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B2" w:rsidRDefault="00677B29" w:rsidP="00E24CD8">
      <w:pPr>
        <w:spacing w:line="240" w:lineRule="auto"/>
        <w:jc w:val="center"/>
        <w:rPr>
          <w:rFonts w:ascii="Times New Roman" w:hAnsi="Times New Roman" w:cs="Times New Roman"/>
          <w:b/>
          <w:sz w:val="24"/>
          <w:szCs w:val="24"/>
          <w:lang w:val="id-ID"/>
        </w:rPr>
      </w:pPr>
      <w:r w:rsidRPr="00677B29">
        <w:rPr>
          <w:rFonts w:ascii="Times New Roman" w:hAnsi="Times New Roman" w:cs="Times New Roman"/>
          <w:b/>
          <w:sz w:val="24"/>
          <w:szCs w:val="24"/>
        </w:rPr>
        <w:t>IMPROVING STUDENTS’ ABILITY IN WRITING DESCRIPTIVE TEXT</w:t>
      </w:r>
      <w:r w:rsidR="007402B3">
        <w:rPr>
          <w:rFonts w:ascii="Times New Roman" w:hAnsi="Times New Roman" w:cs="Times New Roman"/>
          <w:b/>
          <w:sz w:val="24"/>
          <w:szCs w:val="24"/>
          <w:lang w:val="id-ID"/>
        </w:rPr>
        <w:t>S</w:t>
      </w:r>
      <w:r w:rsidR="004F7035">
        <w:rPr>
          <w:rFonts w:ascii="Times New Roman" w:hAnsi="Times New Roman" w:cs="Times New Roman"/>
          <w:b/>
          <w:sz w:val="24"/>
          <w:szCs w:val="24"/>
        </w:rPr>
        <w:t xml:space="preserve"> </w:t>
      </w:r>
      <w:r w:rsidR="002F645E">
        <w:rPr>
          <w:rFonts w:ascii="Times New Roman" w:hAnsi="Times New Roman" w:cs="Times New Roman"/>
          <w:b/>
          <w:sz w:val="24"/>
          <w:szCs w:val="24"/>
          <w:lang w:val="id-ID"/>
        </w:rPr>
        <w:t xml:space="preserve">THROUGH </w:t>
      </w:r>
      <w:r w:rsidRPr="00677B29">
        <w:rPr>
          <w:rFonts w:ascii="Times New Roman" w:hAnsi="Times New Roman" w:cs="Times New Roman"/>
          <w:b/>
          <w:sz w:val="24"/>
          <w:szCs w:val="24"/>
        </w:rPr>
        <w:t xml:space="preserve">GALLERY WALK TECHNIQUE </w:t>
      </w:r>
    </w:p>
    <w:p w:rsidR="00E24CD8" w:rsidRPr="00E24CD8" w:rsidRDefault="00E24CD8" w:rsidP="00E24CD8">
      <w:pPr>
        <w:spacing w:after="0" w:line="240" w:lineRule="auto"/>
        <w:jc w:val="center"/>
        <w:rPr>
          <w:rFonts w:ascii="Times New Roman" w:hAnsi="Times New Roman" w:cs="Times New Roman"/>
          <w:b/>
          <w:sz w:val="24"/>
          <w:szCs w:val="24"/>
          <w:lang w:val="id-ID"/>
        </w:rPr>
      </w:pPr>
    </w:p>
    <w:p w:rsidR="00677B29" w:rsidRDefault="00677B29" w:rsidP="00677B2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Reni Kurniasih</w:t>
      </w:r>
      <w:r w:rsidR="00AB24B2" w:rsidRPr="00D43CA4">
        <w:rPr>
          <w:rFonts w:ascii="Times New Roman" w:hAnsi="Times New Roman" w:cs="Times New Roman"/>
          <w:b/>
          <w:sz w:val="24"/>
          <w:szCs w:val="24"/>
          <w:lang w:val="fi-FI"/>
        </w:rPr>
        <w:t xml:space="preserve">, </w:t>
      </w:r>
      <w:r>
        <w:rPr>
          <w:rFonts w:ascii="Times New Roman" w:hAnsi="Times New Roman" w:cs="Times New Roman"/>
          <w:b/>
          <w:sz w:val="24"/>
          <w:szCs w:val="24"/>
          <w:lang w:val="id-ID"/>
        </w:rPr>
        <w:t>Patuan Raja</w:t>
      </w:r>
      <w:r w:rsidRPr="00D43CA4">
        <w:rPr>
          <w:rFonts w:ascii="Times New Roman" w:hAnsi="Times New Roman" w:cs="Times New Roman"/>
          <w:b/>
          <w:sz w:val="24"/>
          <w:szCs w:val="24"/>
          <w:lang w:val="fi-FI"/>
        </w:rPr>
        <w:t xml:space="preserve">, </w:t>
      </w:r>
      <w:r w:rsidR="00BF35C1">
        <w:rPr>
          <w:rFonts w:ascii="Times New Roman" w:hAnsi="Times New Roman" w:cs="Times New Roman"/>
          <w:b/>
          <w:sz w:val="24"/>
          <w:szCs w:val="24"/>
          <w:lang w:val="id-ID"/>
        </w:rPr>
        <w:t xml:space="preserve">and </w:t>
      </w:r>
      <w:r>
        <w:rPr>
          <w:rFonts w:ascii="Times New Roman" w:hAnsi="Times New Roman" w:cs="Times New Roman"/>
          <w:b/>
          <w:sz w:val="24"/>
          <w:szCs w:val="24"/>
          <w:lang w:val="id-ID"/>
        </w:rPr>
        <w:t>Tuntun Sinaga</w:t>
      </w:r>
    </w:p>
    <w:p w:rsidR="00AB24B2" w:rsidRDefault="00677B29" w:rsidP="00647D6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u w:val="single"/>
          <w:lang w:val="id-ID"/>
        </w:rPr>
        <w:t>renikurniasih123</w:t>
      </w:r>
      <w:r w:rsidR="00AB24B2" w:rsidRPr="003C6D3C">
        <w:rPr>
          <w:rFonts w:ascii="Times New Roman" w:hAnsi="Times New Roman" w:cs="Times New Roman"/>
          <w:b/>
          <w:sz w:val="24"/>
          <w:szCs w:val="24"/>
          <w:u w:val="single"/>
        </w:rPr>
        <w:t>@gmail.com</w:t>
      </w:r>
    </w:p>
    <w:p w:rsidR="00647D6D" w:rsidRPr="00647D6D" w:rsidRDefault="00647D6D" w:rsidP="00647D6D">
      <w:pPr>
        <w:spacing w:after="0" w:line="240" w:lineRule="auto"/>
        <w:jc w:val="center"/>
        <w:rPr>
          <w:rFonts w:ascii="Times New Roman" w:hAnsi="Times New Roman" w:cs="Times New Roman"/>
          <w:b/>
          <w:sz w:val="24"/>
          <w:szCs w:val="24"/>
          <w:lang w:val="id-ID"/>
        </w:rPr>
      </w:pPr>
    </w:p>
    <w:p w:rsidR="00AB24B2" w:rsidRPr="00761032" w:rsidRDefault="00AB24B2" w:rsidP="00761032">
      <w:pPr>
        <w:spacing w:after="0" w:line="240" w:lineRule="auto"/>
        <w:ind w:left="540" w:right="669"/>
        <w:jc w:val="both"/>
        <w:rPr>
          <w:rFonts w:ascii="Times New Roman" w:hAnsi="Times New Roman" w:cs="Times New Roman"/>
          <w:b/>
          <w:sz w:val="20"/>
          <w:szCs w:val="24"/>
          <w:lang w:val="id-ID"/>
        </w:rPr>
      </w:pPr>
      <w:r w:rsidRPr="00D43CA4">
        <w:rPr>
          <w:rFonts w:ascii="Times New Roman" w:hAnsi="Times New Roman" w:cs="Times New Roman"/>
          <w:b/>
          <w:sz w:val="20"/>
          <w:szCs w:val="24"/>
          <w:lang w:val="id-ID"/>
        </w:rPr>
        <w:t>Abstrak.</w:t>
      </w:r>
      <w:r w:rsidR="004F7035">
        <w:rPr>
          <w:rFonts w:ascii="Times New Roman" w:hAnsi="Times New Roman" w:cs="Times New Roman"/>
          <w:b/>
          <w:sz w:val="20"/>
          <w:szCs w:val="24"/>
        </w:rPr>
        <w:t xml:space="preserve"> </w:t>
      </w:r>
      <w:r w:rsidRPr="00D43CA4">
        <w:rPr>
          <w:rFonts w:ascii="Times New Roman" w:hAnsi="Times New Roman" w:cs="Times New Roman"/>
          <w:sz w:val="20"/>
          <w:szCs w:val="24"/>
          <w:lang w:val="id-ID"/>
        </w:rPr>
        <w:t>Penelitian</w:t>
      </w:r>
      <w:r w:rsidR="004F7035">
        <w:rPr>
          <w:rFonts w:ascii="Times New Roman" w:hAnsi="Times New Roman" w:cs="Times New Roman"/>
          <w:sz w:val="20"/>
          <w:szCs w:val="24"/>
        </w:rPr>
        <w:t xml:space="preserve"> </w:t>
      </w:r>
      <w:r w:rsidRPr="00D43CA4">
        <w:rPr>
          <w:rFonts w:ascii="Times New Roman" w:hAnsi="Times New Roman" w:cs="Times New Roman"/>
          <w:sz w:val="20"/>
          <w:szCs w:val="24"/>
          <w:lang w:val="id-ID"/>
        </w:rPr>
        <w:t>ini</w:t>
      </w:r>
      <w:r w:rsidR="004F7035">
        <w:rPr>
          <w:rFonts w:ascii="Times New Roman" w:hAnsi="Times New Roman" w:cs="Times New Roman"/>
          <w:sz w:val="20"/>
          <w:szCs w:val="24"/>
        </w:rPr>
        <w:t xml:space="preserve"> </w:t>
      </w:r>
      <w:r w:rsidRPr="00D43CA4">
        <w:rPr>
          <w:rFonts w:ascii="Times New Roman" w:hAnsi="Times New Roman" w:cs="Times New Roman"/>
          <w:sz w:val="20"/>
          <w:szCs w:val="24"/>
          <w:lang w:val="id-ID"/>
        </w:rPr>
        <w:t>bertujuan</w:t>
      </w:r>
      <w:r w:rsidR="004F7035">
        <w:rPr>
          <w:rFonts w:ascii="Times New Roman" w:hAnsi="Times New Roman" w:cs="Times New Roman"/>
          <w:sz w:val="20"/>
          <w:szCs w:val="24"/>
        </w:rPr>
        <w:t xml:space="preserve"> </w:t>
      </w:r>
      <w:r w:rsidRPr="00D43CA4">
        <w:rPr>
          <w:rFonts w:ascii="Times New Roman" w:hAnsi="Times New Roman" w:cs="Times New Roman"/>
          <w:sz w:val="20"/>
          <w:szCs w:val="24"/>
          <w:lang w:val="id-ID"/>
        </w:rPr>
        <w:t>untuk</w:t>
      </w:r>
      <w:r w:rsidR="004F7035">
        <w:rPr>
          <w:rFonts w:ascii="Times New Roman" w:hAnsi="Times New Roman" w:cs="Times New Roman"/>
          <w:sz w:val="20"/>
          <w:szCs w:val="24"/>
        </w:rPr>
        <w:t xml:space="preserve"> </w:t>
      </w:r>
      <w:r w:rsidRPr="00D43CA4">
        <w:rPr>
          <w:rFonts w:ascii="Times New Roman" w:hAnsi="Times New Roman" w:cs="Times New Roman"/>
          <w:sz w:val="20"/>
          <w:szCs w:val="24"/>
          <w:lang w:val="id-ID"/>
        </w:rPr>
        <w:t>mengetahui</w:t>
      </w:r>
      <w:r w:rsidR="004F7035">
        <w:rPr>
          <w:rFonts w:ascii="Times New Roman" w:hAnsi="Times New Roman" w:cs="Times New Roman"/>
          <w:sz w:val="20"/>
          <w:szCs w:val="24"/>
        </w:rPr>
        <w:t xml:space="preserve"> </w:t>
      </w:r>
      <w:r w:rsidR="000479E8">
        <w:rPr>
          <w:rFonts w:ascii="Times New Roman" w:hAnsi="Times New Roman" w:cs="Times New Roman"/>
          <w:sz w:val="20"/>
          <w:szCs w:val="24"/>
          <w:lang w:val="id-ID"/>
        </w:rPr>
        <w:t xml:space="preserve">(i) </w:t>
      </w:r>
      <w:r w:rsidR="00D711D0">
        <w:rPr>
          <w:rFonts w:ascii="Times New Roman" w:hAnsi="Times New Roman" w:cs="Times New Roman"/>
          <w:sz w:val="20"/>
          <w:szCs w:val="24"/>
          <w:lang w:val="id-ID"/>
        </w:rPr>
        <w:t>apakah terdapat perbedaan yang signifikan pada</w:t>
      </w:r>
      <w:r w:rsidR="00D711D0" w:rsidRPr="00565D99">
        <w:rPr>
          <w:rFonts w:ascii="Times New Roman" w:hAnsi="Times New Roman" w:cs="Times New Roman"/>
          <w:sz w:val="20"/>
          <w:szCs w:val="24"/>
          <w:lang w:val="id-ID"/>
        </w:rPr>
        <w:t xml:space="preserve"> kemampuan</w:t>
      </w:r>
      <w:r w:rsidR="00D711D0">
        <w:rPr>
          <w:rFonts w:ascii="Times New Roman" w:hAnsi="Times New Roman" w:cs="Times New Roman"/>
          <w:sz w:val="20"/>
          <w:szCs w:val="24"/>
          <w:lang w:val="id-ID"/>
        </w:rPr>
        <w:t xml:space="preserve"> menulis teks deskriptif antara siswa yang diajar melalui teknik Gallery Wa</w:t>
      </w:r>
      <w:r w:rsidR="000479E8">
        <w:rPr>
          <w:rFonts w:ascii="Times New Roman" w:hAnsi="Times New Roman" w:cs="Times New Roman"/>
          <w:sz w:val="20"/>
          <w:szCs w:val="24"/>
          <w:lang w:val="id-ID"/>
        </w:rPr>
        <w:t>lk dan siswa yang diajar dengan</w:t>
      </w:r>
      <w:r w:rsidR="00D711D0">
        <w:rPr>
          <w:rFonts w:ascii="Times New Roman" w:hAnsi="Times New Roman" w:cs="Times New Roman"/>
          <w:sz w:val="20"/>
          <w:szCs w:val="24"/>
          <w:lang w:val="id-ID"/>
        </w:rPr>
        <w:t xml:space="preserve"> metode konvensional</w:t>
      </w:r>
      <w:r w:rsidR="00442261">
        <w:rPr>
          <w:rFonts w:ascii="Times New Roman" w:hAnsi="Times New Roman" w:cs="Times New Roman"/>
          <w:sz w:val="20"/>
          <w:szCs w:val="24"/>
          <w:lang w:val="id-ID"/>
        </w:rPr>
        <w:t>,</w:t>
      </w:r>
      <w:r w:rsidR="004F7035">
        <w:rPr>
          <w:rFonts w:ascii="Times New Roman" w:hAnsi="Times New Roman" w:cs="Times New Roman"/>
          <w:sz w:val="20"/>
          <w:szCs w:val="24"/>
        </w:rPr>
        <w:t xml:space="preserve"> </w:t>
      </w:r>
      <w:r w:rsidR="000479E8">
        <w:rPr>
          <w:rFonts w:ascii="Times New Roman" w:hAnsi="Times New Roman" w:cs="Times New Roman"/>
          <w:sz w:val="20"/>
          <w:szCs w:val="24"/>
          <w:lang w:val="id-ID"/>
        </w:rPr>
        <w:t>dan (ii</w:t>
      </w:r>
      <w:r w:rsidR="00442261">
        <w:rPr>
          <w:rFonts w:ascii="Times New Roman" w:hAnsi="Times New Roman" w:cs="Times New Roman"/>
          <w:sz w:val="20"/>
          <w:szCs w:val="24"/>
          <w:lang w:val="id-ID"/>
        </w:rPr>
        <w:t xml:space="preserve">) </w:t>
      </w:r>
      <w:proofErr w:type="spellStart"/>
      <w:r w:rsidR="004F7035">
        <w:rPr>
          <w:rFonts w:ascii="Times New Roman" w:hAnsi="Times New Roman" w:cs="Times New Roman"/>
          <w:sz w:val="20"/>
          <w:szCs w:val="24"/>
        </w:rPr>
        <w:t>bagaimana</w:t>
      </w:r>
      <w:proofErr w:type="spellEnd"/>
      <w:r w:rsidR="001964BC">
        <w:rPr>
          <w:rFonts w:ascii="Times New Roman" w:hAnsi="Times New Roman" w:cs="Times New Roman"/>
          <w:sz w:val="20"/>
          <w:szCs w:val="24"/>
          <w:lang w:val="id-ID"/>
        </w:rPr>
        <w:t xml:space="preserve"> </w:t>
      </w:r>
      <w:r w:rsidR="005E7415">
        <w:rPr>
          <w:rFonts w:ascii="Times New Roman" w:hAnsi="Times New Roman" w:cs="Times New Roman"/>
          <w:sz w:val="20"/>
          <w:szCs w:val="24"/>
          <w:lang w:val="id-ID"/>
        </w:rPr>
        <w:t xml:space="preserve">tanggapan siswa terhadap penggunaan teknik Gallery Walk. Desain penelitian ini adalah </w:t>
      </w:r>
      <w:r w:rsidR="005E7415" w:rsidRPr="001964BC">
        <w:rPr>
          <w:rFonts w:ascii="Times New Roman" w:hAnsi="Times New Roman" w:cs="Times New Roman"/>
          <w:i/>
          <w:sz w:val="20"/>
          <w:szCs w:val="24"/>
          <w:lang w:val="id-ID"/>
        </w:rPr>
        <w:t>Pr</w:t>
      </w:r>
      <w:r w:rsidR="00887F09" w:rsidRPr="001964BC">
        <w:rPr>
          <w:rFonts w:ascii="Times New Roman" w:hAnsi="Times New Roman" w:cs="Times New Roman"/>
          <w:i/>
          <w:sz w:val="20"/>
          <w:szCs w:val="24"/>
          <w:lang w:val="id-ID"/>
        </w:rPr>
        <w:t>e-test Post-Test Control Group</w:t>
      </w:r>
      <w:r w:rsidR="00887F09">
        <w:rPr>
          <w:rFonts w:ascii="Times New Roman" w:hAnsi="Times New Roman" w:cs="Times New Roman"/>
          <w:sz w:val="20"/>
          <w:szCs w:val="24"/>
          <w:lang w:val="id-ID"/>
        </w:rPr>
        <w:t>. P</w:t>
      </w:r>
      <w:r w:rsidR="005E7415">
        <w:rPr>
          <w:rFonts w:ascii="Times New Roman" w:hAnsi="Times New Roman" w:cs="Times New Roman"/>
          <w:sz w:val="20"/>
          <w:szCs w:val="24"/>
          <w:lang w:val="id-ID"/>
        </w:rPr>
        <w:t xml:space="preserve">enelitian </w:t>
      </w:r>
      <w:r w:rsidR="00887F09">
        <w:rPr>
          <w:rFonts w:ascii="Times New Roman" w:hAnsi="Times New Roman" w:cs="Times New Roman"/>
          <w:sz w:val="20"/>
          <w:szCs w:val="24"/>
          <w:lang w:val="id-ID"/>
        </w:rPr>
        <w:t>dilaksanakan pada</w:t>
      </w:r>
      <w:r w:rsidR="005E7415">
        <w:rPr>
          <w:rFonts w:ascii="Times New Roman" w:hAnsi="Times New Roman" w:cs="Times New Roman"/>
          <w:sz w:val="20"/>
          <w:szCs w:val="24"/>
          <w:lang w:val="id-ID"/>
        </w:rPr>
        <w:t xml:space="preserve"> 30 siswa kelas </w:t>
      </w:r>
      <w:r w:rsidR="005E7415" w:rsidRPr="00304F92">
        <w:rPr>
          <w:rFonts w:ascii="Times New Roman" w:hAnsi="Times New Roman" w:cs="Times New Roman"/>
          <w:sz w:val="20"/>
          <w:szCs w:val="24"/>
          <w:lang w:val="id-ID"/>
        </w:rPr>
        <w:t>X MIPA 1</w:t>
      </w:r>
      <w:r w:rsidR="00887F09">
        <w:rPr>
          <w:rFonts w:ascii="Times New Roman" w:hAnsi="Times New Roman" w:cs="Times New Roman"/>
          <w:sz w:val="20"/>
          <w:szCs w:val="24"/>
          <w:lang w:val="id-ID"/>
        </w:rPr>
        <w:t xml:space="preserve"> and 30 siswa kelas X MIPA 2. </w:t>
      </w:r>
      <w:r w:rsidR="005E7415">
        <w:rPr>
          <w:rFonts w:ascii="Times New Roman" w:hAnsi="Times New Roman" w:cs="Times New Roman"/>
          <w:sz w:val="20"/>
          <w:szCs w:val="24"/>
          <w:lang w:val="id-ID"/>
        </w:rPr>
        <w:t>Data diper</w:t>
      </w:r>
      <w:r w:rsidR="000C5054">
        <w:rPr>
          <w:rFonts w:ascii="Times New Roman" w:hAnsi="Times New Roman" w:cs="Times New Roman"/>
          <w:sz w:val="20"/>
          <w:szCs w:val="24"/>
          <w:lang w:val="id-ID"/>
        </w:rPr>
        <w:t>oleh melalui tes</w:t>
      </w:r>
      <w:r w:rsidR="005E7415">
        <w:rPr>
          <w:rFonts w:ascii="Times New Roman" w:hAnsi="Times New Roman" w:cs="Times New Roman"/>
          <w:sz w:val="20"/>
          <w:szCs w:val="24"/>
          <w:lang w:val="id-ID"/>
        </w:rPr>
        <w:t xml:space="preserve"> menulis dan angket. Hasil penelitian menunjukkan bahwa</w:t>
      </w:r>
      <w:r w:rsidR="000C5054">
        <w:rPr>
          <w:rFonts w:ascii="Times New Roman" w:hAnsi="Times New Roman" w:cs="Times New Roman"/>
          <w:sz w:val="20"/>
          <w:szCs w:val="24"/>
          <w:lang w:val="id-ID"/>
        </w:rPr>
        <w:t xml:space="preserve"> terdapat perbedaan yang signifikan pada </w:t>
      </w:r>
      <w:r w:rsidR="000C5054" w:rsidRPr="00565D99">
        <w:rPr>
          <w:rFonts w:ascii="Times New Roman" w:hAnsi="Times New Roman" w:cs="Times New Roman"/>
          <w:sz w:val="20"/>
          <w:szCs w:val="24"/>
          <w:lang w:val="id-ID"/>
        </w:rPr>
        <w:t xml:space="preserve">kemampuan </w:t>
      </w:r>
      <w:r w:rsidR="000C5054">
        <w:rPr>
          <w:rFonts w:ascii="Times New Roman" w:hAnsi="Times New Roman" w:cs="Times New Roman"/>
          <w:sz w:val="20"/>
          <w:szCs w:val="24"/>
          <w:lang w:val="id-ID"/>
        </w:rPr>
        <w:t xml:space="preserve">menulis teks deskriptif antara siswa yang diajar melalui teknik Gallery Walk dan siswa yang diajar </w:t>
      </w:r>
      <w:r w:rsidR="00887F09">
        <w:rPr>
          <w:rFonts w:ascii="Times New Roman" w:hAnsi="Times New Roman" w:cs="Times New Roman"/>
          <w:sz w:val="20"/>
          <w:szCs w:val="24"/>
          <w:lang w:val="id-ID"/>
        </w:rPr>
        <w:t>dengan metode konvensional</w:t>
      </w:r>
      <w:r w:rsidR="000C5054">
        <w:rPr>
          <w:rFonts w:ascii="Times New Roman" w:hAnsi="Times New Roman" w:cs="Times New Roman"/>
          <w:sz w:val="20"/>
          <w:szCs w:val="24"/>
          <w:lang w:val="id-ID"/>
        </w:rPr>
        <w:t xml:space="preserve">. Hal ini dibuktikan dengan </w:t>
      </w:r>
      <w:r w:rsidR="00565D99" w:rsidRPr="00565D99">
        <w:rPr>
          <w:rFonts w:ascii="Times New Roman" w:hAnsi="Times New Roman" w:cs="Times New Roman"/>
          <w:sz w:val="20"/>
          <w:szCs w:val="24"/>
          <w:lang w:val="id-ID"/>
        </w:rPr>
        <w:t>selisih nilai</w:t>
      </w:r>
      <w:r w:rsidR="000C5054" w:rsidRPr="00565D99">
        <w:rPr>
          <w:rFonts w:ascii="Times New Roman" w:hAnsi="Times New Roman" w:cs="Times New Roman"/>
          <w:sz w:val="20"/>
          <w:szCs w:val="24"/>
          <w:lang w:val="id-ID"/>
        </w:rPr>
        <w:t xml:space="preserve"> rata-rata</w:t>
      </w:r>
      <w:r w:rsidR="000C5054">
        <w:rPr>
          <w:rFonts w:ascii="Times New Roman" w:hAnsi="Times New Roman" w:cs="Times New Roman"/>
          <w:sz w:val="20"/>
          <w:szCs w:val="24"/>
          <w:lang w:val="id-ID"/>
        </w:rPr>
        <w:t xml:space="preserve"> siswa di kelas eksperimental dan kelas kontrol yang menunjukkan level signifikansi sebesar 0.028 </w:t>
      </w:r>
      <w:r w:rsidR="000C5054" w:rsidRPr="00771940">
        <w:rPr>
          <w:rFonts w:ascii="Times New Roman" w:hAnsi="Times New Roman" w:cs="Times New Roman"/>
          <w:sz w:val="20"/>
          <w:szCs w:val="24"/>
          <w:lang w:val="id-ID"/>
        </w:rPr>
        <w:t>(p=0.028, p&lt;0.05).</w:t>
      </w:r>
      <w:r w:rsidR="000C5054">
        <w:rPr>
          <w:rFonts w:ascii="Times New Roman" w:hAnsi="Times New Roman" w:cs="Times New Roman"/>
          <w:sz w:val="20"/>
          <w:szCs w:val="24"/>
          <w:lang w:val="id-ID"/>
        </w:rPr>
        <w:t xml:space="preserve">Tanggapan siswa terhadap teknik Gallery Walk dalam pembelajaran menulis adalah positif. </w:t>
      </w:r>
      <w:r w:rsidR="009D782C">
        <w:rPr>
          <w:rFonts w:ascii="Times New Roman" w:hAnsi="Times New Roman" w:cs="Times New Roman"/>
          <w:sz w:val="20"/>
          <w:szCs w:val="24"/>
          <w:lang w:val="id-ID"/>
        </w:rPr>
        <w:t xml:space="preserve">Ini menunjukkan bahwa teknik Gallery Walk memfasilitasi siswa untuk meningkatkan kemampuan menulis mereka. </w:t>
      </w:r>
    </w:p>
    <w:p w:rsidR="00AB45B6" w:rsidRPr="00AB45B6" w:rsidRDefault="00AB45B6" w:rsidP="00953464">
      <w:pPr>
        <w:spacing w:after="0" w:line="240" w:lineRule="auto"/>
        <w:ind w:right="669"/>
        <w:rPr>
          <w:rFonts w:ascii="Times New Roman" w:hAnsi="Times New Roman" w:cs="Times New Roman"/>
          <w:b/>
          <w:sz w:val="20"/>
          <w:szCs w:val="24"/>
          <w:lang w:val="id-ID"/>
        </w:rPr>
      </w:pPr>
    </w:p>
    <w:p w:rsidR="00771940" w:rsidRPr="00AB45B6" w:rsidRDefault="00AB24B2" w:rsidP="00AB45B6">
      <w:pPr>
        <w:spacing w:after="0" w:line="240" w:lineRule="auto"/>
        <w:ind w:left="540" w:right="669"/>
        <w:jc w:val="both"/>
        <w:rPr>
          <w:rFonts w:ascii="Times New Roman" w:hAnsi="Times New Roman" w:cs="Times New Roman"/>
          <w:sz w:val="20"/>
          <w:szCs w:val="20"/>
          <w:lang w:val="id-ID"/>
        </w:rPr>
      </w:pPr>
      <w:r w:rsidRPr="003C6D3C">
        <w:rPr>
          <w:rFonts w:ascii="Times New Roman" w:hAnsi="Times New Roman" w:cs="Times New Roman"/>
          <w:b/>
          <w:sz w:val="20"/>
          <w:szCs w:val="24"/>
        </w:rPr>
        <w:t xml:space="preserve">Abstract. </w:t>
      </w:r>
      <w:r w:rsidR="00C67FC1" w:rsidRPr="003C6D3C">
        <w:rPr>
          <w:rFonts w:ascii="Times New Roman" w:hAnsi="Times New Roman" w:cs="Times New Roman"/>
          <w:sz w:val="20"/>
          <w:szCs w:val="24"/>
        </w:rPr>
        <w:t xml:space="preserve">This research </w:t>
      </w:r>
      <w:r w:rsidR="00442261">
        <w:rPr>
          <w:rFonts w:ascii="Times New Roman" w:hAnsi="Times New Roman" w:cs="Times New Roman"/>
          <w:sz w:val="20"/>
          <w:szCs w:val="24"/>
        </w:rPr>
        <w:t>aimed</w:t>
      </w:r>
      <w:r w:rsidR="009076EA">
        <w:rPr>
          <w:rFonts w:ascii="Times New Roman" w:hAnsi="Times New Roman" w:cs="Times New Roman"/>
          <w:sz w:val="20"/>
          <w:szCs w:val="24"/>
        </w:rPr>
        <w:t xml:space="preserve"> </w:t>
      </w:r>
      <w:r w:rsidR="00442261" w:rsidRPr="003C6D3C">
        <w:rPr>
          <w:rFonts w:ascii="Times New Roman" w:hAnsi="Times New Roman" w:cs="Times New Roman"/>
          <w:sz w:val="20"/>
          <w:szCs w:val="24"/>
        </w:rPr>
        <w:t>to</w:t>
      </w:r>
      <w:r w:rsidR="009076EA">
        <w:rPr>
          <w:rFonts w:ascii="Times New Roman" w:hAnsi="Times New Roman" w:cs="Times New Roman"/>
          <w:sz w:val="20"/>
          <w:szCs w:val="24"/>
        </w:rPr>
        <w:t xml:space="preserve"> </w:t>
      </w:r>
      <w:r w:rsidR="00C67FC1" w:rsidRPr="003C6D3C">
        <w:rPr>
          <w:rFonts w:ascii="Times New Roman" w:hAnsi="Times New Roman" w:cs="Times New Roman"/>
          <w:sz w:val="20"/>
          <w:szCs w:val="20"/>
        </w:rPr>
        <w:t>investigate</w:t>
      </w:r>
      <w:r w:rsidR="000479E8">
        <w:rPr>
          <w:rFonts w:ascii="Times New Roman" w:hAnsi="Times New Roman" w:cs="Times New Roman"/>
          <w:sz w:val="20"/>
          <w:szCs w:val="20"/>
          <w:lang w:val="id-ID"/>
        </w:rPr>
        <w:t>:</w:t>
      </w:r>
      <w:r w:rsidR="00C03CC0">
        <w:rPr>
          <w:rFonts w:ascii="Times New Roman" w:hAnsi="Times New Roman" w:cs="Times New Roman"/>
          <w:sz w:val="20"/>
          <w:szCs w:val="20"/>
          <w:lang w:val="id-ID"/>
        </w:rPr>
        <w:t xml:space="preserve">(i) </w:t>
      </w:r>
      <w:r w:rsidR="00C67FC1" w:rsidRPr="003C6D3C">
        <w:rPr>
          <w:rFonts w:ascii="Times New Roman" w:hAnsi="Times New Roman" w:cs="Times New Roman"/>
          <w:sz w:val="20"/>
          <w:szCs w:val="20"/>
        </w:rPr>
        <w:t xml:space="preserve">whether there </w:t>
      </w:r>
      <w:r w:rsidR="001F421D">
        <w:rPr>
          <w:rFonts w:ascii="Times New Roman" w:hAnsi="Times New Roman" w:cs="Times New Roman"/>
          <w:sz w:val="20"/>
          <w:szCs w:val="20"/>
          <w:lang w:val="id-ID"/>
        </w:rPr>
        <w:t>was</w:t>
      </w:r>
      <w:r w:rsidR="00442261">
        <w:rPr>
          <w:rFonts w:ascii="Times New Roman" w:hAnsi="Times New Roman" w:cs="Times New Roman"/>
          <w:sz w:val="20"/>
          <w:szCs w:val="20"/>
          <w:lang w:val="id-ID"/>
        </w:rPr>
        <w:t xml:space="preserve"> a statistically </w:t>
      </w:r>
      <w:r w:rsidR="001F421D" w:rsidRPr="001F421D">
        <w:rPr>
          <w:rFonts w:ascii="Times New Roman" w:hAnsi="Times New Roman" w:cs="Times New Roman"/>
          <w:sz w:val="20"/>
          <w:szCs w:val="20"/>
        </w:rPr>
        <w:t xml:space="preserve">significant difference of the </w:t>
      </w:r>
      <w:r w:rsidR="00565D99">
        <w:rPr>
          <w:rFonts w:ascii="Times New Roman" w:hAnsi="Times New Roman" w:cs="Times New Roman"/>
          <w:sz w:val="20"/>
          <w:szCs w:val="20"/>
          <w:lang w:val="id-ID"/>
        </w:rPr>
        <w:t>ability</w:t>
      </w:r>
      <w:r w:rsidR="001F421D" w:rsidRPr="001F421D">
        <w:rPr>
          <w:rFonts w:ascii="Times New Roman" w:hAnsi="Times New Roman" w:cs="Times New Roman"/>
          <w:sz w:val="20"/>
          <w:szCs w:val="20"/>
        </w:rPr>
        <w:t xml:space="preserve"> in writing des</w:t>
      </w:r>
      <w:r w:rsidR="001F421D">
        <w:rPr>
          <w:rFonts w:ascii="Times New Roman" w:hAnsi="Times New Roman" w:cs="Times New Roman"/>
          <w:sz w:val="20"/>
          <w:szCs w:val="20"/>
        </w:rPr>
        <w:t xml:space="preserve">criptive texts </w:t>
      </w:r>
      <w:r w:rsidR="00D711D0">
        <w:rPr>
          <w:rFonts w:ascii="Times New Roman" w:hAnsi="Times New Roman" w:cs="Times New Roman"/>
          <w:sz w:val="20"/>
          <w:szCs w:val="20"/>
          <w:lang w:val="id-ID"/>
        </w:rPr>
        <w:t>between</w:t>
      </w:r>
      <w:r w:rsidR="004F7035">
        <w:rPr>
          <w:rFonts w:ascii="Times New Roman" w:hAnsi="Times New Roman" w:cs="Times New Roman"/>
          <w:sz w:val="20"/>
          <w:szCs w:val="20"/>
        </w:rPr>
        <w:t xml:space="preserve"> </w:t>
      </w:r>
      <w:r w:rsidR="00442261">
        <w:rPr>
          <w:rFonts w:ascii="Times New Roman" w:hAnsi="Times New Roman" w:cs="Times New Roman"/>
          <w:sz w:val="20"/>
          <w:szCs w:val="20"/>
          <w:lang w:val="id-ID"/>
        </w:rPr>
        <w:t xml:space="preserve">the </w:t>
      </w:r>
      <w:r w:rsidR="001F421D">
        <w:rPr>
          <w:rFonts w:ascii="Times New Roman" w:hAnsi="Times New Roman" w:cs="Times New Roman"/>
          <w:sz w:val="20"/>
          <w:szCs w:val="20"/>
        </w:rPr>
        <w:t xml:space="preserve">students who </w:t>
      </w:r>
      <w:r w:rsidR="001F421D">
        <w:rPr>
          <w:rFonts w:ascii="Times New Roman" w:hAnsi="Times New Roman" w:cs="Times New Roman"/>
          <w:sz w:val="20"/>
          <w:szCs w:val="20"/>
          <w:lang w:val="id-ID"/>
        </w:rPr>
        <w:t>we</w:t>
      </w:r>
      <w:r w:rsidR="001F421D" w:rsidRPr="001F421D">
        <w:rPr>
          <w:rFonts w:ascii="Times New Roman" w:hAnsi="Times New Roman" w:cs="Times New Roman"/>
          <w:sz w:val="20"/>
          <w:szCs w:val="20"/>
        </w:rPr>
        <w:t xml:space="preserve">re taught </w:t>
      </w:r>
      <w:r w:rsidR="001F421D">
        <w:rPr>
          <w:rFonts w:ascii="Times New Roman" w:hAnsi="Times New Roman" w:cs="Times New Roman"/>
          <w:sz w:val="20"/>
          <w:szCs w:val="20"/>
          <w:lang w:val="id-ID"/>
        </w:rPr>
        <w:t>through</w:t>
      </w:r>
      <w:r w:rsidR="004F7035">
        <w:rPr>
          <w:rFonts w:ascii="Times New Roman" w:hAnsi="Times New Roman" w:cs="Times New Roman"/>
          <w:sz w:val="20"/>
          <w:szCs w:val="20"/>
        </w:rPr>
        <w:t xml:space="preserve"> </w:t>
      </w:r>
      <w:r w:rsidR="00C03CC0" w:rsidRPr="001F421D">
        <w:rPr>
          <w:rFonts w:ascii="Times New Roman" w:hAnsi="Times New Roman" w:cs="Times New Roman"/>
          <w:sz w:val="20"/>
          <w:szCs w:val="20"/>
        </w:rPr>
        <w:t>Galler</w:t>
      </w:r>
      <w:r w:rsidR="00C03CC0">
        <w:rPr>
          <w:rFonts w:ascii="Times New Roman" w:hAnsi="Times New Roman" w:cs="Times New Roman"/>
          <w:sz w:val="20"/>
          <w:szCs w:val="20"/>
        </w:rPr>
        <w:t xml:space="preserve">y Walk </w:t>
      </w:r>
      <w:r w:rsidR="001F421D">
        <w:rPr>
          <w:rFonts w:ascii="Times New Roman" w:hAnsi="Times New Roman" w:cs="Times New Roman"/>
          <w:sz w:val="20"/>
          <w:szCs w:val="20"/>
        </w:rPr>
        <w:t>technique and</w:t>
      </w:r>
      <w:r w:rsidR="00C03CC0">
        <w:rPr>
          <w:rFonts w:ascii="Times New Roman" w:hAnsi="Times New Roman" w:cs="Times New Roman"/>
          <w:sz w:val="20"/>
          <w:szCs w:val="20"/>
          <w:lang w:val="id-ID"/>
        </w:rPr>
        <w:t xml:space="preserve"> </w:t>
      </w:r>
      <w:r w:rsidR="004F7035">
        <w:rPr>
          <w:rFonts w:ascii="Times New Roman" w:hAnsi="Times New Roman" w:cs="Times New Roman"/>
          <w:sz w:val="20"/>
          <w:szCs w:val="20"/>
          <w:lang w:val="id-ID"/>
        </w:rPr>
        <w:t>those who were treated with the</w:t>
      </w:r>
      <w:r w:rsidR="004F7035">
        <w:rPr>
          <w:rFonts w:ascii="Times New Roman" w:hAnsi="Times New Roman" w:cs="Times New Roman"/>
          <w:sz w:val="20"/>
          <w:szCs w:val="20"/>
        </w:rPr>
        <w:t xml:space="preserve"> </w:t>
      </w:r>
      <w:r w:rsidR="001F421D" w:rsidRPr="001F421D">
        <w:rPr>
          <w:rFonts w:ascii="Times New Roman" w:hAnsi="Times New Roman" w:cs="Times New Roman"/>
          <w:sz w:val="20"/>
          <w:szCs w:val="20"/>
        </w:rPr>
        <w:t xml:space="preserve">conventional </w:t>
      </w:r>
      <w:r w:rsidR="001F421D" w:rsidRPr="001F421D">
        <w:rPr>
          <w:rFonts w:ascii="Times New Roman" w:hAnsi="Times New Roman" w:cs="Times New Roman"/>
          <w:sz w:val="20"/>
          <w:szCs w:val="20"/>
          <w:lang w:val="id-ID"/>
        </w:rPr>
        <w:t>method</w:t>
      </w:r>
      <w:r w:rsidR="00C03CC0">
        <w:rPr>
          <w:rFonts w:ascii="Times New Roman" w:hAnsi="Times New Roman" w:cs="Times New Roman"/>
          <w:sz w:val="20"/>
          <w:szCs w:val="20"/>
          <w:lang w:val="id-ID"/>
        </w:rPr>
        <w:t xml:space="preserve">, </w:t>
      </w:r>
      <w:r w:rsidR="000479E8">
        <w:rPr>
          <w:rFonts w:ascii="Times New Roman" w:hAnsi="Times New Roman" w:cs="Times New Roman"/>
          <w:sz w:val="20"/>
          <w:szCs w:val="20"/>
          <w:lang w:val="id-ID"/>
        </w:rPr>
        <w:t xml:space="preserve">and </w:t>
      </w:r>
      <w:r w:rsidR="00C03CC0">
        <w:rPr>
          <w:rFonts w:ascii="Times New Roman" w:hAnsi="Times New Roman" w:cs="Times New Roman"/>
          <w:sz w:val="20"/>
          <w:szCs w:val="20"/>
          <w:lang w:val="id-ID"/>
        </w:rPr>
        <w:t xml:space="preserve">(ii) </w:t>
      </w:r>
      <w:r w:rsidR="007402B3" w:rsidRPr="007402B3">
        <w:rPr>
          <w:rFonts w:ascii="Times New Roman" w:hAnsi="Times New Roman" w:cs="Times New Roman"/>
          <w:sz w:val="20"/>
          <w:szCs w:val="20"/>
          <w:lang w:val="id-ID"/>
        </w:rPr>
        <w:t xml:space="preserve">how </w:t>
      </w:r>
      <w:r w:rsidR="00C03CC0" w:rsidRPr="007402B3">
        <w:rPr>
          <w:rFonts w:ascii="Times New Roman" w:hAnsi="Times New Roman" w:cs="Times New Roman"/>
          <w:sz w:val="20"/>
          <w:szCs w:val="20"/>
        </w:rPr>
        <w:t>the students’ responses</w:t>
      </w:r>
      <w:r w:rsidR="00D43CA4" w:rsidRPr="007402B3">
        <w:rPr>
          <w:rFonts w:ascii="Times New Roman" w:hAnsi="Times New Roman" w:cs="Times New Roman"/>
          <w:sz w:val="20"/>
          <w:szCs w:val="20"/>
        </w:rPr>
        <w:t xml:space="preserve"> concerning</w:t>
      </w:r>
      <w:r w:rsidR="001F421D" w:rsidRPr="007402B3">
        <w:rPr>
          <w:rFonts w:ascii="Times New Roman" w:hAnsi="Times New Roman" w:cs="Times New Roman"/>
          <w:sz w:val="20"/>
          <w:szCs w:val="20"/>
        </w:rPr>
        <w:t xml:space="preserve"> the implementation of </w:t>
      </w:r>
      <w:r w:rsidR="00031548" w:rsidRPr="007402B3">
        <w:rPr>
          <w:rFonts w:ascii="Times New Roman" w:hAnsi="Times New Roman" w:cs="Times New Roman"/>
          <w:sz w:val="20"/>
          <w:szCs w:val="20"/>
        </w:rPr>
        <w:t xml:space="preserve">Gallery Walk </w:t>
      </w:r>
      <w:r w:rsidR="001F421D" w:rsidRPr="007402B3">
        <w:rPr>
          <w:rFonts w:ascii="Times New Roman" w:hAnsi="Times New Roman" w:cs="Times New Roman"/>
          <w:sz w:val="20"/>
          <w:szCs w:val="20"/>
        </w:rPr>
        <w:t>technique.</w:t>
      </w:r>
      <w:r w:rsidR="004F7035">
        <w:rPr>
          <w:rFonts w:ascii="Times New Roman" w:hAnsi="Times New Roman" w:cs="Times New Roman"/>
          <w:sz w:val="20"/>
          <w:szCs w:val="20"/>
        </w:rPr>
        <w:t xml:space="preserve"> </w:t>
      </w:r>
      <w:r w:rsidR="00887F09">
        <w:rPr>
          <w:rFonts w:ascii="Times New Roman" w:hAnsi="Times New Roman" w:cs="Times New Roman"/>
          <w:sz w:val="20"/>
          <w:szCs w:val="24"/>
          <w:lang w:val="id-ID"/>
        </w:rPr>
        <w:t>The resea</w:t>
      </w:r>
      <w:r w:rsidR="00D2651B">
        <w:rPr>
          <w:rFonts w:ascii="Times New Roman" w:hAnsi="Times New Roman" w:cs="Times New Roman"/>
          <w:sz w:val="20"/>
          <w:szCs w:val="24"/>
        </w:rPr>
        <w:t>r</w:t>
      </w:r>
      <w:r w:rsidR="00887F09">
        <w:rPr>
          <w:rFonts w:ascii="Times New Roman" w:hAnsi="Times New Roman" w:cs="Times New Roman"/>
          <w:sz w:val="20"/>
          <w:szCs w:val="24"/>
          <w:lang w:val="id-ID"/>
        </w:rPr>
        <w:t>ch was conducted to 30 students in</w:t>
      </w:r>
      <w:r w:rsidR="004F7035">
        <w:rPr>
          <w:rFonts w:ascii="Times New Roman" w:hAnsi="Times New Roman" w:cs="Times New Roman"/>
          <w:sz w:val="20"/>
          <w:szCs w:val="24"/>
        </w:rPr>
        <w:t xml:space="preserve"> </w:t>
      </w:r>
      <w:r w:rsidR="00887F09">
        <w:rPr>
          <w:rFonts w:ascii="Times New Roman" w:hAnsi="Times New Roman" w:cs="Times New Roman"/>
          <w:sz w:val="20"/>
          <w:szCs w:val="24"/>
          <w:lang w:val="id-ID"/>
        </w:rPr>
        <w:t xml:space="preserve">class </w:t>
      </w:r>
      <w:r w:rsidR="00A666F0" w:rsidRPr="00304F92">
        <w:rPr>
          <w:rFonts w:ascii="Times New Roman" w:hAnsi="Times New Roman" w:cs="Times New Roman"/>
          <w:sz w:val="20"/>
          <w:szCs w:val="24"/>
          <w:lang w:val="id-ID"/>
        </w:rPr>
        <w:t>X MIPA 1</w:t>
      </w:r>
      <w:r w:rsidR="00A666F0">
        <w:rPr>
          <w:rFonts w:ascii="Times New Roman" w:hAnsi="Times New Roman" w:cs="Times New Roman"/>
          <w:sz w:val="20"/>
          <w:szCs w:val="24"/>
          <w:lang w:val="id-ID"/>
        </w:rPr>
        <w:t xml:space="preserve"> and </w:t>
      </w:r>
      <w:r w:rsidR="00887F09">
        <w:rPr>
          <w:rFonts w:ascii="Times New Roman" w:hAnsi="Times New Roman" w:cs="Times New Roman"/>
          <w:sz w:val="20"/>
          <w:szCs w:val="24"/>
          <w:lang w:val="id-ID"/>
        </w:rPr>
        <w:t xml:space="preserve">30 students in class </w:t>
      </w:r>
      <w:r w:rsidR="00A666F0">
        <w:rPr>
          <w:rFonts w:ascii="Times New Roman" w:hAnsi="Times New Roman" w:cs="Times New Roman"/>
          <w:sz w:val="20"/>
          <w:szCs w:val="24"/>
          <w:lang w:val="id-ID"/>
        </w:rPr>
        <w:t xml:space="preserve">X MIPA 2. </w:t>
      </w:r>
      <w:r w:rsidR="001F421D">
        <w:rPr>
          <w:rFonts w:ascii="Times New Roman" w:hAnsi="Times New Roman" w:cs="Times New Roman"/>
          <w:sz w:val="20"/>
          <w:szCs w:val="20"/>
          <w:lang w:val="id-ID"/>
        </w:rPr>
        <w:t xml:space="preserve">Pre-Test Post-Test Control Group design </w:t>
      </w:r>
      <w:r w:rsidRPr="003C6D3C">
        <w:rPr>
          <w:rFonts w:ascii="Times New Roman" w:hAnsi="Times New Roman" w:cs="Times New Roman"/>
          <w:sz w:val="20"/>
          <w:szCs w:val="24"/>
        </w:rPr>
        <w:t>was used in this research.</w:t>
      </w:r>
      <w:r w:rsidR="009076EA">
        <w:rPr>
          <w:rFonts w:ascii="Times New Roman" w:hAnsi="Times New Roman" w:cs="Times New Roman"/>
          <w:sz w:val="20"/>
          <w:szCs w:val="24"/>
        </w:rPr>
        <w:t xml:space="preserve"> </w:t>
      </w:r>
      <w:r w:rsidR="00460829">
        <w:rPr>
          <w:rFonts w:ascii="Times New Roman" w:hAnsi="Times New Roman" w:cs="Times New Roman"/>
          <w:sz w:val="20"/>
          <w:szCs w:val="24"/>
        </w:rPr>
        <w:t xml:space="preserve">The data were obtained </w:t>
      </w:r>
      <w:r w:rsidR="00460829">
        <w:rPr>
          <w:rFonts w:ascii="Times New Roman" w:hAnsi="Times New Roman" w:cs="Times New Roman"/>
          <w:sz w:val="20"/>
          <w:szCs w:val="24"/>
          <w:lang w:val="id-ID"/>
        </w:rPr>
        <w:t>through</w:t>
      </w:r>
      <w:r w:rsidR="009076EA">
        <w:rPr>
          <w:rFonts w:ascii="Times New Roman" w:hAnsi="Times New Roman" w:cs="Times New Roman"/>
          <w:sz w:val="20"/>
          <w:szCs w:val="24"/>
        </w:rPr>
        <w:t xml:space="preserve"> </w:t>
      </w:r>
      <w:r w:rsidR="00C03CC0">
        <w:rPr>
          <w:rFonts w:ascii="Times New Roman" w:hAnsi="Times New Roman" w:cs="Times New Roman"/>
          <w:sz w:val="20"/>
          <w:szCs w:val="24"/>
          <w:lang w:val="id-ID"/>
        </w:rPr>
        <w:t xml:space="preserve">the </w:t>
      </w:r>
      <w:r w:rsidR="001F421D">
        <w:rPr>
          <w:rFonts w:ascii="Times New Roman" w:hAnsi="Times New Roman" w:cs="Times New Roman"/>
          <w:sz w:val="20"/>
          <w:szCs w:val="24"/>
          <w:lang w:val="id-ID"/>
        </w:rPr>
        <w:t xml:space="preserve">writing </w:t>
      </w:r>
      <w:r w:rsidR="000C5054">
        <w:rPr>
          <w:rFonts w:ascii="Times New Roman" w:hAnsi="Times New Roman" w:cs="Times New Roman"/>
          <w:sz w:val="20"/>
          <w:szCs w:val="24"/>
          <w:lang w:val="id-ID"/>
        </w:rPr>
        <w:t>test</w:t>
      </w:r>
      <w:r w:rsidR="004F7035">
        <w:rPr>
          <w:rFonts w:ascii="Times New Roman" w:hAnsi="Times New Roman" w:cs="Times New Roman"/>
          <w:sz w:val="20"/>
          <w:szCs w:val="24"/>
        </w:rPr>
        <w:t xml:space="preserve"> </w:t>
      </w:r>
      <w:r w:rsidR="00011172" w:rsidRPr="003C6D3C">
        <w:rPr>
          <w:rFonts w:ascii="Times New Roman" w:hAnsi="Times New Roman" w:cs="Times New Roman"/>
          <w:sz w:val="20"/>
          <w:szCs w:val="24"/>
        </w:rPr>
        <w:t>and questionnaire</w:t>
      </w:r>
      <w:r w:rsidR="00C03CC0">
        <w:rPr>
          <w:rFonts w:ascii="Times New Roman" w:hAnsi="Times New Roman" w:cs="Times New Roman"/>
          <w:sz w:val="20"/>
          <w:szCs w:val="24"/>
          <w:lang w:val="id-ID"/>
        </w:rPr>
        <w:t>s</w:t>
      </w:r>
      <w:r w:rsidR="00B22515" w:rsidRPr="003C6D3C">
        <w:rPr>
          <w:rFonts w:ascii="Times New Roman" w:hAnsi="Times New Roman" w:cs="Times New Roman"/>
          <w:sz w:val="20"/>
          <w:szCs w:val="24"/>
        </w:rPr>
        <w:t xml:space="preserve">. </w:t>
      </w:r>
      <w:r w:rsidRPr="003C6D3C">
        <w:rPr>
          <w:rFonts w:ascii="Times New Roman" w:hAnsi="Times New Roman" w:cs="Times New Roman"/>
          <w:sz w:val="20"/>
          <w:szCs w:val="24"/>
        </w:rPr>
        <w:t>The</w:t>
      </w:r>
      <w:r w:rsidR="00A324E4" w:rsidRPr="003C6D3C">
        <w:rPr>
          <w:rFonts w:ascii="Times New Roman" w:hAnsi="Times New Roman" w:cs="Times New Roman"/>
          <w:sz w:val="20"/>
          <w:szCs w:val="24"/>
        </w:rPr>
        <w:t xml:space="preserve"> result showed that there was</w:t>
      </w:r>
      <w:r w:rsidR="00C03CC0">
        <w:rPr>
          <w:rFonts w:ascii="Times New Roman" w:hAnsi="Times New Roman" w:cs="Times New Roman"/>
          <w:sz w:val="20"/>
          <w:szCs w:val="24"/>
          <w:lang w:val="id-ID"/>
        </w:rPr>
        <w:t xml:space="preserve"> a</w:t>
      </w:r>
      <w:r w:rsidR="004F7035">
        <w:rPr>
          <w:rFonts w:ascii="Times New Roman" w:hAnsi="Times New Roman" w:cs="Times New Roman"/>
          <w:sz w:val="20"/>
          <w:szCs w:val="24"/>
        </w:rPr>
        <w:t xml:space="preserve"> </w:t>
      </w:r>
      <w:r w:rsidR="00460829">
        <w:rPr>
          <w:rFonts w:ascii="Times New Roman" w:hAnsi="Times New Roman" w:cs="Times New Roman"/>
          <w:sz w:val="20"/>
          <w:szCs w:val="24"/>
          <w:lang w:val="id-ID"/>
        </w:rPr>
        <w:t xml:space="preserve">statistically significant </w:t>
      </w:r>
      <w:r w:rsidR="00771940">
        <w:rPr>
          <w:rFonts w:ascii="Times New Roman" w:hAnsi="Times New Roman" w:cs="Times New Roman"/>
          <w:sz w:val="20"/>
          <w:szCs w:val="24"/>
          <w:lang w:val="id-ID"/>
        </w:rPr>
        <w:t xml:space="preserve">difference </w:t>
      </w:r>
      <w:r w:rsidR="00C03CC0">
        <w:rPr>
          <w:rFonts w:ascii="Times New Roman" w:hAnsi="Times New Roman" w:cs="Times New Roman"/>
          <w:sz w:val="20"/>
          <w:szCs w:val="24"/>
          <w:lang w:val="id-ID"/>
        </w:rPr>
        <w:t>of the</w:t>
      </w:r>
      <w:r w:rsidR="000C5054">
        <w:rPr>
          <w:rFonts w:ascii="Times New Roman" w:hAnsi="Times New Roman" w:cs="Times New Roman"/>
          <w:sz w:val="20"/>
          <w:szCs w:val="24"/>
          <w:lang w:val="id-ID"/>
        </w:rPr>
        <w:t xml:space="preserve"> students’ writing </w:t>
      </w:r>
      <w:r w:rsidR="00E55F18">
        <w:rPr>
          <w:rFonts w:ascii="Times New Roman" w:hAnsi="Times New Roman" w:cs="Times New Roman"/>
          <w:sz w:val="20"/>
          <w:szCs w:val="24"/>
          <w:lang w:val="id-ID"/>
        </w:rPr>
        <w:t xml:space="preserve">ability </w:t>
      </w:r>
      <w:r w:rsidR="00771940">
        <w:rPr>
          <w:rFonts w:ascii="Times New Roman" w:hAnsi="Times New Roman" w:cs="Times New Roman"/>
          <w:sz w:val="20"/>
          <w:szCs w:val="24"/>
          <w:lang w:val="id-ID"/>
        </w:rPr>
        <w:t>between students who we</w:t>
      </w:r>
      <w:r w:rsidR="00771940" w:rsidRPr="00771940">
        <w:rPr>
          <w:rFonts w:ascii="Times New Roman" w:hAnsi="Times New Roman" w:cs="Times New Roman"/>
          <w:sz w:val="20"/>
          <w:szCs w:val="24"/>
          <w:lang w:val="id-ID"/>
        </w:rPr>
        <w:t>re taught through galler</w:t>
      </w:r>
      <w:r w:rsidR="00771940">
        <w:rPr>
          <w:rFonts w:ascii="Times New Roman" w:hAnsi="Times New Roman" w:cs="Times New Roman"/>
          <w:sz w:val="20"/>
          <w:szCs w:val="24"/>
          <w:lang w:val="id-ID"/>
        </w:rPr>
        <w:t>y walk technique and those who we</w:t>
      </w:r>
      <w:r w:rsidR="00C03CC0">
        <w:rPr>
          <w:rFonts w:ascii="Times New Roman" w:hAnsi="Times New Roman" w:cs="Times New Roman"/>
          <w:sz w:val="20"/>
          <w:szCs w:val="24"/>
          <w:lang w:val="id-ID"/>
        </w:rPr>
        <w:t>re tr</w:t>
      </w:r>
      <w:r w:rsidR="002F645E">
        <w:rPr>
          <w:rFonts w:ascii="Times New Roman" w:hAnsi="Times New Roman" w:cs="Times New Roman"/>
          <w:sz w:val="20"/>
          <w:szCs w:val="24"/>
          <w:lang w:val="id-ID"/>
        </w:rPr>
        <w:t>e</w:t>
      </w:r>
      <w:r w:rsidR="00C03CC0">
        <w:rPr>
          <w:rFonts w:ascii="Times New Roman" w:hAnsi="Times New Roman" w:cs="Times New Roman"/>
          <w:sz w:val="20"/>
          <w:szCs w:val="24"/>
          <w:lang w:val="id-ID"/>
        </w:rPr>
        <w:t>ated with the conventional method</w:t>
      </w:r>
      <w:r w:rsidR="00771940" w:rsidRPr="00771940">
        <w:rPr>
          <w:rFonts w:ascii="Times New Roman" w:hAnsi="Times New Roman" w:cs="Times New Roman"/>
          <w:sz w:val="20"/>
          <w:szCs w:val="24"/>
          <w:lang w:val="id-ID"/>
        </w:rPr>
        <w:t>. It was proven by the comparison of the gain scores of mean from experimental class and control class which showed the level of significance 0.028 (p=0.028, p&lt;0.05).</w:t>
      </w:r>
      <w:r w:rsidR="0059494D">
        <w:rPr>
          <w:rFonts w:ascii="Times New Roman" w:hAnsi="Times New Roman" w:cs="Times New Roman"/>
          <w:sz w:val="20"/>
          <w:szCs w:val="24"/>
          <w:lang w:val="id-ID"/>
        </w:rPr>
        <w:t xml:space="preserve">The </w:t>
      </w:r>
      <w:r w:rsidR="0059494D" w:rsidRPr="003C6D3C">
        <w:rPr>
          <w:rFonts w:ascii="Times New Roman" w:hAnsi="Times New Roman" w:cs="Times New Roman"/>
          <w:sz w:val="20"/>
          <w:szCs w:val="24"/>
        </w:rPr>
        <w:t>students’ response</w:t>
      </w:r>
      <w:r w:rsidR="0059494D">
        <w:rPr>
          <w:rFonts w:ascii="Times New Roman" w:hAnsi="Times New Roman" w:cs="Times New Roman"/>
          <w:sz w:val="20"/>
          <w:szCs w:val="24"/>
          <w:lang w:val="id-ID"/>
        </w:rPr>
        <w:t>s</w:t>
      </w:r>
      <w:r w:rsidR="004F7035">
        <w:rPr>
          <w:rFonts w:ascii="Times New Roman" w:hAnsi="Times New Roman" w:cs="Times New Roman"/>
          <w:sz w:val="20"/>
          <w:szCs w:val="24"/>
        </w:rPr>
        <w:t xml:space="preserve"> </w:t>
      </w:r>
      <w:r w:rsidR="0059494D" w:rsidRPr="003C6D3C">
        <w:rPr>
          <w:rFonts w:ascii="Times New Roman" w:hAnsi="Times New Roman" w:cs="Times New Roman"/>
          <w:sz w:val="20"/>
          <w:szCs w:val="24"/>
        </w:rPr>
        <w:t xml:space="preserve">of </w:t>
      </w:r>
      <w:r w:rsidR="0059494D">
        <w:rPr>
          <w:rFonts w:ascii="Times New Roman" w:hAnsi="Times New Roman" w:cs="Times New Roman"/>
          <w:sz w:val="20"/>
          <w:szCs w:val="24"/>
          <w:lang w:val="id-ID"/>
        </w:rPr>
        <w:t>Gallery Walk technique</w:t>
      </w:r>
      <w:r w:rsidR="004F7035">
        <w:rPr>
          <w:rFonts w:ascii="Times New Roman" w:hAnsi="Times New Roman" w:cs="Times New Roman"/>
          <w:sz w:val="20"/>
          <w:szCs w:val="24"/>
        </w:rPr>
        <w:t xml:space="preserve"> </w:t>
      </w:r>
      <w:r w:rsidR="0059494D">
        <w:rPr>
          <w:rFonts w:ascii="Times New Roman" w:hAnsi="Times New Roman" w:cs="Times New Roman"/>
          <w:sz w:val="20"/>
          <w:szCs w:val="20"/>
        </w:rPr>
        <w:t xml:space="preserve">in teaching </w:t>
      </w:r>
      <w:r w:rsidR="0059494D">
        <w:rPr>
          <w:rFonts w:ascii="Times New Roman" w:hAnsi="Times New Roman" w:cs="Times New Roman"/>
          <w:sz w:val="20"/>
          <w:szCs w:val="20"/>
          <w:lang w:val="id-ID"/>
        </w:rPr>
        <w:t>writing</w:t>
      </w:r>
      <w:r w:rsidR="0059494D">
        <w:rPr>
          <w:rFonts w:ascii="Times New Roman" w:hAnsi="Times New Roman" w:cs="Times New Roman"/>
          <w:sz w:val="20"/>
          <w:szCs w:val="20"/>
        </w:rPr>
        <w:t xml:space="preserve"> w</w:t>
      </w:r>
      <w:r w:rsidR="0059494D">
        <w:rPr>
          <w:rFonts w:ascii="Times New Roman" w:hAnsi="Times New Roman" w:cs="Times New Roman"/>
          <w:sz w:val="20"/>
          <w:szCs w:val="20"/>
          <w:lang w:val="id-ID"/>
        </w:rPr>
        <w:t>ere</w:t>
      </w:r>
      <w:r w:rsidR="0059494D" w:rsidRPr="003C6D3C">
        <w:rPr>
          <w:rFonts w:ascii="Times New Roman" w:hAnsi="Times New Roman" w:cs="Times New Roman"/>
          <w:sz w:val="20"/>
          <w:szCs w:val="20"/>
        </w:rPr>
        <w:t xml:space="preserve"> positive.</w:t>
      </w:r>
      <w:r w:rsidR="00C03CC0">
        <w:rPr>
          <w:rFonts w:ascii="Times New Roman" w:hAnsi="Times New Roman" w:cs="Times New Roman"/>
          <w:sz w:val="20"/>
          <w:szCs w:val="20"/>
          <w:lang w:val="id-ID"/>
        </w:rPr>
        <w:t xml:space="preserve">This suggests that </w:t>
      </w:r>
      <w:r w:rsidR="000479E8">
        <w:rPr>
          <w:rFonts w:ascii="Times New Roman" w:hAnsi="Times New Roman" w:cs="Times New Roman"/>
          <w:sz w:val="20"/>
          <w:szCs w:val="20"/>
          <w:lang w:val="id-ID"/>
        </w:rPr>
        <w:t xml:space="preserve">Gallery Walk technique facilitates the students to improve their writing ability. </w:t>
      </w:r>
    </w:p>
    <w:p w:rsidR="00AB24B2" w:rsidRPr="00031548" w:rsidRDefault="00AB24B2" w:rsidP="00031548">
      <w:pPr>
        <w:spacing w:after="0" w:line="240" w:lineRule="auto"/>
        <w:ind w:right="669"/>
        <w:jc w:val="both"/>
        <w:rPr>
          <w:rFonts w:ascii="Times New Roman" w:hAnsi="Times New Roman" w:cs="Times New Roman"/>
          <w:sz w:val="20"/>
          <w:szCs w:val="24"/>
          <w:lang w:val="id-ID"/>
        </w:rPr>
      </w:pPr>
    </w:p>
    <w:p w:rsidR="00D308AD" w:rsidRDefault="00AB24B2" w:rsidP="00D308AD">
      <w:pPr>
        <w:spacing w:after="0" w:line="240" w:lineRule="auto"/>
        <w:ind w:left="540"/>
        <w:rPr>
          <w:rFonts w:ascii="Times New Roman" w:hAnsi="Times New Roman" w:cs="Times New Roman"/>
          <w:i/>
          <w:sz w:val="20"/>
          <w:szCs w:val="24"/>
          <w:lang w:val="id-ID"/>
        </w:rPr>
      </w:pPr>
      <w:r w:rsidRPr="003C6D3C">
        <w:rPr>
          <w:rFonts w:ascii="Times New Roman" w:hAnsi="Times New Roman" w:cs="Times New Roman"/>
          <w:b/>
          <w:sz w:val="20"/>
          <w:szCs w:val="24"/>
        </w:rPr>
        <w:t>Keywords:</w:t>
      </w:r>
      <w:r w:rsidR="001F421D">
        <w:rPr>
          <w:rFonts w:ascii="Times New Roman" w:hAnsi="Times New Roman" w:cs="Times New Roman"/>
          <w:i/>
          <w:sz w:val="20"/>
          <w:szCs w:val="24"/>
          <w:lang w:val="id-ID"/>
        </w:rPr>
        <w:t xml:space="preserve"> Gallery Walk</w:t>
      </w:r>
      <w:r w:rsidRPr="003C6D3C">
        <w:rPr>
          <w:rFonts w:ascii="Times New Roman" w:hAnsi="Times New Roman" w:cs="Times New Roman"/>
          <w:i/>
          <w:sz w:val="20"/>
          <w:szCs w:val="24"/>
        </w:rPr>
        <w:t>,</w:t>
      </w:r>
      <w:r w:rsidR="001F421D">
        <w:rPr>
          <w:rFonts w:ascii="Times New Roman" w:hAnsi="Times New Roman" w:cs="Times New Roman"/>
          <w:i/>
          <w:sz w:val="20"/>
          <w:szCs w:val="24"/>
          <w:lang w:val="id-ID"/>
        </w:rPr>
        <w:t xml:space="preserve"> conventional method,</w:t>
      </w:r>
      <w:r w:rsidR="004F7035">
        <w:rPr>
          <w:rFonts w:ascii="Times New Roman" w:hAnsi="Times New Roman" w:cs="Times New Roman"/>
          <w:i/>
          <w:sz w:val="20"/>
          <w:szCs w:val="24"/>
        </w:rPr>
        <w:t xml:space="preserve"> </w:t>
      </w:r>
      <w:r w:rsidR="00C14AF9" w:rsidRPr="003C6D3C">
        <w:rPr>
          <w:rFonts w:ascii="Times New Roman" w:hAnsi="Times New Roman" w:cs="Times New Roman"/>
          <w:i/>
          <w:sz w:val="20"/>
          <w:szCs w:val="24"/>
        </w:rPr>
        <w:t>students’ response</w:t>
      </w:r>
      <w:r w:rsidR="00A666F0">
        <w:rPr>
          <w:rFonts w:ascii="Times New Roman" w:hAnsi="Times New Roman" w:cs="Times New Roman"/>
          <w:i/>
          <w:sz w:val="20"/>
          <w:szCs w:val="24"/>
          <w:lang w:val="id-ID"/>
        </w:rPr>
        <w:t xml:space="preserve">, pretest-posttest </w:t>
      </w:r>
    </w:p>
    <w:p w:rsidR="00242BAF" w:rsidRDefault="00A666F0" w:rsidP="00A67D6A">
      <w:pPr>
        <w:spacing w:after="0" w:line="240" w:lineRule="auto"/>
        <w:ind w:left="540"/>
        <w:rPr>
          <w:rFonts w:ascii="Times New Roman" w:hAnsi="Times New Roman" w:cs="Times New Roman"/>
          <w:i/>
          <w:sz w:val="20"/>
          <w:szCs w:val="24"/>
          <w:lang w:val="id-ID"/>
        </w:rPr>
      </w:pPr>
      <w:r>
        <w:rPr>
          <w:rFonts w:ascii="Times New Roman" w:hAnsi="Times New Roman" w:cs="Times New Roman"/>
          <w:i/>
          <w:sz w:val="20"/>
          <w:szCs w:val="24"/>
          <w:lang w:val="id-ID"/>
        </w:rPr>
        <w:t>control group,</w:t>
      </w:r>
      <w:r w:rsidR="004F7035">
        <w:rPr>
          <w:rFonts w:ascii="Times New Roman" w:hAnsi="Times New Roman" w:cs="Times New Roman"/>
          <w:i/>
          <w:sz w:val="20"/>
          <w:szCs w:val="24"/>
        </w:rPr>
        <w:t xml:space="preserve"> </w:t>
      </w:r>
      <w:r>
        <w:rPr>
          <w:rFonts w:ascii="Times New Roman" w:hAnsi="Times New Roman" w:cs="Times New Roman"/>
          <w:i/>
          <w:sz w:val="20"/>
          <w:szCs w:val="24"/>
          <w:lang w:val="id-ID"/>
        </w:rPr>
        <w:t>writing ability</w:t>
      </w:r>
      <w:r w:rsidR="00D308AD">
        <w:rPr>
          <w:rFonts w:ascii="Times New Roman" w:hAnsi="Times New Roman" w:cs="Times New Roman"/>
          <w:i/>
          <w:sz w:val="20"/>
          <w:szCs w:val="24"/>
          <w:lang w:val="id-ID"/>
        </w:rPr>
        <w:t>.</w:t>
      </w:r>
    </w:p>
    <w:p w:rsidR="00565D99" w:rsidRDefault="00565D99" w:rsidP="00A67D6A">
      <w:pPr>
        <w:spacing w:after="0" w:line="240" w:lineRule="auto"/>
        <w:ind w:left="540"/>
        <w:rPr>
          <w:rFonts w:ascii="Times New Roman" w:hAnsi="Times New Roman" w:cs="Times New Roman"/>
          <w:i/>
          <w:sz w:val="20"/>
          <w:szCs w:val="24"/>
          <w:lang w:val="id-ID"/>
        </w:rPr>
      </w:pPr>
    </w:p>
    <w:p w:rsidR="00565D99" w:rsidRDefault="00565D99"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9D782C" w:rsidRDefault="009D782C" w:rsidP="00A67D6A">
      <w:pPr>
        <w:spacing w:after="0" w:line="240" w:lineRule="auto"/>
        <w:ind w:left="540"/>
        <w:rPr>
          <w:rFonts w:ascii="Times New Roman" w:hAnsi="Times New Roman" w:cs="Times New Roman"/>
          <w:i/>
          <w:sz w:val="20"/>
          <w:szCs w:val="24"/>
          <w:lang w:val="id-ID"/>
        </w:rPr>
      </w:pPr>
    </w:p>
    <w:p w:rsidR="00565D99" w:rsidRPr="00A67D6A" w:rsidRDefault="00565D99" w:rsidP="00A67D6A">
      <w:pPr>
        <w:spacing w:after="0" w:line="240" w:lineRule="auto"/>
        <w:ind w:left="540"/>
        <w:rPr>
          <w:rFonts w:ascii="Times New Roman" w:hAnsi="Times New Roman" w:cs="Times New Roman"/>
          <w:i/>
          <w:sz w:val="20"/>
          <w:szCs w:val="24"/>
          <w:lang w:val="id-ID"/>
        </w:rPr>
      </w:pPr>
    </w:p>
    <w:p w:rsidR="00242BAF" w:rsidRPr="003C6D3C" w:rsidRDefault="00242BAF" w:rsidP="00242BAF">
      <w:pPr>
        <w:spacing w:line="240" w:lineRule="auto"/>
        <w:jc w:val="both"/>
        <w:rPr>
          <w:rFonts w:ascii="Times New Roman" w:hAnsi="Times New Roman" w:cs="Times New Roman"/>
          <w:b/>
          <w:sz w:val="24"/>
          <w:szCs w:val="24"/>
        </w:rPr>
      </w:pPr>
      <w:r w:rsidRPr="003C6D3C">
        <w:rPr>
          <w:rFonts w:ascii="Times New Roman" w:hAnsi="Times New Roman" w:cs="Times New Roman"/>
          <w:b/>
          <w:sz w:val="24"/>
          <w:szCs w:val="24"/>
        </w:rPr>
        <w:lastRenderedPageBreak/>
        <w:t>INTRODUCTION</w:t>
      </w:r>
    </w:p>
    <w:p w:rsidR="001964BC" w:rsidRPr="00EF255E" w:rsidRDefault="009349E6" w:rsidP="00CE653F">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w:t>
      </w:r>
      <w:r w:rsidR="00DA5472" w:rsidRPr="001964BC">
        <w:rPr>
          <w:rFonts w:ascii="Times New Roman" w:hAnsi="Times New Roman" w:cs="Times New Roman"/>
          <w:sz w:val="24"/>
          <w:szCs w:val="24"/>
          <w:lang w:val="id-ID"/>
        </w:rPr>
        <w:t>riting</w:t>
      </w:r>
      <w:r w:rsidR="004F7035">
        <w:rPr>
          <w:rFonts w:ascii="Times New Roman" w:hAnsi="Times New Roman" w:cs="Times New Roman"/>
          <w:sz w:val="24"/>
          <w:szCs w:val="24"/>
        </w:rPr>
        <w:t xml:space="preserve"> </w:t>
      </w:r>
      <w:r w:rsidR="00DA5472" w:rsidRPr="001964BC">
        <w:rPr>
          <w:rFonts w:ascii="Times New Roman" w:hAnsi="Times New Roman" w:cs="Times New Roman"/>
          <w:sz w:val="24"/>
          <w:szCs w:val="24"/>
          <w:lang w:val="id-ID"/>
        </w:rPr>
        <w:t>is</w:t>
      </w:r>
      <w:r w:rsidR="004F7035">
        <w:rPr>
          <w:rFonts w:ascii="Times New Roman" w:hAnsi="Times New Roman" w:cs="Times New Roman"/>
          <w:sz w:val="24"/>
          <w:szCs w:val="24"/>
        </w:rPr>
        <w:t xml:space="preserve"> </w:t>
      </w:r>
      <w:r w:rsidR="00DA5472">
        <w:rPr>
          <w:rFonts w:ascii="Times New Roman" w:hAnsi="Times New Roman" w:cs="Times New Roman"/>
          <w:sz w:val="24"/>
          <w:szCs w:val="24"/>
          <w:lang w:val="id-ID"/>
        </w:rPr>
        <w:t>o</w:t>
      </w:r>
      <w:r w:rsidR="00DA5472" w:rsidRPr="00605F1C">
        <w:rPr>
          <w:rFonts w:ascii="Times New Roman" w:hAnsi="Times New Roman" w:cs="Times New Roman"/>
          <w:sz w:val="24"/>
          <w:szCs w:val="24"/>
          <w:lang w:val="id-ID"/>
        </w:rPr>
        <w:t>ne of</w:t>
      </w:r>
      <w:r w:rsidR="00DA5472">
        <w:rPr>
          <w:rFonts w:ascii="Times New Roman" w:hAnsi="Times New Roman" w:cs="Times New Roman"/>
          <w:sz w:val="24"/>
          <w:szCs w:val="24"/>
          <w:lang w:val="id-ID"/>
        </w:rPr>
        <w:t xml:space="preserve"> the language skills that should be mastered by the students besides listening, reading, and speaking.</w:t>
      </w:r>
      <w:r w:rsidR="004F7035">
        <w:rPr>
          <w:rFonts w:ascii="Times New Roman" w:hAnsi="Times New Roman" w:cs="Times New Roman"/>
          <w:sz w:val="24"/>
          <w:szCs w:val="24"/>
        </w:rPr>
        <w:t xml:space="preserve"> </w:t>
      </w:r>
      <w:proofErr w:type="spellStart"/>
      <w:r w:rsidR="00A90438" w:rsidRPr="00EF255E">
        <w:rPr>
          <w:rFonts w:ascii="Times New Roman" w:hAnsi="Times New Roman" w:cs="Times New Roman"/>
          <w:sz w:val="24"/>
          <w:szCs w:val="24"/>
        </w:rPr>
        <w:t>Sharples</w:t>
      </w:r>
      <w:proofErr w:type="spellEnd"/>
      <w:r w:rsidR="00A90438" w:rsidRPr="00EF255E">
        <w:rPr>
          <w:rFonts w:ascii="Times New Roman" w:hAnsi="Times New Roman" w:cs="Times New Roman"/>
          <w:sz w:val="24"/>
          <w:szCs w:val="24"/>
        </w:rPr>
        <w:t xml:space="preserve"> (1999:8)</w:t>
      </w:r>
      <w:r w:rsidR="00A90438" w:rsidRPr="00EF255E">
        <w:rPr>
          <w:rFonts w:ascii="Times New Roman" w:hAnsi="Times New Roman" w:cs="Times New Roman"/>
          <w:sz w:val="24"/>
          <w:szCs w:val="24"/>
          <w:lang w:val="id-ID"/>
        </w:rPr>
        <w:t xml:space="preserve"> states that</w:t>
      </w:r>
      <w:r w:rsidR="00A90438" w:rsidRPr="00EF255E">
        <w:rPr>
          <w:rFonts w:ascii="Times New Roman" w:hAnsi="Times New Roman" w:cs="Times New Roman"/>
          <w:sz w:val="24"/>
          <w:szCs w:val="24"/>
        </w:rPr>
        <w:t xml:space="preserve"> writing allows students to express something about themselves, explore and explain ideas. </w:t>
      </w:r>
      <w:r w:rsidR="008506A5" w:rsidRPr="00EF255E">
        <w:rPr>
          <w:rFonts w:ascii="Times New Roman" w:hAnsi="Times New Roman" w:cs="Times New Roman"/>
          <w:sz w:val="24"/>
          <w:szCs w:val="24"/>
          <w:lang w:val="id-ID"/>
        </w:rPr>
        <w:t xml:space="preserve">Through writing, </w:t>
      </w:r>
      <w:r w:rsidRPr="00EF255E">
        <w:rPr>
          <w:rFonts w:ascii="Times New Roman" w:hAnsi="Times New Roman" w:cs="Times New Roman"/>
          <w:sz w:val="24"/>
          <w:szCs w:val="24"/>
        </w:rPr>
        <w:t>student</w:t>
      </w:r>
      <w:r w:rsidR="00A90438" w:rsidRPr="00EF255E">
        <w:rPr>
          <w:rFonts w:ascii="Times New Roman" w:hAnsi="Times New Roman" w:cs="Times New Roman"/>
          <w:sz w:val="24"/>
          <w:szCs w:val="24"/>
        </w:rPr>
        <w:t xml:space="preserve"> can convey their ideas in their mind by organizing them into a good text.</w:t>
      </w:r>
    </w:p>
    <w:p w:rsidR="00CE653F" w:rsidRDefault="00A90438" w:rsidP="00CD58D6">
      <w:pPr>
        <w:autoSpaceDE w:val="0"/>
        <w:autoSpaceDN w:val="0"/>
        <w:adjustRightInd w:val="0"/>
        <w:spacing w:after="0" w:line="240" w:lineRule="auto"/>
        <w:jc w:val="both"/>
        <w:rPr>
          <w:rFonts w:ascii="Times New Roman" w:hAnsi="Times New Roman" w:cs="Times New Roman"/>
          <w:color w:val="FF0000"/>
          <w:sz w:val="24"/>
          <w:szCs w:val="24"/>
          <w:lang w:val="id-ID"/>
        </w:rPr>
      </w:pPr>
      <w:r w:rsidRPr="00EF255E">
        <w:rPr>
          <w:rFonts w:ascii="Times New Roman" w:hAnsi="Times New Roman" w:cs="Times New Roman"/>
          <w:sz w:val="24"/>
          <w:szCs w:val="24"/>
          <w:lang w:val="id-ID"/>
        </w:rPr>
        <w:t xml:space="preserve">However, </w:t>
      </w:r>
      <w:r w:rsidR="00F15934" w:rsidRPr="00EF255E">
        <w:rPr>
          <w:rFonts w:ascii="Times New Roman" w:hAnsi="Times New Roman" w:cs="Times New Roman"/>
          <w:sz w:val="24"/>
          <w:szCs w:val="24"/>
          <w:lang w:val="id-ID"/>
        </w:rPr>
        <w:t xml:space="preserve">writing is considered as difficult skill to study for many students (Allan </w:t>
      </w:r>
      <w:r w:rsidR="00002C8B" w:rsidRPr="00EF255E">
        <w:rPr>
          <w:rFonts w:ascii="Times New Roman" w:hAnsi="Times New Roman" w:cs="Times New Roman"/>
          <w:sz w:val="24"/>
          <w:szCs w:val="24"/>
          <w:lang w:val="id-ID"/>
        </w:rPr>
        <w:t>and Vallette, 1981</w:t>
      </w:r>
      <w:r w:rsidR="00F15934" w:rsidRPr="00EF255E">
        <w:rPr>
          <w:rFonts w:ascii="Times New Roman" w:hAnsi="Times New Roman" w:cs="Times New Roman"/>
          <w:sz w:val="24"/>
          <w:szCs w:val="24"/>
          <w:lang w:val="id-ID"/>
        </w:rPr>
        <w:t>).</w:t>
      </w:r>
      <w:r w:rsidR="009349E6" w:rsidRPr="00EF255E">
        <w:rPr>
          <w:rFonts w:ascii="Times New Roman" w:hAnsi="Times New Roman" w:cs="Times New Roman"/>
          <w:sz w:val="24"/>
          <w:szCs w:val="24"/>
          <w:lang w:val="id-ID"/>
        </w:rPr>
        <w:t>The writer’s observation revealed that t</w:t>
      </w:r>
      <w:r w:rsidR="008506A5" w:rsidRPr="00EF255E">
        <w:rPr>
          <w:rFonts w:ascii="Times New Roman" w:hAnsi="Times New Roman" w:cs="Times New Roman"/>
          <w:sz w:val="24"/>
          <w:szCs w:val="24"/>
          <w:lang w:val="id-ID"/>
        </w:rPr>
        <w:t xml:space="preserve">he </w:t>
      </w:r>
      <w:r w:rsidR="009349E6" w:rsidRPr="00EF255E">
        <w:rPr>
          <w:rFonts w:ascii="Times New Roman" w:hAnsi="Times New Roman" w:cs="Times New Roman"/>
          <w:sz w:val="24"/>
          <w:szCs w:val="24"/>
          <w:lang w:val="id-ID"/>
        </w:rPr>
        <w:t xml:space="preserve">students had </w:t>
      </w:r>
      <w:r w:rsidR="008506A5" w:rsidRPr="00EF255E">
        <w:rPr>
          <w:rFonts w:ascii="Times New Roman" w:hAnsi="Times New Roman" w:cs="Times New Roman"/>
          <w:sz w:val="24"/>
          <w:szCs w:val="24"/>
          <w:lang w:val="id-ID"/>
        </w:rPr>
        <w:t xml:space="preserve">problem </w:t>
      </w:r>
      <w:r w:rsidR="009349E6" w:rsidRPr="00EF255E">
        <w:rPr>
          <w:rFonts w:ascii="Times New Roman" w:hAnsi="Times New Roman" w:cs="Times New Roman"/>
          <w:sz w:val="24"/>
          <w:szCs w:val="24"/>
          <w:lang w:val="id-ID"/>
        </w:rPr>
        <w:t xml:space="preserve">in </w:t>
      </w:r>
      <w:r w:rsidR="008506A5" w:rsidRPr="00EF255E">
        <w:rPr>
          <w:rFonts w:ascii="Times New Roman" w:hAnsi="Times New Roman" w:cs="Times New Roman"/>
          <w:sz w:val="24"/>
          <w:szCs w:val="24"/>
        </w:rPr>
        <w:t>transferring ideas into writing</w:t>
      </w:r>
      <w:r w:rsidR="008506A5" w:rsidRPr="00EF255E">
        <w:rPr>
          <w:rFonts w:ascii="Times New Roman" w:hAnsi="Times New Roman" w:cs="Times New Roman"/>
          <w:sz w:val="24"/>
          <w:szCs w:val="24"/>
          <w:lang w:val="id-ID"/>
        </w:rPr>
        <w:t>.</w:t>
      </w:r>
      <w:r w:rsidR="004F7035">
        <w:rPr>
          <w:rFonts w:ascii="Times New Roman" w:hAnsi="Times New Roman" w:cs="Times New Roman"/>
          <w:sz w:val="24"/>
          <w:szCs w:val="24"/>
        </w:rPr>
        <w:t xml:space="preserve"> </w:t>
      </w:r>
      <w:r w:rsidR="008506A5" w:rsidRPr="008506A5">
        <w:rPr>
          <w:rFonts w:ascii="Times New Roman" w:hAnsi="Times New Roman" w:cs="Times New Roman"/>
          <w:sz w:val="24"/>
          <w:szCs w:val="24"/>
        </w:rPr>
        <w:t>Although</w:t>
      </w:r>
      <w:r w:rsidR="00CE653F" w:rsidRPr="008506A5">
        <w:rPr>
          <w:rFonts w:ascii="Times New Roman" w:hAnsi="Times New Roman" w:cs="Times New Roman"/>
          <w:sz w:val="24"/>
          <w:szCs w:val="24"/>
        </w:rPr>
        <w:t xml:space="preserve"> the</w:t>
      </w:r>
      <w:r w:rsidR="00CD58D6">
        <w:rPr>
          <w:rFonts w:ascii="Times New Roman" w:hAnsi="Times New Roman" w:cs="Times New Roman"/>
          <w:sz w:val="24"/>
          <w:szCs w:val="24"/>
          <w:lang w:val="id-ID"/>
        </w:rPr>
        <w:t xml:space="preserve"> students</w:t>
      </w:r>
      <w:r w:rsidR="00CE653F" w:rsidRPr="008506A5">
        <w:rPr>
          <w:rFonts w:ascii="Times New Roman" w:hAnsi="Times New Roman" w:cs="Times New Roman"/>
          <w:sz w:val="24"/>
          <w:szCs w:val="24"/>
        </w:rPr>
        <w:t xml:space="preserve"> ha</w:t>
      </w:r>
      <w:r w:rsidR="00CE653F" w:rsidRPr="008506A5">
        <w:rPr>
          <w:rFonts w:ascii="Times New Roman" w:hAnsi="Times New Roman" w:cs="Times New Roman"/>
          <w:sz w:val="24"/>
          <w:szCs w:val="24"/>
          <w:lang w:val="id-ID"/>
        </w:rPr>
        <w:t>d</w:t>
      </w:r>
      <w:r w:rsidR="00CE653F" w:rsidRPr="008506A5">
        <w:rPr>
          <w:rFonts w:ascii="Times New Roman" w:hAnsi="Times New Roman" w:cs="Times New Roman"/>
          <w:sz w:val="24"/>
          <w:szCs w:val="24"/>
        </w:rPr>
        <w:t xml:space="preserve"> b</w:t>
      </w:r>
      <w:r w:rsidR="008506A5">
        <w:rPr>
          <w:rFonts w:ascii="Times New Roman" w:hAnsi="Times New Roman" w:cs="Times New Roman"/>
          <w:sz w:val="24"/>
          <w:szCs w:val="24"/>
        </w:rPr>
        <w:t>een given some topics to write</w:t>
      </w:r>
      <w:r w:rsidR="008506A5">
        <w:rPr>
          <w:rFonts w:ascii="Times New Roman" w:hAnsi="Times New Roman" w:cs="Times New Roman"/>
          <w:sz w:val="24"/>
          <w:szCs w:val="24"/>
          <w:lang w:val="id-ID"/>
        </w:rPr>
        <w:t>, t</w:t>
      </w:r>
      <w:r w:rsidR="00CE653F" w:rsidRPr="008506A5">
        <w:rPr>
          <w:rFonts w:ascii="Times New Roman" w:hAnsi="Times New Roman" w:cs="Times New Roman"/>
          <w:sz w:val="24"/>
          <w:szCs w:val="24"/>
        </w:rPr>
        <w:t>hey seem</w:t>
      </w:r>
      <w:r w:rsidR="00CE653F" w:rsidRPr="008506A5">
        <w:rPr>
          <w:rFonts w:ascii="Times New Roman" w:hAnsi="Times New Roman" w:cs="Times New Roman"/>
          <w:sz w:val="24"/>
          <w:szCs w:val="24"/>
          <w:lang w:val="id-ID"/>
        </w:rPr>
        <w:t>ed</w:t>
      </w:r>
      <w:r w:rsidR="00CE653F" w:rsidRPr="008506A5">
        <w:rPr>
          <w:rFonts w:ascii="Times New Roman" w:hAnsi="Times New Roman" w:cs="Times New Roman"/>
          <w:sz w:val="24"/>
          <w:szCs w:val="24"/>
        </w:rPr>
        <w:t xml:space="preserve"> to struggle with organizing initial ideas and arranging them into a well-organized writing. Moreover, </w:t>
      </w:r>
      <w:r w:rsidR="00CD58D6">
        <w:rPr>
          <w:rFonts w:ascii="Times New Roman" w:hAnsi="Times New Roman" w:cs="Times New Roman"/>
          <w:sz w:val="24"/>
          <w:szCs w:val="24"/>
          <w:lang w:val="id-ID"/>
        </w:rPr>
        <w:t>they</w:t>
      </w:r>
      <w:r w:rsidR="00CD58D6">
        <w:rPr>
          <w:rFonts w:ascii="Times New Roman" w:hAnsi="Times New Roman" w:cs="Times New Roman"/>
          <w:sz w:val="24"/>
          <w:szCs w:val="24"/>
        </w:rPr>
        <w:t xml:space="preserve"> also</w:t>
      </w:r>
      <w:r w:rsidR="009D45FC">
        <w:rPr>
          <w:rFonts w:ascii="Times New Roman" w:hAnsi="Times New Roman" w:cs="Times New Roman"/>
          <w:sz w:val="24"/>
          <w:szCs w:val="24"/>
        </w:rPr>
        <w:t xml:space="preserve"> </w:t>
      </w:r>
      <w:r w:rsidR="00CE653F" w:rsidRPr="008506A5">
        <w:rPr>
          <w:rFonts w:ascii="Times New Roman" w:hAnsi="Times New Roman" w:cs="Times New Roman"/>
          <w:sz w:val="24"/>
          <w:szCs w:val="24"/>
        </w:rPr>
        <w:t>confused</w:t>
      </w:r>
      <w:r w:rsidR="00CD58D6">
        <w:rPr>
          <w:rFonts w:ascii="Times New Roman" w:hAnsi="Times New Roman" w:cs="Times New Roman"/>
          <w:sz w:val="24"/>
          <w:szCs w:val="24"/>
        </w:rPr>
        <w:t xml:space="preserve"> to use the correct grammar</w:t>
      </w:r>
      <w:r w:rsidR="00CD58D6">
        <w:rPr>
          <w:rFonts w:ascii="Times New Roman" w:hAnsi="Times New Roman" w:cs="Times New Roman"/>
          <w:sz w:val="24"/>
          <w:szCs w:val="24"/>
          <w:lang w:val="id-ID"/>
        </w:rPr>
        <w:t xml:space="preserve">, </w:t>
      </w:r>
      <w:r w:rsidR="00CE653F" w:rsidRPr="009349E6">
        <w:rPr>
          <w:rFonts w:ascii="Times New Roman" w:hAnsi="Times New Roman" w:cs="Times New Roman"/>
          <w:sz w:val="24"/>
          <w:szCs w:val="24"/>
        </w:rPr>
        <w:t>appropriate language</w:t>
      </w:r>
      <w:r w:rsidR="003D2FD8">
        <w:rPr>
          <w:rFonts w:ascii="Times New Roman" w:hAnsi="Times New Roman" w:cs="Times New Roman"/>
          <w:sz w:val="24"/>
          <w:szCs w:val="24"/>
          <w:lang w:val="id-ID"/>
        </w:rPr>
        <w:t>, and mechanic</w:t>
      </w:r>
      <w:r w:rsidR="00CD58D6" w:rsidRPr="009349E6">
        <w:rPr>
          <w:rFonts w:ascii="Times New Roman" w:hAnsi="Times New Roman" w:cs="Times New Roman"/>
          <w:sz w:val="24"/>
          <w:szCs w:val="24"/>
          <w:lang w:val="id-ID"/>
        </w:rPr>
        <w:t>. As a result,</w:t>
      </w:r>
      <w:r w:rsidR="00CE653F" w:rsidRPr="009349E6">
        <w:rPr>
          <w:rFonts w:ascii="Times New Roman" w:hAnsi="Times New Roman" w:cs="Times New Roman"/>
          <w:sz w:val="24"/>
          <w:szCs w:val="24"/>
        </w:rPr>
        <w:t xml:space="preserve"> they </w:t>
      </w:r>
      <w:r w:rsidR="00CE653F" w:rsidRPr="009349E6">
        <w:rPr>
          <w:rFonts w:ascii="Times New Roman" w:hAnsi="Times New Roman" w:cs="Times New Roman"/>
          <w:sz w:val="24"/>
          <w:szCs w:val="24"/>
          <w:lang w:val="id-ID"/>
        </w:rPr>
        <w:t>we</w:t>
      </w:r>
      <w:r w:rsidR="00CE653F" w:rsidRPr="009349E6">
        <w:rPr>
          <w:rFonts w:ascii="Times New Roman" w:hAnsi="Times New Roman" w:cs="Times New Roman"/>
          <w:sz w:val="24"/>
          <w:szCs w:val="24"/>
        </w:rPr>
        <w:t>re afraid of getting writing task.</w:t>
      </w:r>
      <w:r w:rsidR="004F7035">
        <w:rPr>
          <w:rFonts w:ascii="Times New Roman" w:hAnsi="Times New Roman" w:cs="Times New Roman"/>
          <w:sz w:val="24"/>
          <w:szCs w:val="24"/>
        </w:rPr>
        <w:t xml:space="preserve"> </w:t>
      </w:r>
      <w:r w:rsidR="00CE653F" w:rsidRPr="00EF255E">
        <w:rPr>
          <w:rFonts w:ascii="Times New Roman" w:hAnsi="Times New Roman" w:cs="Times New Roman"/>
          <w:sz w:val="24"/>
          <w:szCs w:val="24"/>
        </w:rPr>
        <w:t xml:space="preserve">In addition, the </w:t>
      </w:r>
      <w:r w:rsidR="00CD58D6" w:rsidRPr="00EF255E">
        <w:rPr>
          <w:rFonts w:ascii="Times New Roman" w:hAnsi="Times New Roman" w:cs="Times New Roman"/>
          <w:sz w:val="24"/>
          <w:szCs w:val="24"/>
          <w:lang w:val="id-ID"/>
        </w:rPr>
        <w:t xml:space="preserve">students were lack of </w:t>
      </w:r>
      <w:r w:rsidR="00CD58D6" w:rsidRPr="00EF255E">
        <w:rPr>
          <w:rFonts w:ascii="Times New Roman" w:hAnsi="Times New Roman" w:cs="Times New Roman"/>
          <w:sz w:val="24"/>
          <w:szCs w:val="24"/>
        </w:rPr>
        <w:t>opportunities</w:t>
      </w:r>
      <w:r w:rsidR="004F7035">
        <w:rPr>
          <w:rFonts w:ascii="Times New Roman" w:hAnsi="Times New Roman" w:cs="Times New Roman"/>
          <w:sz w:val="24"/>
          <w:szCs w:val="24"/>
        </w:rPr>
        <w:t xml:space="preserve"> </w:t>
      </w:r>
      <w:r w:rsidR="00CE653F" w:rsidRPr="00EF255E">
        <w:rPr>
          <w:rFonts w:ascii="Times New Roman" w:hAnsi="Times New Roman" w:cs="Times New Roman"/>
          <w:sz w:val="24"/>
          <w:szCs w:val="24"/>
        </w:rPr>
        <w:t xml:space="preserve">to practice writing. </w:t>
      </w:r>
      <w:r w:rsidR="00CE653F" w:rsidRPr="009349E6">
        <w:rPr>
          <w:rFonts w:ascii="Times New Roman" w:hAnsi="Times New Roman" w:cs="Times New Roman"/>
          <w:sz w:val="24"/>
          <w:szCs w:val="24"/>
        </w:rPr>
        <w:t xml:space="preserve">It </w:t>
      </w:r>
      <w:r w:rsidR="00CE653F" w:rsidRPr="009349E6">
        <w:rPr>
          <w:rFonts w:ascii="Times New Roman" w:hAnsi="Times New Roman" w:cs="Times New Roman"/>
          <w:sz w:val="24"/>
          <w:szCs w:val="24"/>
          <w:lang w:val="id-ID"/>
        </w:rPr>
        <w:t>wa</w:t>
      </w:r>
      <w:r w:rsidR="00CE653F" w:rsidRPr="009349E6">
        <w:rPr>
          <w:rFonts w:ascii="Times New Roman" w:hAnsi="Times New Roman" w:cs="Times New Roman"/>
          <w:sz w:val="24"/>
          <w:szCs w:val="24"/>
        </w:rPr>
        <w:t>s because the teacher t</w:t>
      </w:r>
      <w:r w:rsidR="00CE653F" w:rsidRPr="009349E6">
        <w:rPr>
          <w:rFonts w:ascii="Times New Roman" w:hAnsi="Times New Roman" w:cs="Times New Roman"/>
          <w:sz w:val="24"/>
          <w:szCs w:val="24"/>
          <w:lang w:val="id-ID"/>
        </w:rPr>
        <w:t>aught</w:t>
      </w:r>
      <w:r w:rsidR="004F7035">
        <w:rPr>
          <w:rFonts w:ascii="Times New Roman" w:hAnsi="Times New Roman" w:cs="Times New Roman"/>
          <w:sz w:val="24"/>
          <w:szCs w:val="24"/>
        </w:rPr>
        <w:t xml:space="preserve"> </w:t>
      </w:r>
      <w:r w:rsidR="00CD58D6" w:rsidRPr="009349E6">
        <w:rPr>
          <w:rFonts w:ascii="Times New Roman" w:hAnsi="Times New Roman" w:cs="Times New Roman"/>
          <w:sz w:val="24"/>
          <w:szCs w:val="24"/>
          <w:lang w:val="id-ID"/>
        </w:rPr>
        <w:t>them with</w:t>
      </w:r>
      <w:r w:rsidR="00CE653F" w:rsidRPr="009349E6">
        <w:rPr>
          <w:rFonts w:ascii="Times New Roman" w:hAnsi="Times New Roman" w:cs="Times New Roman"/>
          <w:sz w:val="24"/>
          <w:szCs w:val="24"/>
        </w:rPr>
        <w:t xml:space="preserve"> a conventional </w:t>
      </w:r>
      <w:r w:rsidR="00CE653F" w:rsidRPr="009349E6">
        <w:rPr>
          <w:rFonts w:ascii="Times New Roman" w:hAnsi="Times New Roman" w:cs="Times New Roman"/>
          <w:sz w:val="24"/>
          <w:szCs w:val="24"/>
          <w:lang w:val="id-ID"/>
        </w:rPr>
        <w:t>method</w:t>
      </w:r>
      <w:r w:rsidR="00CE653F" w:rsidRPr="009349E6">
        <w:rPr>
          <w:rFonts w:ascii="Times New Roman" w:hAnsi="Times New Roman" w:cs="Times New Roman"/>
          <w:sz w:val="24"/>
          <w:szCs w:val="24"/>
        </w:rPr>
        <w:t xml:space="preserve"> and rarely use</w:t>
      </w:r>
      <w:r w:rsidR="00CE653F" w:rsidRPr="009349E6">
        <w:rPr>
          <w:rFonts w:ascii="Times New Roman" w:hAnsi="Times New Roman" w:cs="Times New Roman"/>
          <w:sz w:val="24"/>
          <w:szCs w:val="24"/>
          <w:lang w:val="id-ID"/>
        </w:rPr>
        <w:t>d</w:t>
      </w:r>
      <w:r w:rsidR="004F7035">
        <w:rPr>
          <w:rFonts w:ascii="Times New Roman" w:hAnsi="Times New Roman" w:cs="Times New Roman"/>
          <w:sz w:val="24"/>
          <w:szCs w:val="24"/>
        </w:rPr>
        <w:t xml:space="preserve"> </w:t>
      </w:r>
      <w:r w:rsidR="00CD58D6" w:rsidRPr="009349E6">
        <w:rPr>
          <w:rFonts w:ascii="Times New Roman" w:hAnsi="Times New Roman" w:cs="Times New Roman"/>
          <w:sz w:val="24"/>
          <w:szCs w:val="24"/>
          <w:lang w:val="id-ID"/>
        </w:rPr>
        <w:t xml:space="preserve">certain </w:t>
      </w:r>
      <w:r w:rsidR="00CE653F" w:rsidRPr="009349E6">
        <w:rPr>
          <w:rFonts w:ascii="Times New Roman" w:hAnsi="Times New Roman" w:cs="Times New Roman"/>
          <w:sz w:val="24"/>
          <w:szCs w:val="24"/>
        </w:rPr>
        <w:t>techniques to engage students in writing activities. The teacher just explain</w:t>
      </w:r>
      <w:r w:rsidR="00CE653F" w:rsidRPr="009349E6">
        <w:rPr>
          <w:rFonts w:ascii="Times New Roman" w:hAnsi="Times New Roman" w:cs="Times New Roman"/>
          <w:sz w:val="24"/>
          <w:szCs w:val="24"/>
          <w:lang w:val="id-ID"/>
        </w:rPr>
        <w:t>ed</w:t>
      </w:r>
      <w:r w:rsidR="00CE653F" w:rsidRPr="009349E6">
        <w:rPr>
          <w:rFonts w:ascii="Times New Roman" w:hAnsi="Times New Roman" w:cs="Times New Roman"/>
          <w:sz w:val="24"/>
          <w:szCs w:val="24"/>
        </w:rPr>
        <w:t xml:space="preserve"> the materials and then ask</w:t>
      </w:r>
      <w:r w:rsidR="00CE653F" w:rsidRPr="009349E6">
        <w:rPr>
          <w:rFonts w:ascii="Times New Roman" w:hAnsi="Times New Roman" w:cs="Times New Roman"/>
          <w:sz w:val="24"/>
          <w:szCs w:val="24"/>
          <w:lang w:val="id-ID"/>
        </w:rPr>
        <w:t>ed</w:t>
      </w:r>
      <w:r w:rsidR="00CE653F" w:rsidRPr="009349E6">
        <w:rPr>
          <w:rFonts w:ascii="Times New Roman" w:hAnsi="Times New Roman" w:cs="Times New Roman"/>
          <w:sz w:val="24"/>
          <w:szCs w:val="24"/>
        </w:rPr>
        <w:t xml:space="preserve"> the students to do the exercises. It contribute</w:t>
      </w:r>
      <w:r w:rsidR="00CE653F" w:rsidRPr="009349E6">
        <w:rPr>
          <w:rFonts w:ascii="Times New Roman" w:hAnsi="Times New Roman" w:cs="Times New Roman"/>
          <w:sz w:val="24"/>
          <w:szCs w:val="24"/>
          <w:lang w:val="id-ID"/>
        </w:rPr>
        <w:t>d</w:t>
      </w:r>
      <w:r w:rsidR="00CE653F" w:rsidRPr="009349E6">
        <w:rPr>
          <w:rFonts w:ascii="Times New Roman" w:hAnsi="Times New Roman" w:cs="Times New Roman"/>
          <w:sz w:val="24"/>
          <w:szCs w:val="24"/>
        </w:rPr>
        <w:t xml:space="preserve"> to the students’ less motivation in learning English especially in writing. This phenomenon also </w:t>
      </w:r>
      <w:r w:rsidR="00785B9C">
        <w:rPr>
          <w:rFonts w:ascii="Times New Roman" w:hAnsi="Times New Roman" w:cs="Times New Roman"/>
          <w:sz w:val="24"/>
          <w:szCs w:val="24"/>
          <w:lang w:val="id-ID"/>
        </w:rPr>
        <w:t>became</w:t>
      </w:r>
      <w:r w:rsidR="00CD58D6" w:rsidRPr="009349E6">
        <w:rPr>
          <w:rFonts w:ascii="Times New Roman" w:hAnsi="Times New Roman" w:cs="Times New Roman"/>
          <w:sz w:val="24"/>
          <w:szCs w:val="24"/>
        </w:rPr>
        <w:t xml:space="preserve"> o</w:t>
      </w:r>
      <w:r w:rsidR="00785B9C">
        <w:rPr>
          <w:rFonts w:ascii="Times New Roman" w:hAnsi="Times New Roman" w:cs="Times New Roman"/>
          <w:sz w:val="24"/>
          <w:szCs w:val="24"/>
        </w:rPr>
        <w:t xml:space="preserve">ne of </w:t>
      </w:r>
      <w:r w:rsidR="00785B9C">
        <w:rPr>
          <w:rFonts w:ascii="Times New Roman" w:hAnsi="Times New Roman" w:cs="Times New Roman"/>
          <w:sz w:val="24"/>
          <w:szCs w:val="24"/>
          <w:lang w:val="id-ID"/>
        </w:rPr>
        <w:t>the</w:t>
      </w:r>
      <w:r w:rsidR="00CE653F" w:rsidRPr="009349E6">
        <w:rPr>
          <w:rFonts w:ascii="Times New Roman" w:hAnsi="Times New Roman" w:cs="Times New Roman"/>
          <w:sz w:val="24"/>
          <w:szCs w:val="24"/>
        </w:rPr>
        <w:t xml:space="preserve"> obstacles that ma</w:t>
      </w:r>
      <w:r w:rsidR="00CE653F" w:rsidRPr="009349E6">
        <w:rPr>
          <w:rFonts w:ascii="Times New Roman" w:hAnsi="Times New Roman" w:cs="Times New Roman"/>
          <w:sz w:val="24"/>
          <w:szCs w:val="24"/>
          <w:lang w:val="id-ID"/>
        </w:rPr>
        <w:t>de</w:t>
      </w:r>
      <w:r w:rsidR="00CE653F" w:rsidRPr="009349E6">
        <w:rPr>
          <w:rFonts w:ascii="Times New Roman" w:hAnsi="Times New Roman" w:cs="Times New Roman"/>
          <w:sz w:val="24"/>
          <w:szCs w:val="24"/>
        </w:rPr>
        <w:t xml:space="preserve"> the students </w:t>
      </w:r>
      <w:r w:rsidR="00CE653F" w:rsidRPr="009349E6">
        <w:rPr>
          <w:rFonts w:ascii="Times New Roman" w:hAnsi="Times New Roman" w:cs="Times New Roman"/>
          <w:sz w:val="24"/>
          <w:szCs w:val="24"/>
          <w:lang w:val="id-ID"/>
        </w:rPr>
        <w:t>we</w:t>
      </w:r>
      <w:r w:rsidR="00CE653F" w:rsidRPr="009349E6">
        <w:rPr>
          <w:rFonts w:ascii="Times New Roman" w:hAnsi="Times New Roman" w:cs="Times New Roman"/>
          <w:sz w:val="24"/>
          <w:szCs w:val="24"/>
        </w:rPr>
        <w:t>re difficult in mastering writing skill.</w:t>
      </w:r>
    </w:p>
    <w:p w:rsidR="00CD58D6" w:rsidRPr="00CD58D6" w:rsidRDefault="00CD58D6" w:rsidP="00CD58D6">
      <w:pPr>
        <w:autoSpaceDE w:val="0"/>
        <w:autoSpaceDN w:val="0"/>
        <w:adjustRightInd w:val="0"/>
        <w:spacing w:after="0" w:line="240" w:lineRule="auto"/>
        <w:jc w:val="both"/>
        <w:rPr>
          <w:rFonts w:ascii="Times New Roman" w:hAnsi="Times New Roman" w:cs="Times New Roman"/>
          <w:sz w:val="24"/>
          <w:szCs w:val="24"/>
          <w:lang w:val="id-ID"/>
        </w:rPr>
      </w:pPr>
    </w:p>
    <w:p w:rsidR="00CE653F" w:rsidRPr="00002C8B" w:rsidRDefault="00785B9C" w:rsidP="00CE653F">
      <w:pPr>
        <w:autoSpaceDE w:val="0"/>
        <w:autoSpaceDN w:val="0"/>
        <w:adjustRightInd w:val="0"/>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In order to solve </w:t>
      </w:r>
      <w:r>
        <w:rPr>
          <w:rFonts w:ascii="Times New Roman" w:hAnsi="Times New Roman" w:cs="Times New Roman"/>
          <w:sz w:val="24"/>
          <w:szCs w:val="24"/>
          <w:lang w:val="id-ID"/>
        </w:rPr>
        <w:t>the</w:t>
      </w:r>
      <w:r w:rsidR="00CE653F" w:rsidRPr="00002C8B">
        <w:rPr>
          <w:rFonts w:ascii="Times New Roman" w:hAnsi="Times New Roman" w:cs="Times New Roman"/>
          <w:sz w:val="24"/>
          <w:szCs w:val="24"/>
        </w:rPr>
        <w:t xml:space="preserve"> problems</w:t>
      </w:r>
      <w:r w:rsidR="00002C8B" w:rsidRPr="00002C8B">
        <w:rPr>
          <w:rFonts w:ascii="Times New Roman" w:hAnsi="Times New Roman" w:cs="Times New Roman"/>
          <w:sz w:val="24"/>
          <w:szCs w:val="24"/>
          <w:lang w:val="id-ID"/>
        </w:rPr>
        <w:t xml:space="preserve"> mentioned above</w:t>
      </w:r>
      <w:r w:rsidR="00CE653F" w:rsidRPr="00002C8B">
        <w:rPr>
          <w:rFonts w:ascii="Times New Roman" w:hAnsi="Times New Roman" w:cs="Times New Roman"/>
          <w:sz w:val="24"/>
          <w:szCs w:val="24"/>
        </w:rPr>
        <w:t>, Gallery Walk</w:t>
      </w:r>
      <w:r w:rsidR="00EF255E">
        <w:rPr>
          <w:rFonts w:ascii="Times New Roman" w:hAnsi="Times New Roman" w:cs="Times New Roman"/>
          <w:sz w:val="24"/>
          <w:szCs w:val="24"/>
          <w:lang w:val="id-ID"/>
        </w:rPr>
        <w:t xml:space="preserve"> wa</w:t>
      </w:r>
      <w:r w:rsidR="00002C8B" w:rsidRPr="00002C8B">
        <w:rPr>
          <w:rFonts w:ascii="Times New Roman" w:hAnsi="Times New Roman" w:cs="Times New Roman"/>
          <w:sz w:val="24"/>
          <w:szCs w:val="24"/>
          <w:lang w:val="id-ID"/>
        </w:rPr>
        <w:t xml:space="preserve">s suggested as an innovative technique to help improve </w:t>
      </w:r>
      <w:r w:rsidR="00002C8B">
        <w:rPr>
          <w:rFonts w:ascii="Times New Roman" w:hAnsi="Times New Roman" w:cs="Times New Roman"/>
          <w:sz w:val="24"/>
          <w:szCs w:val="24"/>
          <w:lang w:val="id-ID"/>
        </w:rPr>
        <w:t>the</w:t>
      </w:r>
      <w:r w:rsidR="00002C8B" w:rsidRPr="00002C8B">
        <w:rPr>
          <w:rFonts w:ascii="Times New Roman" w:hAnsi="Times New Roman" w:cs="Times New Roman"/>
          <w:sz w:val="24"/>
          <w:szCs w:val="24"/>
          <w:lang w:val="id-ID"/>
        </w:rPr>
        <w:t xml:space="preserve"> students’ writing ability</w:t>
      </w:r>
      <w:r w:rsidR="00CE653F" w:rsidRPr="00615C23">
        <w:rPr>
          <w:rFonts w:ascii="Times New Roman" w:hAnsi="Times New Roman" w:cs="Times New Roman"/>
          <w:sz w:val="24"/>
          <w:szCs w:val="24"/>
        </w:rPr>
        <w:t>. “Gallery Walk is a discussion technique that gets students out of their chair and actively involved in synthesizing important science concept, writing, and public speaking” (</w:t>
      </w:r>
      <w:proofErr w:type="spellStart"/>
      <w:r w:rsidR="00CE653F" w:rsidRPr="00615C23">
        <w:rPr>
          <w:rFonts w:ascii="Times New Roman" w:hAnsi="Times New Roman" w:cs="Times New Roman"/>
          <w:sz w:val="24"/>
          <w:szCs w:val="24"/>
        </w:rPr>
        <w:t>Francek</w:t>
      </w:r>
      <w:proofErr w:type="spellEnd"/>
      <w:r w:rsidR="00CE653F" w:rsidRPr="00615C23">
        <w:rPr>
          <w:rFonts w:ascii="Times New Roman" w:hAnsi="Times New Roman" w:cs="Times New Roman"/>
          <w:sz w:val="24"/>
          <w:szCs w:val="24"/>
        </w:rPr>
        <w:t xml:space="preserve">, 2006). Moreover, according to </w:t>
      </w:r>
      <w:proofErr w:type="spellStart"/>
      <w:r w:rsidR="00CE653F" w:rsidRPr="00615C23">
        <w:rPr>
          <w:rFonts w:ascii="Times New Roman" w:hAnsi="Times New Roman" w:cs="Times New Roman"/>
          <w:sz w:val="24"/>
          <w:szCs w:val="24"/>
        </w:rPr>
        <w:t>Silberman</w:t>
      </w:r>
      <w:proofErr w:type="spellEnd"/>
      <w:r w:rsidR="00CE653F" w:rsidRPr="00615C23">
        <w:rPr>
          <w:rFonts w:ascii="Times New Roman" w:hAnsi="Times New Roman" w:cs="Times New Roman"/>
          <w:sz w:val="24"/>
          <w:szCs w:val="24"/>
        </w:rPr>
        <w:t xml:space="preserve"> (1996), Gallery Walk is a presentation </w:t>
      </w:r>
      <w:r w:rsidR="00C24CC0">
        <w:rPr>
          <w:rFonts w:ascii="Times New Roman" w:hAnsi="Times New Roman" w:cs="Times New Roman"/>
          <w:sz w:val="24"/>
          <w:szCs w:val="24"/>
          <w:lang w:val="id-ID"/>
        </w:rPr>
        <w:t>technique</w:t>
      </w:r>
      <w:r w:rsidR="00CE653F" w:rsidRPr="00615C23">
        <w:rPr>
          <w:rFonts w:ascii="Times New Roman" w:hAnsi="Times New Roman" w:cs="Times New Roman"/>
          <w:sz w:val="24"/>
          <w:szCs w:val="24"/>
        </w:rPr>
        <w:t xml:space="preserve"> in which individual learners or groups display their work products (often on posters) and then walk around the room viewing each other’s work. They may be asked to provide feedback to the</w:t>
      </w:r>
      <w:r w:rsidR="00FA0754">
        <w:rPr>
          <w:rFonts w:ascii="Times New Roman" w:hAnsi="Times New Roman" w:cs="Times New Roman"/>
          <w:sz w:val="24"/>
          <w:szCs w:val="24"/>
        </w:rPr>
        <w:t xml:space="preserve"> group of individual who </w:t>
      </w:r>
      <w:proofErr w:type="spellStart"/>
      <w:r w:rsidR="00FA0754">
        <w:rPr>
          <w:rFonts w:ascii="Times New Roman" w:hAnsi="Times New Roman" w:cs="Times New Roman"/>
          <w:sz w:val="24"/>
          <w:szCs w:val="24"/>
        </w:rPr>
        <w:t>creat</w:t>
      </w:r>
      <w:proofErr w:type="spellEnd"/>
      <w:r w:rsidR="00FA0754">
        <w:rPr>
          <w:rFonts w:ascii="Times New Roman" w:hAnsi="Times New Roman" w:cs="Times New Roman"/>
          <w:sz w:val="24"/>
          <w:szCs w:val="24"/>
          <w:lang w:val="id-ID"/>
        </w:rPr>
        <w:t>es</w:t>
      </w:r>
      <w:r w:rsidR="00FA0754">
        <w:rPr>
          <w:rFonts w:ascii="Times New Roman" w:hAnsi="Times New Roman" w:cs="Times New Roman"/>
          <w:sz w:val="24"/>
          <w:szCs w:val="24"/>
        </w:rPr>
        <w:t xml:space="preserve"> the work. In this </w:t>
      </w:r>
      <w:r w:rsidR="00FA0754">
        <w:rPr>
          <w:rFonts w:ascii="Times New Roman" w:hAnsi="Times New Roman" w:cs="Times New Roman"/>
          <w:sz w:val="24"/>
          <w:szCs w:val="24"/>
          <w:lang w:val="id-ID"/>
        </w:rPr>
        <w:t>research</w:t>
      </w:r>
      <w:r w:rsidR="00CE653F" w:rsidRPr="00615C23">
        <w:rPr>
          <w:rFonts w:ascii="Times New Roman" w:hAnsi="Times New Roman" w:cs="Times New Roman"/>
          <w:sz w:val="24"/>
          <w:szCs w:val="24"/>
        </w:rPr>
        <w:t xml:space="preserve">, students in group </w:t>
      </w:r>
      <w:r w:rsidR="00CE653F" w:rsidRPr="00615C23">
        <w:rPr>
          <w:rFonts w:ascii="Times New Roman" w:hAnsi="Times New Roman" w:cs="Times New Roman"/>
          <w:sz w:val="24"/>
          <w:szCs w:val="24"/>
          <w:lang w:val="id-ID"/>
        </w:rPr>
        <w:t>we</w:t>
      </w:r>
      <w:r w:rsidR="00CE653F" w:rsidRPr="00615C23">
        <w:rPr>
          <w:rFonts w:ascii="Times New Roman" w:hAnsi="Times New Roman" w:cs="Times New Roman"/>
          <w:sz w:val="24"/>
          <w:szCs w:val="24"/>
        </w:rPr>
        <w:t xml:space="preserve">re given questions or certain topic to write. Students </w:t>
      </w:r>
      <w:r w:rsidR="00CE653F" w:rsidRPr="00615C23">
        <w:rPr>
          <w:rFonts w:ascii="Times New Roman" w:hAnsi="Times New Roman" w:cs="Times New Roman"/>
          <w:sz w:val="24"/>
          <w:szCs w:val="24"/>
          <w:lang w:val="id-ID"/>
        </w:rPr>
        <w:t>were</w:t>
      </w:r>
      <w:r w:rsidR="00CE653F" w:rsidRPr="00615C23">
        <w:rPr>
          <w:rFonts w:ascii="Times New Roman" w:hAnsi="Times New Roman" w:cs="Times New Roman"/>
          <w:sz w:val="24"/>
          <w:szCs w:val="24"/>
        </w:rPr>
        <w:t xml:space="preserve"> given time to discuss. Then, their results of writing </w:t>
      </w:r>
      <w:r w:rsidR="00CE653F" w:rsidRPr="00615C23">
        <w:rPr>
          <w:rFonts w:ascii="Times New Roman" w:hAnsi="Times New Roman" w:cs="Times New Roman"/>
          <w:sz w:val="24"/>
          <w:szCs w:val="24"/>
          <w:lang w:val="id-ID"/>
        </w:rPr>
        <w:t>we</w:t>
      </w:r>
      <w:r w:rsidR="00CE653F" w:rsidRPr="00615C23">
        <w:rPr>
          <w:rFonts w:ascii="Times New Roman" w:hAnsi="Times New Roman" w:cs="Times New Roman"/>
          <w:sz w:val="24"/>
          <w:szCs w:val="24"/>
        </w:rPr>
        <w:t xml:space="preserve">re shown through gallery. Each </w:t>
      </w:r>
      <w:r w:rsidR="00CE653F" w:rsidRPr="00615C23">
        <w:rPr>
          <w:rFonts w:ascii="Times New Roman" w:hAnsi="Times New Roman" w:cs="Times New Roman"/>
          <w:sz w:val="24"/>
          <w:szCs w:val="24"/>
          <w:lang w:val="id-ID"/>
        </w:rPr>
        <w:t>student</w:t>
      </w:r>
      <w:r w:rsidR="00CE653F" w:rsidRPr="00615C23">
        <w:rPr>
          <w:rFonts w:ascii="Times New Roman" w:hAnsi="Times New Roman" w:cs="Times New Roman"/>
          <w:sz w:val="24"/>
          <w:szCs w:val="24"/>
        </w:rPr>
        <w:t xml:space="preserve"> move</w:t>
      </w:r>
      <w:r w:rsidR="00CE653F" w:rsidRPr="00615C23">
        <w:rPr>
          <w:rFonts w:ascii="Times New Roman" w:hAnsi="Times New Roman" w:cs="Times New Roman"/>
          <w:sz w:val="24"/>
          <w:szCs w:val="24"/>
          <w:lang w:val="id-ID"/>
        </w:rPr>
        <w:t>d</w:t>
      </w:r>
      <w:r w:rsidR="00CE653F" w:rsidRPr="00615C23">
        <w:rPr>
          <w:rFonts w:ascii="Times New Roman" w:hAnsi="Times New Roman" w:cs="Times New Roman"/>
          <w:sz w:val="24"/>
          <w:szCs w:val="24"/>
        </w:rPr>
        <w:t xml:space="preserve"> around the classroom visiting the gallery to give c</w:t>
      </w:r>
      <w:r w:rsidR="00FA0754">
        <w:rPr>
          <w:rFonts w:ascii="Times New Roman" w:hAnsi="Times New Roman" w:cs="Times New Roman"/>
          <w:sz w:val="24"/>
          <w:szCs w:val="24"/>
        </w:rPr>
        <w:t>omments or suggestions to other</w:t>
      </w:r>
      <w:r w:rsidR="00CE653F" w:rsidRPr="00615C23">
        <w:rPr>
          <w:rFonts w:ascii="Times New Roman" w:hAnsi="Times New Roman" w:cs="Times New Roman"/>
          <w:sz w:val="24"/>
          <w:szCs w:val="24"/>
        </w:rPr>
        <w:t xml:space="preserve">s’ work. The feedbacks from other </w:t>
      </w:r>
      <w:r w:rsidR="00CE653F" w:rsidRPr="00615C23">
        <w:rPr>
          <w:rFonts w:ascii="Times New Roman" w:hAnsi="Times New Roman" w:cs="Times New Roman"/>
          <w:sz w:val="24"/>
          <w:szCs w:val="24"/>
          <w:lang w:val="id-ID"/>
        </w:rPr>
        <w:t>students</w:t>
      </w:r>
      <w:r w:rsidR="004F7035">
        <w:rPr>
          <w:rFonts w:ascii="Times New Roman" w:hAnsi="Times New Roman" w:cs="Times New Roman"/>
          <w:sz w:val="24"/>
          <w:szCs w:val="24"/>
        </w:rPr>
        <w:t xml:space="preserve"> </w:t>
      </w:r>
      <w:r w:rsidR="00FA0754">
        <w:rPr>
          <w:rFonts w:ascii="Times New Roman" w:hAnsi="Times New Roman" w:cs="Times New Roman"/>
          <w:sz w:val="24"/>
          <w:szCs w:val="24"/>
          <w:lang w:val="id-ID"/>
        </w:rPr>
        <w:t>were</w:t>
      </w:r>
      <w:r w:rsidR="00CE653F" w:rsidRPr="00615C23">
        <w:rPr>
          <w:rFonts w:ascii="Times New Roman" w:hAnsi="Times New Roman" w:cs="Times New Roman"/>
          <w:sz w:val="24"/>
          <w:szCs w:val="24"/>
        </w:rPr>
        <w:t xml:space="preserve"> considered as materials for revising their writing.</w:t>
      </w:r>
    </w:p>
    <w:p w:rsidR="00CE653F" w:rsidRPr="00615C23" w:rsidRDefault="00CE653F" w:rsidP="00CE653F">
      <w:pPr>
        <w:autoSpaceDE w:val="0"/>
        <w:autoSpaceDN w:val="0"/>
        <w:adjustRightInd w:val="0"/>
        <w:spacing w:line="240" w:lineRule="auto"/>
        <w:jc w:val="both"/>
        <w:rPr>
          <w:rFonts w:ascii="Times New Roman" w:hAnsi="Times New Roman" w:cs="Times New Roman"/>
          <w:sz w:val="24"/>
          <w:szCs w:val="24"/>
        </w:rPr>
      </w:pPr>
      <w:r w:rsidRPr="00615C23">
        <w:rPr>
          <w:rFonts w:ascii="Times New Roman" w:hAnsi="Times New Roman" w:cs="Times New Roman"/>
          <w:sz w:val="24"/>
          <w:szCs w:val="24"/>
        </w:rPr>
        <w:t xml:space="preserve">Gallery walk provides an opportunity for active learning by encouraging learners’ participation (Francek,2006). Learners’ discussion promotes higher-order thinking skills as learners exchange ideas based on the tasks given (Johnson </w:t>
      </w:r>
      <w:r w:rsidR="00BF35C1">
        <w:rPr>
          <w:rFonts w:ascii="Times New Roman" w:hAnsi="Times New Roman" w:cs="Times New Roman"/>
          <w:sz w:val="24"/>
          <w:szCs w:val="24"/>
        </w:rPr>
        <w:t>and</w:t>
      </w:r>
      <w:r w:rsidR="004F7035">
        <w:rPr>
          <w:rFonts w:ascii="Times New Roman" w:hAnsi="Times New Roman" w:cs="Times New Roman"/>
          <w:sz w:val="24"/>
          <w:szCs w:val="24"/>
        </w:rPr>
        <w:t xml:space="preserve"> </w:t>
      </w:r>
      <w:proofErr w:type="spellStart"/>
      <w:r w:rsidRPr="00615C23">
        <w:rPr>
          <w:rFonts w:ascii="Times New Roman" w:hAnsi="Times New Roman" w:cs="Times New Roman"/>
          <w:sz w:val="24"/>
          <w:szCs w:val="24"/>
        </w:rPr>
        <w:t>Mighten</w:t>
      </w:r>
      <w:proofErr w:type="spellEnd"/>
      <w:r w:rsidRPr="00615C23">
        <w:rPr>
          <w:rFonts w:ascii="Times New Roman" w:hAnsi="Times New Roman" w:cs="Times New Roman"/>
          <w:sz w:val="24"/>
          <w:szCs w:val="24"/>
        </w:rPr>
        <w:t>, 2005). Moreover, Bowman (2005: 1) identifies that the gallery walk connects learners to each other and learners to the training topic in a number of interesting, interactive ways. The Gallery Walk instrument offers many advantages towards student learning such as cooperative learning, peer assessment, practice on a variety of problems and tasks, and written and oral communication within th</w:t>
      </w:r>
      <w:r w:rsidR="00B32606">
        <w:rPr>
          <w:rFonts w:ascii="Times New Roman" w:hAnsi="Times New Roman" w:cs="Times New Roman"/>
          <w:sz w:val="24"/>
          <w:szCs w:val="24"/>
        </w:rPr>
        <w:t>e classroom setting (Hogan</w:t>
      </w:r>
      <w:r w:rsidR="00B32606">
        <w:rPr>
          <w:rFonts w:ascii="Times New Roman" w:hAnsi="Times New Roman" w:cs="Times New Roman"/>
          <w:sz w:val="24"/>
          <w:szCs w:val="24"/>
          <w:lang w:val="id-ID"/>
        </w:rPr>
        <w:t xml:space="preserve"> and </w:t>
      </w:r>
      <w:r w:rsidR="00B32606" w:rsidRPr="00B32606">
        <w:rPr>
          <w:rFonts w:ascii="Times New Roman" w:hAnsi="Times New Roman" w:cs="Times New Roman"/>
          <w:sz w:val="24"/>
        </w:rPr>
        <w:t>Cernisca</w:t>
      </w:r>
      <w:r w:rsidR="00B32606">
        <w:rPr>
          <w:rFonts w:ascii="Times New Roman" w:hAnsi="Times New Roman" w:cs="Times New Roman"/>
          <w:sz w:val="24"/>
          <w:szCs w:val="24"/>
        </w:rPr>
        <w:t>,</w:t>
      </w:r>
      <w:r w:rsidRPr="00615C23">
        <w:rPr>
          <w:rFonts w:ascii="Times New Roman" w:hAnsi="Times New Roman" w:cs="Times New Roman"/>
          <w:sz w:val="24"/>
          <w:szCs w:val="24"/>
        </w:rPr>
        <w:t>2011). Therefore, this technique</w:t>
      </w:r>
      <w:r w:rsidR="00FA0754">
        <w:rPr>
          <w:rFonts w:ascii="Times New Roman" w:hAnsi="Times New Roman" w:cs="Times New Roman"/>
          <w:sz w:val="24"/>
          <w:szCs w:val="24"/>
          <w:lang w:val="id-ID"/>
        </w:rPr>
        <w:t xml:space="preserve"> was applied</w:t>
      </w:r>
      <w:r w:rsidRPr="00615C23">
        <w:rPr>
          <w:rFonts w:ascii="Times New Roman" w:hAnsi="Times New Roman" w:cs="Times New Roman"/>
          <w:sz w:val="24"/>
          <w:szCs w:val="24"/>
        </w:rPr>
        <w:t xml:space="preserve"> in this research. </w:t>
      </w:r>
    </w:p>
    <w:p w:rsidR="00CE653F" w:rsidRPr="00615C23" w:rsidRDefault="0028317D" w:rsidP="004F7035">
      <w:pPr>
        <w:spacing w:line="240" w:lineRule="auto"/>
        <w:jc w:val="both"/>
        <w:rPr>
          <w:rFonts w:ascii="Times New Roman" w:hAnsi="Times New Roman" w:cs="Times New Roman"/>
          <w:iCs/>
          <w:sz w:val="24"/>
          <w:szCs w:val="24"/>
        </w:rPr>
      </w:pPr>
      <w:r>
        <w:rPr>
          <w:rFonts w:ascii="Times New Roman" w:hAnsi="Times New Roman" w:cs="Times New Roman"/>
          <w:sz w:val="24"/>
          <w:szCs w:val="24"/>
          <w:lang w:val="id-ID"/>
        </w:rPr>
        <w:lastRenderedPageBreak/>
        <w:t>S</w:t>
      </w:r>
      <w:proofErr w:type="spellStart"/>
      <w:r w:rsidR="00CE653F" w:rsidRPr="00615C23">
        <w:rPr>
          <w:rFonts w:ascii="Times New Roman" w:hAnsi="Times New Roman" w:cs="Times New Roman"/>
          <w:sz w:val="24"/>
          <w:szCs w:val="24"/>
        </w:rPr>
        <w:t>ome</w:t>
      </w:r>
      <w:proofErr w:type="spellEnd"/>
      <w:r w:rsidR="00CE653F" w:rsidRPr="00615C23">
        <w:rPr>
          <w:rFonts w:ascii="Times New Roman" w:hAnsi="Times New Roman" w:cs="Times New Roman"/>
          <w:sz w:val="24"/>
          <w:szCs w:val="24"/>
        </w:rPr>
        <w:t xml:space="preserve"> previous researches related to this study</w:t>
      </w:r>
      <w:r w:rsidR="00785B9C">
        <w:rPr>
          <w:rFonts w:ascii="Times New Roman" w:hAnsi="Times New Roman" w:cs="Times New Roman"/>
          <w:sz w:val="24"/>
          <w:szCs w:val="24"/>
          <w:lang w:val="id-ID"/>
        </w:rPr>
        <w:t xml:space="preserve"> had</w:t>
      </w:r>
      <w:r w:rsidR="004F7035">
        <w:rPr>
          <w:rFonts w:ascii="Times New Roman" w:hAnsi="Times New Roman" w:cs="Times New Roman"/>
          <w:sz w:val="24"/>
          <w:szCs w:val="24"/>
        </w:rPr>
        <w:t xml:space="preserve"> </w:t>
      </w:r>
      <w:r w:rsidR="00367484">
        <w:rPr>
          <w:rFonts w:ascii="Times New Roman" w:hAnsi="Times New Roman" w:cs="Times New Roman"/>
          <w:sz w:val="24"/>
          <w:szCs w:val="24"/>
          <w:lang w:val="id-ID"/>
        </w:rPr>
        <w:t xml:space="preserve">been </w:t>
      </w:r>
      <w:r>
        <w:rPr>
          <w:rFonts w:ascii="Times New Roman" w:hAnsi="Times New Roman" w:cs="Times New Roman"/>
          <w:sz w:val="24"/>
          <w:szCs w:val="24"/>
          <w:lang w:val="id-ID"/>
        </w:rPr>
        <w:t>done</w:t>
      </w:r>
      <w:r w:rsidR="00CE653F" w:rsidRPr="00615C23">
        <w:rPr>
          <w:rFonts w:ascii="Times New Roman" w:hAnsi="Times New Roman" w:cs="Times New Roman"/>
          <w:sz w:val="24"/>
          <w:szCs w:val="24"/>
        </w:rPr>
        <w:t>. Anwar (2015) conducted a classroom action research to find out the enhancing of students’ speaking skill through Gallery Walk and to what extent the use of Gallery Walk technique enhancing students’ speaking skill. The result showed that there was significant difference of mean between pre-test and post-test. F</w:t>
      </w:r>
      <w:r w:rsidR="00785B9C">
        <w:rPr>
          <w:rFonts w:ascii="Times New Roman" w:hAnsi="Times New Roman" w:cs="Times New Roman"/>
          <w:sz w:val="24"/>
          <w:szCs w:val="24"/>
        </w:rPr>
        <w:t>urthermore, this technique ma</w:t>
      </w:r>
      <w:r w:rsidR="00785B9C">
        <w:rPr>
          <w:rFonts w:ascii="Times New Roman" w:hAnsi="Times New Roman" w:cs="Times New Roman"/>
          <w:sz w:val="24"/>
          <w:szCs w:val="24"/>
          <w:lang w:val="id-ID"/>
        </w:rPr>
        <w:t>de</w:t>
      </w:r>
      <w:r w:rsidR="00CE653F" w:rsidRPr="00615C23">
        <w:rPr>
          <w:rFonts w:ascii="Times New Roman" w:hAnsi="Times New Roman" w:cs="Times New Roman"/>
          <w:sz w:val="24"/>
          <w:szCs w:val="24"/>
        </w:rPr>
        <w:t xml:space="preserve"> the students more enjoyable because the atmosphere of the learning process </w:t>
      </w:r>
      <w:r w:rsidR="00785B9C">
        <w:rPr>
          <w:rFonts w:ascii="Times New Roman" w:hAnsi="Times New Roman" w:cs="Times New Roman"/>
          <w:sz w:val="24"/>
          <w:szCs w:val="24"/>
          <w:lang w:val="id-ID"/>
        </w:rPr>
        <w:t>wa</w:t>
      </w:r>
      <w:r w:rsidR="00CE653F" w:rsidRPr="00615C23">
        <w:rPr>
          <w:rFonts w:ascii="Times New Roman" w:hAnsi="Times New Roman" w:cs="Times New Roman"/>
          <w:sz w:val="24"/>
          <w:szCs w:val="24"/>
          <w:lang w:val="id-ID"/>
        </w:rPr>
        <w:t xml:space="preserve">s </w:t>
      </w:r>
      <w:r w:rsidR="00CE653F" w:rsidRPr="00615C23">
        <w:rPr>
          <w:rFonts w:ascii="Times New Roman" w:hAnsi="Times New Roman" w:cs="Times New Roman"/>
          <w:sz w:val="24"/>
          <w:szCs w:val="24"/>
        </w:rPr>
        <w:t xml:space="preserve">not too formal. Besides that, the other similar research conducted by </w:t>
      </w:r>
      <w:proofErr w:type="spellStart"/>
      <w:r w:rsidR="00CE653F" w:rsidRPr="00615C23">
        <w:rPr>
          <w:rFonts w:ascii="Times New Roman" w:hAnsi="Times New Roman" w:cs="Times New Roman"/>
          <w:sz w:val="24"/>
          <w:szCs w:val="24"/>
        </w:rPr>
        <w:t>Dinata</w:t>
      </w:r>
      <w:proofErr w:type="spellEnd"/>
      <w:r w:rsidR="004F7035">
        <w:rPr>
          <w:rFonts w:ascii="Times New Roman" w:hAnsi="Times New Roman" w:cs="Times New Roman"/>
          <w:sz w:val="24"/>
          <w:szCs w:val="24"/>
        </w:rPr>
        <w:t xml:space="preserve"> </w:t>
      </w:r>
      <w:r w:rsidR="00CE653F" w:rsidRPr="00615C23">
        <w:rPr>
          <w:rFonts w:ascii="Times New Roman" w:hAnsi="Times New Roman" w:cs="Times New Roman"/>
          <w:sz w:val="24"/>
          <w:szCs w:val="24"/>
          <w:lang w:val="id-ID"/>
        </w:rPr>
        <w:t xml:space="preserve">and </w:t>
      </w:r>
      <w:r w:rsidR="003606FD">
        <w:rPr>
          <w:rFonts w:ascii="Times New Roman" w:hAnsi="Times New Roman" w:cs="Times New Roman"/>
          <w:sz w:val="24"/>
          <w:szCs w:val="24"/>
          <w:lang w:val="id-ID"/>
        </w:rPr>
        <w:t>Anggraini</w:t>
      </w:r>
      <w:r w:rsidR="004F7035">
        <w:rPr>
          <w:rFonts w:ascii="Times New Roman" w:hAnsi="Times New Roman" w:cs="Times New Roman"/>
          <w:sz w:val="24"/>
          <w:szCs w:val="24"/>
        </w:rPr>
        <w:t xml:space="preserve"> </w:t>
      </w:r>
      <w:r w:rsidR="00CE653F" w:rsidRPr="00615C23">
        <w:rPr>
          <w:rFonts w:ascii="Times New Roman" w:hAnsi="Times New Roman" w:cs="Times New Roman"/>
          <w:sz w:val="24"/>
          <w:szCs w:val="24"/>
        </w:rPr>
        <w:t xml:space="preserve">(2017) </w:t>
      </w:r>
      <w:r w:rsidR="00CE653F" w:rsidRPr="00615C23">
        <w:rPr>
          <w:rStyle w:val="Emphasis"/>
          <w:rFonts w:ascii="Times New Roman" w:hAnsi="Times New Roman" w:cs="Times New Roman"/>
          <w:i w:val="0"/>
          <w:sz w:val="24"/>
          <w:szCs w:val="24"/>
        </w:rPr>
        <w:t>showed that there was significant difference on students’ speaking</w:t>
      </w:r>
      <w:r w:rsidR="004F7035">
        <w:rPr>
          <w:rStyle w:val="Emphasis"/>
          <w:rFonts w:ascii="Times New Roman" w:hAnsi="Times New Roman" w:cs="Times New Roman"/>
          <w:i w:val="0"/>
          <w:sz w:val="24"/>
          <w:szCs w:val="24"/>
        </w:rPr>
        <w:t xml:space="preserve"> </w:t>
      </w:r>
      <w:r w:rsidR="00CE653F" w:rsidRPr="00615C23">
        <w:rPr>
          <w:rStyle w:val="Emphasis"/>
          <w:rFonts w:ascii="Times New Roman" w:hAnsi="Times New Roman" w:cs="Times New Roman"/>
          <w:i w:val="0"/>
          <w:sz w:val="24"/>
          <w:szCs w:val="24"/>
        </w:rPr>
        <w:t>achievement taught using Gallery Walk technique than students who were taught by usin</w:t>
      </w:r>
      <w:r w:rsidR="00785B9C">
        <w:rPr>
          <w:rStyle w:val="Emphasis"/>
          <w:rFonts w:ascii="Times New Roman" w:hAnsi="Times New Roman" w:cs="Times New Roman"/>
          <w:i w:val="0"/>
          <w:sz w:val="24"/>
          <w:szCs w:val="24"/>
        </w:rPr>
        <w:t xml:space="preserve">g teacher’s technique. </w:t>
      </w:r>
      <w:proofErr w:type="spellStart"/>
      <w:r w:rsidR="00785B9C">
        <w:rPr>
          <w:rStyle w:val="Emphasis"/>
          <w:rFonts w:ascii="Times New Roman" w:hAnsi="Times New Roman" w:cs="Times New Roman"/>
          <w:i w:val="0"/>
          <w:sz w:val="24"/>
          <w:szCs w:val="24"/>
        </w:rPr>
        <w:t>Th</w:t>
      </w:r>
      <w:proofErr w:type="spellEnd"/>
      <w:r w:rsidR="00785B9C">
        <w:rPr>
          <w:rStyle w:val="Emphasis"/>
          <w:rFonts w:ascii="Times New Roman" w:hAnsi="Times New Roman" w:cs="Times New Roman"/>
          <w:i w:val="0"/>
          <w:sz w:val="24"/>
          <w:szCs w:val="24"/>
          <w:lang w:val="id-ID"/>
        </w:rPr>
        <w:t>us</w:t>
      </w:r>
      <w:r w:rsidR="00785B9C">
        <w:rPr>
          <w:rStyle w:val="Emphasis"/>
          <w:rFonts w:ascii="Times New Roman" w:hAnsi="Times New Roman" w:cs="Times New Roman"/>
          <w:i w:val="0"/>
          <w:sz w:val="24"/>
          <w:szCs w:val="24"/>
        </w:rPr>
        <w:t>, it c</w:t>
      </w:r>
      <w:r w:rsidR="00785B9C">
        <w:rPr>
          <w:rStyle w:val="Emphasis"/>
          <w:rFonts w:ascii="Times New Roman" w:hAnsi="Times New Roman" w:cs="Times New Roman"/>
          <w:i w:val="0"/>
          <w:sz w:val="24"/>
          <w:szCs w:val="24"/>
          <w:lang w:val="id-ID"/>
        </w:rPr>
        <w:t>ould</w:t>
      </w:r>
      <w:r w:rsidR="00785B9C">
        <w:rPr>
          <w:rStyle w:val="Emphasis"/>
          <w:rFonts w:ascii="Times New Roman" w:hAnsi="Times New Roman" w:cs="Times New Roman"/>
          <w:i w:val="0"/>
          <w:sz w:val="24"/>
          <w:szCs w:val="24"/>
        </w:rPr>
        <w:t xml:space="preserve"> be said that Gallery Walk </w:t>
      </w:r>
      <w:r w:rsidR="00785B9C">
        <w:rPr>
          <w:rStyle w:val="Emphasis"/>
          <w:rFonts w:ascii="Times New Roman" w:hAnsi="Times New Roman" w:cs="Times New Roman"/>
          <w:i w:val="0"/>
          <w:sz w:val="24"/>
          <w:szCs w:val="24"/>
          <w:lang w:val="id-ID"/>
        </w:rPr>
        <w:t>wa</w:t>
      </w:r>
      <w:r w:rsidR="00CE653F" w:rsidRPr="00615C23">
        <w:rPr>
          <w:rStyle w:val="Emphasis"/>
          <w:rFonts w:ascii="Times New Roman" w:hAnsi="Times New Roman" w:cs="Times New Roman"/>
          <w:i w:val="0"/>
          <w:sz w:val="24"/>
          <w:szCs w:val="24"/>
        </w:rPr>
        <w:t xml:space="preserve">s effective technique to improve students’ ability in speaking. In this </w:t>
      </w:r>
      <w:r w:rsidR="00785B9C">
        <w:rPr>
          <w:rStyle w:val="Emphasis"/>
          <w:rFonts w:ascii="Times New Roman" w:hAnsi="Times New Roman" w:cs="Times New Roman"/>
          <w:i w:val="0"/>
          <w:sz w:val="24"/>
          <w:szCs w:val="24"/>
        </w:rPr>
        <w:t xml:space="preserve">study, </w:t>
      </w:r>
      <w:r w:rsidR="00CE653F" w:rsidRPr="00615C23">
        <w:rPr>
          <w:rStyle w:val="Emphasis"/>
          <w:rFonts w:ascii="Times New Roman" w:hAnsi="Times New Roman" w:cs="Times New Roman"/>
          <w:i w:val="0"/>
          <w:sz w:val="24"/>
          <w:szCs w:val="24"/>
        </w:rPr>
        <w:t xml:space="preserve">Gallery Walk </w:t>
      </w:r>
      <w:r w:rsidR="00217082">
        <w:rPr>
          <w:rStyle w:val="Emphasis"/>
          <w:rFonts w:ascii="Times New Roman" w:hAnsi="Times New Roman" w:cs="Times New Roman"/>
          <w:i w:val="0"/>
          <w:sz w:val="24"/>
          <w:szCs w:val="24"/>
        </w:rPr>
        <w:t xml:space="preserve">was applied </w:t>
      </w:r>
      <w:r w:rsidR="00CE653F" w:rsidRPr="00615C23">
        <w:rPr>
          <w:rStyle w:val="Emphasis"/>
          <w:rFonts w:ascii="Times New Roman" w:hAnsi="Times New Roman" w:cs="Times New Roman"/>
          <w:i w:val="0"/>
          <w:sz w:val="24"/>
          <w:szCs w:val="24"/>
        </w:rPr>
        <w:t>to improve writing skill.</w:t>
      </w:r>
    </w:p>
    <w:p w:rsidR="00CE653F" w:rsidRPr="00615C23" w:rsidRDefault="00CE653F" w:rsidP="00CE653F">
      <w:pPr>
        <w:spacing w:line="240" w:lineRule="auto"/>
        <w:jc w:val="both"/>
        <w:rPr>
          <w:rFonts w:ascii="Times New Roman" w:hAnsi="Times New Roman" w:cs="Times New Roman"/>
          <w:sz w:val="24"/>
          <w:szCs w:val="24"/>
        </w:rPr>
      </w:pPr>
      <w:r w:rsidRPr="00615C23">
        <w:rPr>
          <w:rFonts w:ascii="Times New Roman" w:hAnsi="Times New Roman" w:cs="Times New Roman"/>
          <w:sz w:val="24"/>
          <w:szCs w:val="24"/>
        </w:rPr>
        <w:t xml:space="preserve">Furthermore, a research conducted by </w:t>
      </w:r>
      <w:proofErr w:type="spellStart"/>
      <w:r w:rsidRPr="00615C23">
        <w:rPr>
          <w:rFonts w:ascii="Times New Roman" w:hAnsi="Times New Roman" w:cs="Times New Roman"/>
          <w:sz w:val="24"/>
          <w:szCs w:val="24"/>
        </w:rPr>
        <w:t>Ahera</w:t>
      </w:r>
      <w:proofErr w:type="spellEnd"/>
      <w:r w:rsidRPr="00615C23">
        <w:rPr>
          <w:rFonts w:ascii="Times New Roman" w:hAnsi="Times New Roman" w:cs="Times New Roman"/>
          <w:sz w:val="24"/>
          <w:szCs w:val="24"/>
        </w:rPr>
        <w:t xml:space="preserve"> (2014) showe</w:t>
      </w:r>
      <w:r w:rsidR="00DE7F8A">
        <w:rPr>
          <w:rFonts w:ascii="Times New Roman" w:hAnsi="Times New Roman" w:cs="Times New Roman"/>
          <w:sz w:val="24"/>
          <w:szCs w:val="24"/>
        </w:rPr>
        <w:t>d that Gallery Walk technique c</w:t>
      </w:r>
      <w:r w:rsidR="00DE7F8A">
        <w:rPr>
          <w:rFonts w:ascii="Times New Roman" w:hAnsi="Times New Roman" w:cs="Times New Roman"/>
          <w:sz w:val="24"/>
          <w:szCs w:val="24"/>
          <w:lang w:val="id-ID"/>
        </w:rPr>
        <w:t>ould</w:t>
      </w:r>
      <w:r w:rsidRPr="00615C23">
        <w:rPr>
          <w:rFonts w:ascii="Times New Roman" w:hAnsi="Times New Roman" w:cs="Times New Roman"/>
          <w:sz w:val="24"/>
          <w:szCs w:val="24"/>
        </w:rPr>
        <w:t xml:space="preserve"> improve the students’ writing skill in hortatory exposition text. Besides that, the students were actively involved in participating during the implementation of Gallery Walk technique. Another research conducted by </w:t>
      </w:r>
      <w:proofErr w:type="spellStart"/>
      <w:r w:rsidRPr="00615C23">
        <w:rPr>
          <w:rFonts w:ascii="Times New Roman" w:hAnsi="Times New Roman" w:cs="Times New Roman"/>
          <w:sz w:val="24"/>
          <w:szCs w:val="24"/>
        </w:rPr>
        <w:t>Mulyani</w:t>
      </w:r>
      <w:proofErr w:type="spellEnd"/>
      <w:r w:rsidRPr="00615C23">
        <w:rPr>
          <w:rFonts w:ascii="Times New Roman" w:hAnsi="Times New Roman" w:cs="Times New Roman"/>
          <w:sz w:val="24"/>
          <w:szCs w:val="24"/>
        </w:rPr>
        <w:t xml:space="preserve"> (2014) showed that the achievement of students in writing announcement text who were taught using Gallery Walk was higher or better than those who were taught using conventional method. The similar research also conducted by Batubara (2017) who investigated the implementation of gallery walk technique in improving students’ ability in writing announcement text. The results from observation, interview, and documentation showed that the students could be active, enthusiastic, diligent, brave, motivated, and the students could write announcement text easily through gallery walk </w:t>
      </w:r>
      <w:r w:rsidR="00DE7F8A">
        <w:rPr>
          <w:rFonts w:ascii="Times New Roman" w:hAnsi="Times New Roman" w:cs="Times New Roman"/>
          <w:sz w:val="24"/>
          <w:szCs w:val="24"/>
        </w:rPr>
        <w:t>technique. Those researches ha</w:t>
      </w:r>
      <w:r w:rsidR="00DE7F8A">
        <w:rPr>
          <w:rFonts w:ascii="Times New Roman" w:hAnsi="Times New Roman" w:cs="Times New Roman"/>
          <w:sz w:val="24"/>
          <w:szCs w:val="24"/>
          <w:lang w:val="id-ID"/>
        </w:rPr>
        <w:t>d</w:t>
      </w:r>
      <w:r w:rsidRPr="00615C23">
        <w:rPr>
          <w:rFonts w:ascii="Times New Roman" w:hAnsi="Times New Roman" w:cs="Times New Roman"/>
          <w:sz w:val="24"/>
          <w:szCs w:val="24"/>
        </w:rPr>
        <w:t xml:space="preserve"> used the technique to improve students’ ability in writing hortatory and announcement text. </w:t>
      </w:r>
      <w:r w:rsidR="00DE7F8A">
        <w:rPr>
          <w:rFonts w:ascii="Times New Roman" w:hAnsi="Times New Roman" w:cs="Times New Roman"/>
          <w:sz w:val="24"/>
          <w:szCs w:val="24"/>
          <w:lang w:val="id-ID"/>
        </w:rPr>
        <w:t xml:space="preserve">In this study, </w:t>
      </w:r>
      <w:r w:rsidR="00DE7F8A">
        <w:rPr>
          <w:rFonts w:ascii="Times New Roman" w:hAnsi="Times New Roman" w:cs="Times New Roman"/>
          <w:sz w:val="24"/>
          <w:szCs w:val="24"/>
        </w:rPr>
        <w:t>Gallery</w:t>
      </w:r>
      <w:r w:rsidRPr="00615C23">
        <w:rPr>
          <w:rFonts w:ascii="Times New Roman" w:hAnsi="Times New Roman" w:cs="Times New Roman"/>
          <w:sz w:val="24"/>
          <w:szCs w:val="24"/>
        </w:rPr>
        <w:t>Walk</w:t>
      </w:r>
      <w:r w:rsidR="00DE7F8A" w:rsidRPr="00615C23">
        <w:rPr>
          <w:rFonts w:ascii="Times New Roman" w:hAnsi="Times New Roman" w:cs="Times New Roman"/>
          <w:sz w:val="24"/>
          <w:szCs w:val="24"/>
        </w:rPr>
        <w:t>technique</w:t>
      </w:r>
      <w:r w:rsidR="00DE7F8A">
        <w:rPr>
          <w:rFonts w:ascii="Times New Roman" w:hAnsi="Times New Roman" w:cs="Times New Roman"/>
          <w:sz w:val="24"/>
          <w:szCs w:val="24"/>
          <w:lang w:val="id-ID"/>
        </w:rPr>
        <w:t xml:space="preserve">was </w:t>
      </w:r>
      <w:r w:rsidR="00DE7F8A" w:rsidRPr="00615C23">
        <w:rPr>
          <w:rFonts w:ascii="Times New Roman" w:hAnsi="Times New Roman" w:cs="Times New Roman"/>
          <w:sz w:val="24"/>
          <w:szCs w:val="24"/>
        </w:rPr>
        <w:t>implement</w:t>
      </w:r>
      <w:r w:rsidR="00DE7F8A">
        <w:rPr>
          <w:rFonts w:ascii="Times New Roman" w:hAnsi="Times New Roman" w:cs="Times New Roman"/>
          <w:sz w:val="24"/>
          <w:szCs w:val="24"/>
          <w:lang w:val="id-ID"/>
        </w:rPr>
        <w:t>ed</w:t>
      </w:r>
      <w:r w:rsidRPr="00615C23">
        <w:rPr>
          <w:rFonts w:ascii="Times New Roman" w:hAnsi="Times New Roman" w:cs="Times New Roman"/>
          <w:sz w:val="24"/>
          <w:szCs w:val="24"/>
        </w:rPr>
        <w:t>to improve students’ writing abili</w:t>
      </w:r>
      <w:r w:rsidR="00DE7F8A">
        <w:rPr>
          <w:rFonts w:ascii="Times New Roman" w:hAnsi="Times New Roman" w:cs="Times New Roman"/>
          <w:sz w:val="24"/>
          <w:szCs w:val="24"/>
        </w:rPr>
        <w:t xml:space="preserve">ty of other kinds of text that </w:t>
      </w:r>
      <w:r w:rsidR="00DE7F8A">
        <w:rPr>
          <w:rFonts w:ascii="Times New Roman" w:hAnsi="Times New Roman" w:cs="Times New Roman"/>
          <w:sz w:val="24"/>
          <w:szCs w:val="24"/>
          <w:lang w:val="id-ID"/>
        </w:rPr>
        <w:t>wa</w:t>
      </w:r>
      <w:r w:rsidRPr="00615C23">
        <w:rPr>
          <w:rFonts w:ascii="Times New Roman" w:hAnsi="Times New Roman" w:cs="Times New Roman"/>
          <w:sz w:val="24"/>
          <w:szCs w:val="24"/>
        </w:rPr>
        <w:t>s descriptive text.</w:t>
      </w:r>
    </w:p>
    <w:p w:rsidR="00CE653F" w:rsidRPr="00615C23" w:rsidRDefault="0028317D" w:rsidP="00217082">
      <w:pPr>
        <w:spacing w:before="240" w:after="0" w:line="240" w:lineRule="auto"/>
        <w:jc w:val="both"/>
        <w:rPr>
          <w:rFonts w:ascii="Times New Roman" w:hAnsi="Times New Roman" w:cs="Times New Roman"/>
          <w:sz w:val="24"/>
          <w:szCs w:val="24"/>
        </w:rPr>
      </w:pPr>
      <w:r w:rsidRPr="00615C23">
        <w:rPr>
          <w:rFonts w:ascii="Times New Roman" w:hAnsi="Times New Roman" w:cs="Times New Roman"/>
          <w:sz w:val="24"/>
          <w:szCs w:val="24"/>
        </w:rPr>
        <w:t>The</w:t>
      </w:r>
      <w:r w:rsidR="00CE653F" w:rsidRPr="00615C23">
        <w:rPr>
          <w:rFonts w:ascii="Times New Roman" w:hAnsi="Times New Roman" w:cs="Times New Roman"/>
          <w:sz w:val="24"/>
          <w:szCs w:val="24"/>
        </w:rPr>
        <w:t xml:space="preserve"> results of th</w:t>
      </w:r>
      <w:r>
        <w:rPr>
          <w:rFonts w:ascii="Times New Roman" w:hAnsi="Times New Roman" w:cs="Times New Roman"/>
          <w:sz w:val="24"/>
          <w:szCs w:val="24"/>
        </w:rPr>
        <w:t>ose studies</w:t>
      </w:r>
      <w:r>
        <w:rPr>
          <w:rFonts w:ascii="Times New Roman" w:hAnsi="Times New Roman" w:cs="Times New Roman"/>
          <w:sz w:val="24"/>
          <w:szCs w:val="24"/>
          <w:lang w:val="id-ID"/>
        </w:rPr>
        <w:t xml:space="preserve"> showed </w:t>
      </w:r>
      <w:r w:rsidR="00DE7F8A">
        <w:rPr>
          <w:rFonts w:ascii="Times New Roman" w:hAnsi="Times New Roman" w:cs="Times New Roman"/>
          <w:sz w:val="24"/>
          <w:szCs w:val="24"/>
        </w:rPr>
        <w:t xml:space="preserve">that Gallery Walk technique </w:t>
      </w:r>
      <w:r w:rsidR="00DE7F8A">
        <w:rPr>
          <w:rFonts w:ascii="Times New Roman" w:hAnsi="Times New Roman" w:cs="Times New Roman"/>
          <w:sz w:val="24"/>
          <w:szCs w:val="24"/>
          <w:lang w:val="id-ID"/>
        </w:rPr>
        <w:t>wa</w:t>
      </w:r>
      <w:r w:rsidR="00CE653F" w:rsidRPr="00615C23">
        <w:rPr>
          <w:rFonts w:ascii="Times New Roman" w:hAnsi="Times New Roman" w:cs="Times New Roman"/>
          <w:sz w:val="24"/>
          <w:szCs w:val="24"/>
        </w:rPr>
        <w:t>s effective to improve students’ ability in speaking</w:t>
      </w:r>
      <w:r w:rsidR="00DE7F8A">
        <w:rPr>
          <w:rFonts w:ascii="Times New Roman" w:hAnsi="Times New Roman" w:cs="Times New Roman"/>
          <w:sz w:val="24"/>
          <w:szCs w:val="24"/>
        </w:rPr>
        <w:t xml:space="preserve"> and writing. However, there </w:t>
      </w:r>
      <w:r w:rsidR="00DE7F8A">
        <w:rPr>
          <w:rFonts w:ascii="Times New Roman" w:hAnsi="Times New Roman" w:cs="Times New Roman"/>
          <w:sz w:val="24"/>
          <w:szCs w:val="24"/>
          <w:lang w:val="id-ID"/>
        </w:rPr>
        <w:t>we</w:t>
      </w:r>
      <w:r w:rsidR="00CE653F" w:rsidRPr="00615C23">
        <w:rPr>
          <w:rFonts w:ascii="Times New Roman" w:hAnsi="Times New Roman" w:cs="Times New Roman"/>
          <w:sz w:val="24"/>
          <w:szCs w:val="24"/>
        </w:rPr>
        <w:t>re still no researches provided related to this technique which investigate</w:t>
      </w:r>
      <w:r w:rsidR="00CE653F">
        <w:rPr>
          <w:rFonts w:ascii="Times New Roman" w:hAnsi="Times New Roman" w:cs="Times New Roman"/>
          <w:sz w:val="24"/>
          <w:szCs w:val="24"/>
          <w:lang w:val="id-ID"/>
        </w:rPr>
        <w:t>d</w:t>
      </w:r>
      <w:r w:rsidR="00CE653F" w:rsidRPr="00615C23">
        <w:rPr>
          <w:rFonts w:ascii="Times New Roman" w:hAnsi="Times New Roman" w:cs="Times New Roman"/>
          <w:sz w:val="24"/>
          <w:szCs w:val="24"/>
        </w:rPr>
        <w:t xml:space="preserve"> the improvement of students’ writing ability in descriptive text </w:t>
      </w:r>
      <w:r w:rsidR="00565D99">
        <w:rPr>
          <w:rFonts w:ascii="Times New Roman" w:hAnsi="Times New Roman" w:cs="Times New Roman"/>
          <w:sz w:val="24"/>
          <w:szCs w:val="24"/>
          <w:lang w:val="id-ID"/>
        </w:rPr>
        <w:t xml:space="preserve">and the students’ response toward this technique. </w:t>
      </w:r>
      <w:r w:rsidR="00CE653F" w:rsidRPr="00615C23">
        <w:rPr>
          <w:rFonts w:ascii="Times New Roman" w:hAnsi="Times New Roman" w:cs="Times New Roman"/>
          <w:sz w:val="24"/>
          <w:szCs w:val="24"/>
        </w:rPr>
        <w:t xml:space="preserve">Considering the previous research </w:t>
      </w:r>
      <w:r w:rsidR="00DE7F8A">
        <w:rPr>
          <w:rFonts w:ascii="Times New Roman" w:hAnsi="Times New Roman" w:cs="Times New Roman"/>
          <w:sz w:val="24"/>
          <w:szCs w:val="24"/>
        </w:rPr>
        <w:t>above, the rese</w:t>
      </w:r>
      <w:r w:rsidR="00DE7F8A">
        <w:rPr>
          <w:rFonts w:ascii="Times New Roman" w:hAnsi="Times New Roman" w:cs="Times New Roman"/>
          <w:sz w:val="24"/>
          <w:szCs w:val="24"/>
          <w:lang w:val="id-ID"/>
        </w:rPr>
        <w:t xml:space="preserve">arch was </w:t>
      </w:r>
      <w:r w:rsidR="00671D94">
        <w:rPr>
          <w:rFonts w:ascii="Times New Roman" w:hAnsi="Times New Roman" w:cs="Times New Roman"/>
          <w:sz w:val="24"/>
          <w:szCs w:val="24"/>
        </w:rPr>
        <w:t>aim</w:t>
      </w:r>
      <w:r w:rsidR="00671D94">
        <w:rPr>
          <w:rFonts w:ascii="Times New Roman" w:hAnsi="Times New Roman" w:cs="Times New Roman"/>
          <w:sz w:val="24"/>
          <w:szCs w:val="24"/>
          <w:lang w:val="id-ID"/>
        </w:rPr>
        <w:t>ed</w:t>
      </w:r>
      <w:r w:rsidR="00E57784">
        <w:rPr>
          <w:rFonts w:ascii="Times New Roman" w:hAnsi="Times New Roman" w:cs="Times New Roman"/>
          <w:sz w:val="24"/>
          <w:szCs w:val="24"/>
        </w:rPr>
        <w:t xml:space="preserve"> to investigate whether there </w:t>
      </w:r>
      <w:r w:rsidR="00E57784">
        <w:rPr>
          <w:rFonts w:ascii="Times New Roman" w:hAnsi="Times New Roman" w:cs="Times New Roman"/>
          <w:sz w:val="24"/>
          <w:szCs w:val="24"/>
          <w:lang w:val="id-ID"/>
        </w:rPr>
        <w:t>wa</w:t>
      </w:r>
      <w:r w:rsidR="00CE653F" w:rsidRPr="00615C23">
        <w:rPr>
          <w:rFonts w:ascii="Times New Roman" w:hAnsi="Times New Roman" w:cs="Times New Roman"/>
          <w:sz w:val="24"/>
          <w:szCs w:val="24"/>
        </w:rPr>
        <w:t>s significant difference of students’ descriptive writing</w:t>
      </w:r>
      <w:r w:rsidR="00E57784">
        <w:rPr>
          <w:rFonts w:ascii="Times New Roman" w:hAnsi="Times New Roman" w:cs="Times New Roman"/>
          <w:sz w:val="24"/>
          <w:szCs w:val="24"/>
        </w:rPr>
        <w:t xml:space="preserve"> a</w:t>
      </w:r>
      <w:r w:rsidR="00217082">
        <w:rPr>
          <w:rFonts w:ascii="Times New Roman" w:hAnsi="Times New Roman" w:cs="Times New Roman"/>
          <w:sz w:val="24"/>
          <w:szCs w:val="24"/>
        </w:rPr>
        <w:t>bility</w:t>
      </w:r>
      <w:r w:rsidR="00E57784">
        <w:rPr>
          <w:rFonts w:ascii="Times New Roman" w:hAnsi="Times New Roman" w:cs="Times New Roman"/>
          <w:sz w:val="24"/>
          <w:szCs w:val="24"/>
        </w:rPr>
        <w:t xml:space="preserve"> between those who </w:t>
      </w:r>
      <w:r w:rsidR="00E57784">
        <w:rPr>
          <w:rFonts w:ascii="Times New Roman" w:hAnsi="Times New Roman" w:cs="Times New Roman"/>
          <w:sz w:val="24"/>
          <w:szCs w:val="24"/>
          <w:lang w:val="id-ID"/>
        </w:rPr>
        <w:t>we</w:t>
      </w:r>
      <w:r w:rsidR="00CE653F" w:rsidRPr="00615C23">
        <w:rPr>
          <w:rFonts w:ascii="Times New Roman" w:hAnsi="Times New Roman" w:cs="Times New Roman"/>
          <w:sz w:val="24"/>
          <w:szCs w:val="24"/>
        </w:rPr>
        <w:t>re taught by using gallery walk t</w:t>
      </w:r>
      <w:r w:rsidR="00CE653F">
        <w:rPr>
          <w:rFonts w:ascii="Times New Roman" w:hAnsi="Times New Roman" w:cs="Times New Roman"/>
          <w:sz w:val="24"/>
          <w:szCs w:val="24"/>
        </w:rPr>
        <w:t xml:space="preserve">echnique and </w:t>
      </w:r>
      <w:r w:rsidR="00217082">
        <w:rPr>
          <w:rFonts w:ascii="Times New Roman" w:hAnsi="Times New Roman" w:cs="Times New Roman"/>
          <w:sz w:val="24"/>
          <w:szCs w:val="24"/>
        </w:rPr>
        <w:t xml:space="preserve">the </w:t>
      </w:r>
      <w:r w:rsidR="00CE653F">
        <w:rPr>
          <w:rFonts w:ascii="Times New Roman" w:hAnsi="Times New Roman" w:cs="Times New Roman"/>
          <w:sz w:val="24"/>
          <w:szCs w:val="24"/>
        </w:rPr>
        <w:t xml:space="preserve">conventional </w:t>
      </w:r>
      <w:r w:rsidR="00CE653F">
        <w:rPr>
          <w:rFonts w:ascii="Times New Roman" w:hAnsi="Times New Roman" w:cs="Times New Roman"/>
          <w:sz w:val="24"/>
          <w:szCs w:val="24"/>
          <w:lang w:val="id-ID"/>
        </w:rPr>
        <w:t>method</w:t>
      </w:r>
      <w:r w:rsidR="00565D99">
        <w:rPr>
          <w:rFonts w:ascii="Times New Roman" w:hAnsi="Times New Roman" w:cs="Times New Roman"/>
          <w:sz w:val="24"/>
          <w:szCs w:val="24"/>
          <w:lang w:val="id-ID"/>
        </w:rPr>
        <w:t xml:space="preserve">, </w:t>
      </w:r>
      <w:r w:rsidR="00CE653F" w:rsidRPr="00615C23">
        <w:rPr>
          <w:rFonts w:ascii="Times New Roman" w:hAnsi="Times New Roman" w:cs="Times New Roman"/>
          <w:sz w:val="24"/>
          <w:szCs w:val="24"/>
        </w:rPr>
        <w:t xml:space="preserve">and to investigate the students’ </w:t>
      </w:r>
      <w:r w:rsidR="00CE653F" w:rsidRPr="00615C23">
        <w:rPr>
          <w:rFonts w:ascii="Times New Roman" w:hAnsi="Times New Roman" w:cs="Times New Roman"/>
          <w:sz w:val="24"/>
          <w:szCs w:val="24"/>
          <w:lang w:val="id-ID"/>
        </w:rPr>
        <w:t>response</w:t>
      </w:r>
      <w:r w:rsidR="00217082">
        <w:rPr>
          <w:rFonts w:ascii="Times New Roman" w:hAnsi="Times New Roman" w:cs="Times New Roman"/>
          <w:sz w:val="24"/>
          <w:szCs w:val="24"/>
        </w:rPr>
        <w:t xml:space="preserve"> </w:t>
      </w:r>
      <w:r w:rsidR="00E57784">
        <w:rPr>
          <w:rFonts w:ascii="Times New Roman" w:hAnsi="Times New Roman" w:cs="Times New Roman"/>
          <w:sz w:val="24"/>
          <w:szCs w:val="24"/>
          <w:lang w:val="id-ID"/>
        </w:rPr>
        <w:t>toward</w:t>
      </w:r>
      <w:r w:rsidR="00CE653F" w:rsidRPr="00615C23">
        <w:rPr>
          <w:rFonts w:ascii="Times New Roman" w:hAnsi="Times New Roman" w:cs="Times New Roman"/>
          <w:sz w:val="24"/>
          <w:szCs w:val="24"/>
        </w:rPr>
        <w:t xml:space="preserve"> the implementation of gallery walk technique. </w:t>
      </w:r>
    </w:p>
    <w:p w:rsidR="00CE653F" w:rsidRDefault="00CE653F" w:rsidP="00242BAF">
      <w:pPr>
        <w:autoSpaceDE w:val="0"/>
        <w:autoSpaceDN w:val="0"/>
        <w:adjustRightInd w:val="0"/>
        <w:spacing w:line="240" w:lineRule="auto"/>
        <w:jc w:val="both"/>
        <w:rPr>
          <w:rFonts w:ascii="Times New Roman" w:hAnsi="Times New Roman" w:cs="Times New Roman"/>
          <w:color w:val="000000"/>
          <w:sz w:val="24"/>
          <w:szCs w:val="24"/>
          <w:lang w:val="id-ID"/>
        </w:rPr>
      </w:pPr>
    </w:p>
    <w:p w:rsidR="00242BAF" w:rsidRPr="003C6D3C" w:rsidRDefault="00242BAF" w:rsidP="00F53154">
      <w:pPr>
        <w:autoSpaceDE w:val="0"/>
        <w:autoSpaceDN w:val="0"/>
        <w:adjustRightInd w:val="0"/>
        <w:spacing w:before="240" w:line="240" w:lineRule="auto"/>
        <w:jc w:val="both"/>
        <w:rPr>
          <w:rFonts w:ascii="Times New Roman" w:hAnsi="Times New Roman" w:cs="Times New Roman"/>
          <w:b/>
          <w:sz w:val="24"/>
          <w:szCs w:val="24"/>
        </w:rPr>
      </w:pPr>
      <w:r w:rsidRPr="003C6D3C">
        <w:rPr>
          <w:rFonts w:ascii="Times New Roman" w:hAnsi="Times New Roman" w:cs="Times New Roman"/>
          <w:b/>
          <w:sz w:val="24"/>
          <w:szCs w:val="24"/>
        </w:rPr>
        <w:t>METHOD</w:t>
      </w:r>
      <w:r w:rsidR="00E95534" w:rsidRPr="003C6D3C">
        <w:rPr>
          <w:rFonts w:ascii="Times New Roman" w:hAnsi="Times New Roman" w:cs="Times New Roman"/>
          <w:b/>
          <w:sz w:val="24"/>
          <w:szCs w:val="24"/>
        </w:rPr>
        <w:t>S</w:t>
      </w:r>
    </w:p>
    <w:p w:rsidR="00EA122A" w:rsidRDefault="008C5D00" w:rsidP="008C5D00">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 xml:space="preserve">This research was quantitative qualitative research which used </w:t>
      </w:r>
      <w:r>
        <w:rPr>
          <w:rFonts w:ascii="Times New Roman" w:hAnsi="Times New Roman" w:cs="Times New Roman"/>
          <w:i/>
          <w:iCs/>
          <w:color w:val="000000"/>
          <w:sz w:val="24"/>
          <w:szCs w:val="24"/>
          <w:lang w:val="id-ID"/>
        </w:rPr>
        <w:t>Pretest Posttest ControlGroup Design</w:t>
      </w:r>
      <w:r>
        <w:rPr>
          <w:rFonts w:ascii="Times New Roman" w:hAnsi="Times New Roman" w:cs="Times New Roman"/>
          <w:color w:val="000000"/>
          <w:sz w:val="24"/>
          <w:szCs w:val="24"/>
          <w:lang w:val="id-ID"/>
        </w:rPr>
        <w:t xml:space="preserve">. </w:t>
      </w:r>
      <w:r w:rsidR="00EA122A">
        <w:rPr>
          <w:rFonts w:ascii="Times New Roman" w:hAnsi="Times New Roman" w:cs="Times New Roman"/>
          <w:sz w:val="24"/>
          <w:szCs w:val="24"/>
        </w:rPr>
        <w:t xml:space="preserve">There </w:t>
      </w:r>
      <w:r w:rsidR="00EA122A">
        <w:rPr>
          <w:rFonts w:ascii="Times New Roman" w:hAnsi="Times New Roman" w:cs="Times New Roman"/>
          <w:sz w:val="24"/>
          <w:szCs w:val="24"/>
          <w:lang w:val="id-ID"/>
        </w:rPr>
        <w:t>we</w:t>
      </w:r>
      <w:r w:rsidR="003D2FD8">
        <w:rPr>
          <w:rFonts w:ascii="Times New Roman" w:hAnsi="Times New Roman" w:cs="Times New Roman"/>
          <w:sz w:val="24"/>
          <w:szCs w:val="24"/>
        </w:rPr>
        <w:t xml:space="preserve">re two </w:t>
      </w:r>
      <w:r w:rsidR="003D2FD8">
        <w:rPr>
          <w:rFonts w:ascii="Times New Roman" w:hAnsi="Times New Roman" w:cs="Times New Roman"/>
          <w:sz w:val="24"/>
          <w:szCs w:val="24"/>
          <w:lang w:val="id-ID"/>
        </w:rPr>
        <w:t>classes</w:t>
      </w:r>
      <w:r w:rsidR="00EA122A">
        <w:rPr>
          <w:rFonts w:ascii="Times New Roman" w:hAnsi="Times New Roman" w:cs="Times New Roman"/>
          <w:sz w:val="24"/>
          <w:szCs w:val="24"/>
        </w:rPr>
        <w:t xml:space="preserve"> that g</w:t>
      </w:r>
      <w:r w:rsidR="00EA122A">
        <w:rPr>
          <w:rFonts w:ascii="Times New Roman" w:hAnsi="Times New Roman" w:cs="Times New Roman"/>
          <w:sz w:val="24"/>
          <w:szCs w:val="24"/>
          <w:lang w:val="id-ID"/>
        </w:rPr>
        <w:t>o</w:t>
      </w:r>
      <w:r w:rsidR="00EA122A" w:rsidRPr="00386765">
        <w:rPr>
          <w:rFonts w:ascii="Times New Roman" w:hAnsi="Times New Roman" w:cs="Times New Roman"/>
          <w:sz w:val="24"/>
          <w:szCs w:val="24"/>
        </w:rPr>
        <w:t>t differen</w:t>
      </w:r>
      <w:r w:rsidR="003D2FD8">
        <w:rPr>
          <w:rFonts w:ascii="Times New Roman" w:hAnsi="Times New Roman" w:cs="Times New Roman"/>
          <w:sz w:val="24"/>
          <w:szCs w:val="24"/>
        </w:rPr>
        <w:t xml:space="preserve">t treatments. The first </w:t>
      </w:r>
      <w:r w:rsidR="003D2FD8">
        <w:rPr>
          <w:rFonts w:ascii="Times New Roman" w:hAnsi="Times New Roman" w:cs="Times New Roman"/>
          <w:sz w:val="24"/>
          <w:szCs w:val="24"/>
          <w:lang w:val="id-ID"/>
        </w:rPr>
        <w:t>class</w:t>
      </w:r>
      <w:r w:rsidR="00217082">
        <w:rPr>
          <w:rFonts w:ascii="Times New Roman" w:hAnsi="Times New Roman" w:cs="Times New Roman"/>
          <w:sz w:val="24"/>
          <w:szCs w:val="24"/>
        </w:rPr>
        <w:t xml:space="preserve"> </w:t>
      </w:r>
      <w:r w:rsidR="00EA122A">
        <w:rPr>
          <w:rFonts w:ascii="Times New Roman" w:hAnsi="Times New Roman" w:cs="Times New Roman"/>
          <w:sz w:val="24"/>
          <w:szCs w:val="24"/>
          <w:lang w:val="id-ID"/>
        </w:rPr>
        <w:t>was</w:t>
      </w:r>
      <w:r w:rsidR="003D2FD8">
        <w:rPr>
          <w:rFonts w:ascii="Times New Roman" w:hAnsi="Times New Roman" w:cs="Times New Roman"/>
          <w:sz w:val="24"/>
          <w:szCs w:val="24"/>
        </w:rPr>
        <w:t xml:space="preserve"> an experimental </w:t>
      </w:r>
      <w:r w:rsidR="003D2FD8">
        <w:rPr>
          <w:rFonts w:ascii="Times New Roman" w:hAnsi="Times New Roman" w:cs="Times New Roman"/>
          <w:sz w:val="24"/>
          <w:szCs w:val="24"/>
          <w:lang w:val="id-ID"/>
        </w:rPr>
        <w:t>class</w:t>
      </w:r>
      <w:r w:rsidR="00EA122A">
        <w:rPr>
          <w:rFonts w:ascii="Times New Roman" w:hAnsi="Times New Roman" w:cs="Times New Roman"/>
          <w:sz w:val="24"/>
          <w:szCs w:val="24"/>
        </w:rPr>
        <w:t xml:space="preserve"> which </w:t>
      </w:r>
      <w:r w:rsidR="00EA122A">
        <w:rPr>
          <w:rFonts w:ascii="Times New Roman" w:hAnsi="Times New Roman" w:cs="Times New Roman"/>
          <w:sz w:val="24"/>
          <w:szCs w:val="24"/>
          <w:lang w:val="id-ID"/>
        </w:rPr>
        <w:t>was</w:t>
      </w:r>
      <w:r w:rsidR="00EA122A" w:rsidRPr="00386765">
        <w:rPr>
          <w:rFonts w:ascii="Times New Roman" w:hAnsi="Times New Roman" w:cs="Times New Roman"/>
          <w:sz w:val="24"/>
          <w:szCs w:val="24"/>
        </w:rPr>
        <w:t xml:space="preserve"> taught </w:t>
      </w:r>
      <w:r w:rsidR="00E57784">
        <w:rPr>
          <w:rFonts w:ascii="Times New Roman" w:hAnsi="Times New Roman" w:cs="Times New Roman"/>
          <w:sz w:val="24"/>
          <w:szCs w:val="24"/>
          <w:lang w:val="id-ID"/>
        </w:rPr>
        <w:t>through</w:t>
      </w:r>
      <w:r w:rsidR="00EA122A" w:rsidRPr="00386765">
        <w:rPr>
          <w:rFonts w:ascii="Times New Roman" w:hAnsi="Times New Roman" w:cs="Times New Roman"/>
          <w:sz w:val="24"/>
          <w:szCs w:val="24"/>
        </w:rPr>
        <w:t xml:space="preserve"> Gallery Wal</w:t>
      </w:r>
      <w:r w:rsidR="00EA122A">
        <w:rPr>
          <w:rFonts w:ascii="Times New Roman" w:hAnsi="Times New Roman" w:cs="Times New Roman"/>
          <w:sz w:val="24"/>
          <w:szCs w:val="24"/>
        </w:rPr>
        <w:t>k technique. The second</w:t>
      </w:r>
      <w:r w:rsidR="00217082">
        <w:rPr>
          <w:rFonts w:ascii="Times New Roman" w:hAnsi="Times New Roman" w:cs="Times New Roman"/>
          <w:sz w:val="24"/>
          <w:szCs w:val="24"/>
        </w:rPr>
        <w:t xml:space="preserve"> </w:t>
      </w:r>
      <w:r w:rsidR="003D2FD8">
        <w:rPr>
          <w:rFonts w:ascii="Times New Roman" w:hAnsi="Times New Roman" w:cs="Times New Roman"/>
          <w:sz w:val="24"/>
          <w:szCs w:val="24"/>
          <w:lang w:val="id-ID"/>
        </w:rPr>
        <w:t>class</w:t>
      </w:r>
      <w:r w:rsidR="00217082">
        <w:rPr>
          <w:rFonts w:ascii="Times New Roman" w:hAnsi="Times New Roman" w:cs="Times New Roman"/>
          <w:sz w:val="24"/>
          <w:szCs w:val="24"/>
        </w:rPr>
        <w:t xml:space="preserve"> </w:t>
      </w:r>
      <w:r w:rsidR="00EA122A">
        <w:rPr>
          <w:rFonts w:ascii="Times New Roman" w:hAnsi="Times New Roman" w:cs="Times New Roman"/>
          <w:sz w:val="24"/>
          <w:szCs w:val="24"/>
          <w:lang w:val="id-ID"/>
        </w:rPr>
        <w:t>was</w:t>
      </w:r>
      <w:r w:rsidR="003D2FD8">
        <w:rPr>
          <w:rFonts w:ascii="Times New Roman" w:hAnsi="Times New Roman" w:cs="Times New Roman"/>
          <w:sz w:val="24"/>
          <w:szCs w:val="24"/>
        </w:rPr>
        <w:t xml:space="preserve"> control </w:t>
      </w:r>
      <w:r w:rsidR="003D2FD8">
        <w:rPr>
          <w:rFonts w:ascii="Times New Roman" w:hAnsi="Times New Roman" w:cs="Times New Roman"/>
          <w:sz w:val="24"/>
          <w:szCs w:val="24"/>
          <w:lang w:val="id-ID"/>
        </w:rPr>
        <w:t>class</w:t>
      </w:r>
      <w:r w:rsidR="00EA122A">
        <w:rPr>
          <w:rFonts w:ascii="Times New Roman" w:hAnsi="Times New Roman" w:cs="Times New Roman"/>
          <w:sz w:val="24"/>
          <w:szCs w:val="24"/>
        </w:rPr>
        <w:t xml:space="preserve"> which </w:t>
      </w:r>
      <w:r w:rsidR="00EA122A">
        <w:rPr>
          <w:rFonts w:ascii="Times New Roman" w:hAnsi="Times New Roman" w:cs="Times New Roman"/>
          <w:sz w:val="24"/>
          <w:szCs w:val="24"/>
          <w:lang w:val="id-ID"/>
        </w:rPr>
        <w:t>was</w:t>
      </w:r>
      <w:r w:rsidR="00EA122A" w:rsidRPr="00386765">
        <w:rPr>
          <w:rFonts w:ascii="Times New Roman" w:hAnsi="Times New Roman" w:cs="Times New Roman"/>
          <w:sz w:val="24"/>
          <w:szCs w:val="24"/>
        </w:rPr>
        <w:t xml:space="preserve"> taught </w:t>
      </w:r>
      <w:r w:rsidR="00E57784">
        <w:rPr>
          <w:rFonts w:ascii="Times New Roman" w:hAnsi="Times New Roman" w:cs="Times New Roman"/>
          <w:sz w:val="24"/>
          <w:szCs w:val="24"/>
          <w:lang w:val="id-ID"/>
        </w:rPr>
        <w:t>through</w:t>
      </w:r>
      <w:r w:rsidR="00217082">
        <w:rPr>
          <w:rFonts w:ascii="Times New Roman" w:hAnsi="Times New Roman" w:cs="Times New Roman"/>
          <w:sz w:val="24"/>
          <w:szCs w:val="24"/>
        </w:rPr>
        <w:t xml:space="preserve"> </w:t>
      </w:r>
      <w:r w:rsidR="00EA122A">
        <w:rPr>
          <w:rFonts w:ascii="Times New Roman" w:hAnsi="Times New Roman" w:cs="Times New Roman"/>
          <w:sz w:val="24"/>
          <w:szCs w:val="24"/>
        </w:rPr>
        <w:t xml:space="preserve">conventional </w:t>
      </w:r>
      <w:r w:rsidR="00EA122A">
        <w:rPr>
          <w:rFonts w:ascii="Times New Roman" w:hAnsi="Times New Roman" w:cs="Times New Roman"/>
          <w:sz w:val="24"/>
          <w:szCs w:val="24"/>
          <w:lang w:val="id-ID"/>
        </w:rPr>
        <w:t>method</w:t>
      </w:r>
      <w:r w:rsidR="00EA122A">
        <w:rPr>
          <w:rFonts w:ascii="Times New Roman" w:hAnsi="Times New Roman" w:cs="Times New Roman"/>
          <w:sz w:val="24"/>
          <w:szCs w:val="24"/>
        </w:rPr>
        <w:t xml:space="preserve">.The population of this study </w:t>
      </w:r>
      <w:r w:rsidR="00EA122A">
        <w:rPr>
          <w:rFonts w:ascii="Times New Roman" w:hAnsi="Times New Roman" w:cs="Times New Roman"/>
          <w:sz w:val="24"/>
          <w:szCs w:val="24"/>
          <w:lang w:val="id-ID"/>
        </w:rPr>
        <w:t>was</w:t>
      </w:r>
      <w:r w:rsidR="00EA122A" w:rsidRPr="00386765">
        <w:rPr>
          <w:rFonts w:ascii="Times New Roman" w:hAnsi="Times New Roman" w:cs="Times New Roman"/>
          <w:sz w:val="24"/>
          <w:szCs w:val="24"/>
        </w:rPr>
        <w:t xml:space="preserve"> the tenth grade students of SMAN 1 </w:t>
      </w:r>
      <w:proofErr w:type="spellStart"/>
      <w:r w:rsidR="00EA122A" w:rsidRPr="00386765">
        <w:rPr>
          <w:rFonts w:ascii="Times New Roman" w:hAnsi="Times New Roman" w:cs="Times New Roman"/>
          <w:sz w:val="24"/>
          <w:szCs w:val="24"/>
        </w:rPr>
        <w:t>Sumberejo</w:t>
      </w:r>
      <w:proofErr w:type="spellEnd"/>
      <w:r w:rsidR="00EA122A" w:rsidRPr="00386765">
        <w:rPr>
          <w:rFonts w:ascii="Times New Roman" w:hAnsi="Times New Roman" w:cs="Times New Roman"/>
          <w:sz w:val="24"/>
          <w:szCs w:val="24"/>
        </w:rPr>
        <w:t xml:space="preserve"> in the academic year of 2017/2018.</w:t>
      </w:r>
      <w:r w:rsidR="00EA122A">
        <w:rPr>
          <w:rFonts w:ascii="Times New Roman" w:hAnsi="Times New Roman" w:cs="Times New Roman"/>
          <w:sz w:val="24"/>
          <w:szCs w:val="24"/>
        </w:rPr>
        <w:t xml:space="preserve">The samples </w:t>
      </w:r>
      <w:r w:rsidR="00EA122A">
        <w:rPr>
          <w:rFonts w:ascii="Times New Roman" w:hAnsi="Times New Roman" w:cs="Times New Roman"/>
          <w:sz w:val="24"/>
          <w:szCs w:val="24"/>
          <w:lang w:val="id-ID"/>
        </w:rPr>
        <w:t>we</w:t>
      </w:r>
      <w:r w:rsidR="00EA122A" w:rsidRPr="00386765">
        <w:rPr>
          <w:rFonts w:ascii="Times New Roman" w:hAnsi="Times New Roman" w:cs="Times New Roman"/>
          <w:sz w:val="24"/>
          <w:szCs w:val="24"/>
        </w:rPr>
        <w:t xml:space="preserve">re </w:t>
      </w:r>
      <w:r w:rsidR="00EA122A" w:rsidRPr="00EE2417">
        <w:rPr>
          <w:rFonts w:ascii="Times New Roman" w:hAnsi="Times New Roman" w:cs="Times New Roman"/>
          <w:sz w:val="24"/>
          <w:szCs w:val="24"/>
        </w:rPr>
        <w:t xml:space="preserve">30 </w:t>
      </w:r>
      <w:r w:rsidR="00EA122A" w:rsidRPr="00EE2417">
        <w:rPr>
          <w:rFonts w:ascii="Times New Roman" w:hAnsi="Times New Roman" w:cs="Times New Roman"/>
          <w:sz w:val="24"/>
          <w:szCs w:val="24"/>
        </w:rPr>
        <w:lastRenderedPageBreak/>
        <w:t xml:space="preserve">students from X </w:t>
      </w:r>
      <w:r w:rsidR="00EA122A">
        <w:rPr>
          <w:rFonts w:ascii="Times New Roman" w:hAnsi="Times New Roman" w:cs="Times New Roman"/>
          <w:sz w:val="24"/>
          <w:szCs w:val="24"/>
          <w:lang w:val="id-ID"/>
        </w:rPr>
        <w:t>MIPA</w:t>
      </w:r>
      <w:r w:rsidR="003D2FD8">
        <w:rPr>
          <w:rFonts w:ascii="Times New Roman" w:hAnsi="Times New Roman" w:cs="Times New Roman"/>
          <w:sz w:val="24"/>
          <w:szCs w:val="24"/>
        </w:rPr>
        <w:t xml:space="preserve"> 2 as the experimental </w:t>
      </w:r>
      <w:r w:rsidR="003D2FD8">
        <w:rPr>
          <w:rFonts w:ascii="Times New Roman" w:hAnsi="Times New Roman" w:cs="Times New Roman"/>
          <w:sz w:val="24"/>
          <w:szCs w:val="24"/>
          <w:lang w:val="id-ID"/>
        </w:rPr>
        <w:t>class</w:t>
      </w:r>
      <w:r w:rsidR="00EA122A" w:rsidRPr="00EE2417">
        <w:rPr>
          <w:rFonts w:ascii="Times New Roman" w:hAnsi="Times New Roman" w:cs="Times New Roman"/>
          <w:sz w:val="24"/>
          <w:szCs w:val="24"/>
        </w:rPr>
        <w:t xml:space="preserve"> and 30 students from X </w:t>
      </w:r>
      <w:r w:rsidR="00EA122A">
        <w:rPr>
          <w:rFonts w:ascii="Times New Roman" w:hAnsi="Times New Roman" w:cs="Times New Roman"/>
          <w:sz w:val="24"/>
          <w:szCs w:val="24"/>
          <w:lang w:val="id-ID"/>
        </w:rPr>
        <w:t>MIPA</w:t>
      </w:r>
      <w:r w:rsidR="00217082">
        <w:rPr>
          <w:rFonts w:ascii="Times New Roman" w:hAnsi="Times New Roman" w:cs="Times New Roman"/>
          <w:sz w:val="24"/>
          <w:szCs w:val="24"/>
        </w:rPr>
        <w:t xml:space="preserve"> </w:t>
      </w:r>
      <w:r w:rsidR="003D2FD8">
        <w:rPr>
          <w:rFonts w:ascii="Times New Roman" w:hAnsi="Times New Roman" w:cs="Times New Roman"/>
          <w:sz w:val="24"/>
          <w:szCs w:val="24"/>
        </w:rPr>
        <w:t xml:space="preserve">1 as the control </w:t>
      </w:r>
      <w:r w:rsidR="003D2FD8">
        <w:rPr>
          <w:rFonts w:ascii="Times New Roman" w:hAnsi="Times New Roman" w:cs="Times New Roman"/>
          <w:sz w:val="24"/>
          <w:szCs w:val="24"/>
          <w:lang w:val="id-ID"/>
        </w:rPr>
        <w:t>class</w:t>
      </w:r>
      <w:r w:rsidR="00EA122A">
        <w:rPr>
          <w:rFonts w:ascii="Times New Roman" w:hAnsi="Times New Roman" w:cs="Times New Roman"/>
          <w:sz w:val="24"/>
          <w:szCs w:val="24"/>
          <w:lang w:val="id-ID"/>
        </w:rPr>
        <w:t xml:space="preserve"> which had been chosen randomly by using lottery</w:t>
      </w:r>
      <w:r w:rsidR="00EA122A" w:rsidRPr="00EE2417">
        <w:rPr>
          <w:rFonts w:ascii="Times New Roman" w:hAnsi="Times New Roman" w:cs="Times New Roman"/>
          <w:sz w:val="24"/>
          <w:szCs w:val="24"/>
        </w:rPr>
        <w:t>.</w:t>
      </w:r>
    </w:p>
    <w:p w:rsidR="008C5D00" w:rsidRDefault="008C5D00" w:rsidP="008C5D00">
      <w:pPr>
        <w:spacing w:after="0" w:line="240" w:lineRule="auto"/>
        <w:jc w:val="both"/>
        <w:rPr>
          <w:rFonts w:ascii="Times New Roman" w:hAnsi="Times New Roman" w:cs="Times New Roman"/>
          <w:sz w:val="24"/>
          <w:szCs w:val="24"/>
          <w:lang w:val="id-ID"/>
        </w:rPr>
      </w:pPr>
    </w:p>
    <w:p w:rsidR="00AD3DC9" w:rsidRDefault="00EA122A" w:rsidP="008C5D00">
      <w:pPr>
        <w:spacing w:line="24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lang w:val="id-ID"/>
        </w:rPr>
        <w:t>The instruments used in this research were writing test</w:t>
      </w:r>
      <w:r w:rsidR="003D2FD8">
        <w:rPr>
          <w:rFonts w:ascii="Times New Roman" w:hAnsi="Times New Roman" w:cs="Times New Roman"/>
          <w:sz w:val="24"/>
          <w:szCs w:val="24"/>
          <w:lang w:val="id-ID"/>
        </w:rPr>
        <w:t>s</w:t>
      </w:r>
      <w:r>
        <w:rPr>
          <w:rFonts w:ascii="Times New Roman" w:hAnsi="Times New Roman" w:cs="Times New Roman"/>
          <w:sz w:val="24"/>
          <w:szCs w:val="24"/>
          <w:lang w:val="id-ID"/>
        </w:rPr>
        <w:t xml:space="preserve"> and questionnaire</w:t>
      </w:r>
      <w:r w:rsidR="003D2FD8">
        <w:rPr>
          <w:rFonts w:ascii="Times New Roman" w:hAnsi="Times New Roman" w:cs="Times New Roman"/>
          <w:sz w:val="24"/>
          <w:szCs w:val="24"/>
          <w:lang w:val="id-ID"/>
        </w:rPr>
        <w:t>s</w:t>
      </w:r>
      <w:r>
        <w:rPr>
          <w:rFonts w:ascii="Times New Roman" w:hAnsi="Times New Roman" w:cs="Times New Roman"/>
          <w:sz w:val="24"/>
          <w:szCs w:val="24"/>
          <w:lang w:val="id-ID"/>
        </w:rPr>
        <w:t xml:space="preserve">. </w:t>
      </w:r>
      <w:r>
        <w:rPr>
          <w:rFonts w:ascii="Times New Roman" w:hAnsi="Times New Roman" w:cs="Times New Roman"/>
          <w:sz w:val="24"/>
          <w:szCs w:val="24"/>
          <w:shd w:val="clear" w:color="auto" w:fill="FFFFFF"/>
        </w:rPr>
        <w:t>To collect the data, pre-test</w:t>
      </w:r>
      <w:r w:rsidR="003D2FD8">
        <w:rPr>
          <w:rFonts w:ascii="Times New Roman" w:hAnsi="Times New Roman" w:cs="Times New Roman"/>
          <w:sz w:val="24"/>
          <w:szCs w:val="24"/>
          <w:shd w:val="clear" w:color="auto" w:fill="FFFFFF"/>
          <w:lang w:val="id-ID"/>
        </w:rPr>
        <w:t xml:space="preserve"> was </w:t>
      </w:r>
      <w:r w:rsidR="003D2FD8" w:rsidRPr="00254379">
        <w:rPr>
          <w:rFonts w:ascii="Times New Roman" w:hAnsi="Times New Roman" w:cs="Times New Roman"/>
          <w:sz w:val="24"/>
          <w:szCs w:val="24"/>
          <w:shd w:val="clear" w:color="auto" w:fill="FFFFFF"/>
        </w:rPr>
        <w:t>conducted</w:t>
      </w:r>
      <w:r w:rsidR="00217082">
        <w:rPr>
          <w:rFonts w:ascii="Times New Roman" w:hAnsi="Times New Roman" w:cs="Times New Roman"/>
          <w:sz w:val="24"/>
          <w:szCs w:val="24"/>
          <w:shd w:val="clear" w:color="auto" w:fill="FFFFFF"/>
        </w:rPr>
        <w:t xml:space="preserve"> </w:t>
      </w:r>
      <w:r w:rsidRPr="00254379">
        <w:rPr>
          <w:rFonts w:ascii="Times New Roman" w:hAnsi="Times New Roman" w:cs="Times New Roman"/>
          <w:sz w:val="24"/>
          <w:szCs w:val="24"/>
          <w:shd w:val="clear" w:color="auto" w:fill="FFFFFF"/>
        </w:rPr>
        <w:t xml:space="preserve">in the first meeting before </w:t>
      </w:r>
      <w:r w:rsidR="003D2FD8">
        <w:rPr>
          <w:rFonts w:ascii="Times New Roman" w:hAnsi="Times New Roman" w:cs="Times New Roman"/>
          <w:sz w:val="24"/>
          <w:szCs w:val="24"/>
          <w:shd w:val="clear" w:color="auto" w:fill="FFFFFF"/>
          <w:lang w:val="id-ID"/>
        </w:rPr>
        <w:t xml:space="preserve">the </w:t>
      </w:r>
      <w:r w:rsidRPr="00254379">
        <w:rPr>
          <w:rFonts w:ascii="Times New Roman" w:hAnsi="Times New Roman" w:cs="Times New Roman"/>
          <w:sz w:val="24"/>
          <w:szCs w:val="24"/>
          <w:shd w:val="clear" w:color="auto" w:fill="FFFFFF"/>
        </w:rPr>
        <w:t>treatment and</w:t>
      </w:r>
      <w:r>
        <w:rPr>
          <w:rFonts w:ascii="Times New Roman" w:hAnsi="Times New Roman" w:cs="Times New Roman"/>
          <w:sz w:val="24"/>
          <w:szCs w:val="24"/>
          <w:shd w:val="clear" w:color="auto" w:fill="FFFFFF"/>
        </w:rPr>
        <w:t xml:space="preserve"> post-test </w:t>
      </w:r>
      <w:r w:rsidR="003D2FD8">
        <w:rPr>
          <w:rFonts w:ascii="Times New Roman" w:hAnsi="Times New Roman" w:cs="Times New Roman"/>
          <w:sz w:val="24"/>
          <w:szCs w:val="24"/>
          <w:shd w:val="clear" w:color="auto" w:fill="FFFFFF"/>
          <w:lang w:val="id-ID"/>
        </w:rPr>
        <w:t xml:space="preserve">was administered </w:t>
      </w:r>
      <w:r>
        <w:rPr>
          <w:rFonts w:ascii="Times New Roman" w:hAnsi="Times New Roman" w:cs="Times New Roman"/>
          <w:sz w:val="24"/>
          <w:szCs w:val="24"/>
          <w:shd w:val="clear" w:color="auto" w:fill="FFFFFF"/>
        </w:rPr>
        <w:t xml:space="preserve">in </w:t>
      </w:r>
      <w:r w:rsidRPr="00254379">
        <w:rPr>
          <w:rFonts w:ascii="Times New Roman" w:hAnsi="Times New Roman" w:cs="Times New Roman"/>
          <w:sz w:val="24"/>
          <w:szCs w:val="24"/>
          <w:shd w:val="clear" w:color="auto" w:fill="FFFFFF"/>
        </w:rPr>
        <w:t xml:space="preserve">the last meeting after </w:t>
      </w:r>
      <w:r w:rsidR="003D2FD8">
        <w:rPr>
          <w:rFonts w:ascii="Times New Roman" w:hAnsi="Times New Roman" w:cs="Times New Roman"/>
          <w:sz w:val="24"/>
          <w:szCs w:val="24"/>
          <w:shd w:val="clear" w:color="auto" w:fill="FFFFFF"/>
          <w:lang w:val="id-ID"/>
        </w:rPr>
        <w:t xml:space="preserve">the </w:t>
      </w:r>
      <w:r w:rsidRPr="00254379">
        <w:rPr>
          <w:rFonts w:ascii="Times New Roman" w:hAnsi="Times New Roman" w:cs="Times New Roman"/>
          <w:sz w:val="24"/>
          <w:szCs w:val="24"/>
          <w:shd w:val="clear" w:color="auto" w:fill="FFFFFF"/>
        </w:rPr>
        <w:t>treatment</w:t>
      </w:r>
      <w:r w:rsidR="00F53154">
        <w:rPr>
          <w:rFonts w:ascii="Times New Roman" w:hAnsi="Times New Roman" w:cs="Times New Roman"/>
          <w:sz w:val="24"/>
          <w:szCs w:val="24"/>
          <w:shd w:val="clear" w:color="auto" w:fill="FFFFFF"/>
          <w:lang w:val="id-ID"/>
        </w:rPr>
        <w:t xml:space="preserve"> in both experi</w:t>
      </w:r>
      <w:r>
        <w:rPr>
          <w:rFonts w:ascii="Times New Roman" w:hAnsi="Times New Roman" w:cs="Times New Roman"/>
          <w:sz w:val="24"/>
          <w:szCs w:val="24"/>
          <w:shd w:val="clear" w:color="auto" w:fill="FFFFFF"/>
          <w:lang w:val="id-ID"/>
        </w:rPr>
        <w:t>mental</w:t>
      </w:r>
      <w:r w:rsidR="003D2FD8">
        <w:rPr>
          <w:rFonts w:ascii="Times New Roman" w:hAnsi="Times New Roman" w:cs="Times New Roman"/>
          <w:sz w:val="24"/>
          <w:szCs w:val="24"/>
          <w:shd w:val="clear" w:color="auto" w:fill="FFFFFF"/>
          <w:lang w:val="id-ID"/>
        </w:rPr>
        <w:t xml:space="preserve"> class</w:t>
      </w:r>
      <w:r>
        <w:rPr>
          <w:rFonts w:ascii="Times New Roman" w:hAnsi="Times New Roman" w:cs="Times New Roman"/>
          <w:sz w:val="24"/>
          <w:szCs w:val="24"/>
          <w:shd w:val="clear" w:color="auto" w:fill="FFFFFF"/>
          <w:lang w:val="id-ID"/>
        </w:rPr>
        <w:t xml:space="preserve"> and control class</w:t>
      </w:r>
      <w:r w:rsidRPr="00254379">
        <w:rPr>
          <w:rFonts w:ascii="Times New Roman" w:hAnsi="Times New Roman" w:cs="Times New Roman"/>
          <w:sz w:val="24"/>
          <w:szCs w:val="24"/>
          <w:shd w:val="clear" w:color="auto" w:fill="FFFFFF"/>
        </w:rPr>
        <w:t>.</w:t>
      </w:r>
      <w:r w:rsidR="00F53154">
        <w:rPr>
          <w:rFonts w:ascii="Times New Roman" w:hAnsi="Times New Roman" w:cs="Times New Roman"/>
          <w:sz w:val="24"/>
          <w:szCs w:val="24"/>
          <w:shd w:val="clear" w:color="auto" w:fill="FFFFFF"/>
          <w:lang w:val="id-ID"/>
        </w:rPr>
        <w:t xml:space="preserve"> In addition, after the post test was administered in experimental class, the questionnaires were distributed to get the information about the students’ response toward the implementation of Gallery Walk technique.</w:t>
      </w:r>
    </w:p>
    <w:p w:rsidR="00C96B6E" w:rsidRDefault="00F53154" w:rsidP="00E24CD8">
      <w:pPr>
        <w:spacing w:line="240" w:lineRule="auto"/>
        <w:jc w:val="both"/>
        <w:rPr>
          <w:rFonts w:ascii="Times New Roman" w:hAnsi="Times New Roman" w:cs="Times New Roman"/>
          <w:sz w:val="24"/>
          <w:szCs w:val="24"/>
          <w:lang w:val="id-ID"/>
        </w:rPr>
      </w:pPr>
      <w:r w:rsidRPr="001D6844">
        <w:rPr>
          <w:rFonts w:ascii="Times New Roman" w:hAnsi="Times New Roman" w:cs="Times New Roman"/>
          <w:sz w:val="24"/>
          <w:szCs w:val="24"/>
          <w:shd w:val="clear" w:color="auto" w:fill="FFFFFF"/>
        </w:rPr>
        <w:t>In this research,</w:t>
      </w:r>
      <w:r w:rsidR="002D2014">
        <w:rPr>
          <w:rFonts w:ascii="Times New Roman" w:hAnsi="Times New Roman" w:cs="Times New Roman"/>
          <w:sz w:val="24"/>
          <w:szCs w:val="24"/>
          <w:shd w:val="clear" w:color="auto" w:fill="FFFFFF"/>
          <w:lang w:val="id-ID"/>
        </w:rPr>
        <w:t xml:space="preserve"> t</w:t>
      </w:r>
      <w:r w:rsidRPr="001D6844">
        <w:rPr>
          <w:rFonts w:ascii="Times New Roman" w:hAnsi="Times New Roman" w:cs="Times New Roman"/>
          <w:sz w:val="24"/>
          <w:szCs w:val="24"/>
          <w:shd w:val="clear" w:color="auto" w:fill="FFFFFF"/>
        </w:rPr>
        <w:t>here are fi</w:t>
      </w:r>
      <w:r w:rsidR="002D2014">
        <w:rPr>
          <w:rFonts w:ascii="Times New Roman" w:hAnsi="Times New Roman" w:cs="Times New Roman"/>
          <w:sz w:val="24"/>
          <w:szCs w:val="24"/>
          <w:shd w:val="clear" w:color="auto" w:fill="FFFFFF"/>
        </w:rPr>
        <w:t>ve aspects evaluated in writing</w:t>
      </w:r>
      <w:r w:rsidR="00217082">
        <w:rPr>
          <w:rFonts w:ascii="Times New Roman" w:hAnsi="Times New Roman" w:cs="Times New Roman"/>
          <w:sz w:val="24"/>
          <w:szCs w:val="24"/>
          <w:shd w:val="clear" w:color="auto" w:fill="FFFFFF"/>
        </w:rPr>
        <w:t xml:space="preserve"> </w:t>
      </w:r>
      <w:r w:rsidR="002D2014">
        <w:rPr>
          <w:rFonts w:ascii="Times New Roman" w:hAnsi="Times New Roman" w:cs="Times New Roman"/>
          <w:sz w:val="24"/>
          <w:szCs w:val="24"/>
          <w:shd w:val="clear" w:color="auto" w:fill="FFFFFF"/>
          <w:lang w:val="id-ID"/>
        </w:rPr>
        <w:t>such as</w:t>
      </w:r>
      <w:r w:rsidRPr="001D6844">
        <w:rPr>
          <w:rFonts w:ascii="Times New Roman" w:hAnsi="Times New Roman" w:cs="Times New Roman"/>
          <w:sz w:val="24"/>
          <w:szCs w:val="24"/>
          <w:shd w:val="clear" w:color="auto" w:fill="FFFFFF"/>
        </w:rPr>
        <w:t xml:space="preserve"> content, organization, vocabulary, grammar and mechanic.</w:t>
      </w:r>
      <w:r w:rsidR="00217082">
        <w:rPr>
          <w:rFonts w:ascii="Times New Roman" w:hAnsi="Times New Roman" w:cs="Times New Roman"/>
          <w:sz w:val="24"/>
          <w:szCs w:val="24"/>
          <w:shd w:val="clear" w:color="auto" w:fill="FFFFFF"/>
        </w:rPr>
        <w:t xml:space="preserve"> </w:t>
      </w:r>
      <w:r w:rsidR="00AD3DC9" w:rsidRPr="009E1DDD">
        <w:rPr>
          <w:rFonts w:ascii="Times New Roman" w:hAnsi="Times New Roman" w:cs="Times New Roman"/>
          <w:sz w:val="24"/>
          <w:szCs w:val="24"/>
        </w:rPr>
        <w:t xml:space="preserve">In order to analyze the </w:t>
      </w:r>
      <w:r w:rsidR="003D2FD8">
        <w:rPr>
          <w:rFonts w:ascii="Times New Roman" w:hAnsi="Times New Roman" w:cs="Times New Roman"/>
          <w:sz w:val="24"/>
          <w:szCs w:val="24"/>
        </w:rPr>
        <w:t xml:space="preserve">results, </w:t>
      </w:r>
      <w:r w:rsidR="00AD3DC9" w:rsidRPr="009E1DDD">
        <w:rPr>
          <w:rFonts w:ascii="Times New Roman" w:hAnsi="Times New Roman" w:cs="Times New Roman"/>
          <w:sz w:val="24"/>
          <w:szCs w:val="24"/>
        </w:rPr>
        <w:t xml:space="preserve">the </w:t>
      </w:r>
      <w:r w:rsidR="00AD3DC9">
        <w:rPr>
          <w:rFonts w:ascii="Times New Roman" w:hAnsi="Times New Roman" w:cs="Times New Roman"/>
          <w:sz w:val="24"/>
          <w:szCs w:val="24"/>
          <w:lang w:val="id-ID"/>
        </w:rPr>
        <w:t xml:space="preserve">gain of </w:t>
      </w:r>
      <w:r w:rsidR="00AD3DC9">
        <w:rPr>
          <w:rFonts w:ascii="Times New Roman" w:hAnsi="Times New Roman" w:cs="Times New Roman"/>
          <w:sz w:val="24"/>
          <w:szCs w:val="24"/>
        </w:rPr>
        <w:t xml:space="preserve">mean </w:t>
      </w:r>
      <w:r w:rsidR="00AD3DC9">
        <w:rPr>
          <w:rFonts w:ascii="Times New Roman" w:hAnsi="Times New Roman" w:cs="Times New Roman"/>
          <w:sz w:val="24"/>
          <w:szCs w:val="24"/>
          <w:lang w:val="id-ID"/>
        </w:rPr>
        <w:t xml:space="preserve">from </w:t>
      </w:r>
      <w:r w:rsidR="00AD3DC9" w:rsidRPr="009E1DDD">
        <w:rPr>
          <w:rFonts w:ascii="Times New Roman" w:hAnsi="Times New Roman" w:cs="Times New Roman"/>
          <w:sz w:val="24"/>
          <w:szCs w:val="24"/>
        </w:rPr>
        <w:t>the pretest and post-test scores</w:t>
      </w:r>
      <w:r w:rsidR="003D2FD8">
        <w:rPr>
          <w:rFonts w:ascii="Times New Roman" w:hAnsi="Times New Roman" w:cs="Times New Roman"/>
          <w:sz w:val="24"/>
          <w:szCs w:val="24"/>
          <w:lang w:val="id-ID"/>
        </w:rPr>
        <w:t xml:space="preserve"> of both classes</w:t>
      </w:r>
      <w:r w:rsidR="00217082">
        <w:rPr>
          <w:rFonts w:ascii="Times New Roman" w:hAnsi="Times New Roman" w:cs="Times New Roman"/>
          <w:sz w:val="24"/>
          <w:szCs w:val="24"/>
        </w:rPr>
        <w:t xml:space="preserve"> </w:t>
      </w:r>
      <w:r w:rsidR="003D2FD8">
        <w:rPr>
          <w:rFonts w:ascii="Times New Roman" w:hAnsi="Times New Roman" w:cs="Times New Roman"/>
          <w:sz w:val="24"/>
          <w:szCs w:val="24"/>
          <w:lang w:val="id-ID"/>
        </w:rPr>
        <w:t xml:space="preserve">were </w:t>
      </w:r>
      <w:r w:rsidR="003D2FD8">
        <w:rPr>
          <w:rFonts w:ascii="Times New Roman" w:hAnsi="Times New Roman" w:cs="Times New Roman"/>
          <w:sz w:val="24"/>
          <w:szCs w:val="24"/>
        </w:rPr>
        <w:t>compare</w:t>
      </w:r>
      <w:r w:rsidR="003D2FD8">
        <w:rPr>
          <w:rFonts w:ascii="Times New Roman" w:hAnsi="Times New Roman" w:cs="Times New Roman"/>
          <w:sz w:val="24"/>
          <w:szCs w:val="24"/>
          <w:lang w:val="id-ID"/>
        </w:rPr>
        <w:t>d</w:t>
      </w:r>
      <w:r w:rsidR="00AD3DC9" w:rsidRPr="009E1DDD">
        <w:rPr>
          <w:rFonts w:ascii="Times New Roman" w:hAnsi="Times New Roman" w:cs="Times New Roman"/>
          <w:sz w:val="24"/>
          <w:szCs w:val="24"/>
        </w:rPr>
        <w:t>. The d</w:t>
      </w:r>
      <w:r w:rsidR="00AD3DC9">
        <w:rPr>
          <w:rFonts w:ascii="Times New Roman" w:hAnsi="Times New Roman" w:cs="Times New Roman"/>
          <w:sz w:val="24"/>
          <w:szCs w:val="24"/>
        </w:rPr>
        <w:t xml:space="preserve">ifferences between the tests </w:t>
      </w:r>
      <w:r w:rsidR="00AD3DC9">
        <w:rPr>
          <w:rFonts w:ascii="Times New Roman" w:hAnsi="Times New Roman" w:cs="Times New Roman"/>
          <w:sz w:val="24"/>
          <w:szCs w:val="24"/>
          <w:lang w:val="id-ID"/>
        </w:rPr>
        <w:t>were</w:t>
      </w:r>
      <w:r w:rsidR="00AD3DC9" w:rsidRPr="009E1DDD">
        <w:rPr>
          <w:rFonts w:ascii="Times New Roman" w:hAnsi="Times New Roman" w:cs="Times New Roman"/>
          <w:sz w:val="24"/>
          <w:szCs w:val="24"/>
        </w:rPr>
        <w:t xml:space="preserve"> analyzed using</w:t>
      </w:r>
      <w:r w:rsidR="00565D99">
        <w:rPr>
          <w:rFonts w:ascii="Times New Roman" w:hAnsi="Times New Roman" w:cs="Times New Roman"/>
          <w:sz w:val="24"/>
          <w:szCs w:val="24"/>
          <w:lang w:val="id-ID"/>
        </w:rPr>
        <w:t xml:space="preserve"> independent sample t-test. </w:t>
      </w:r>
    </w:p>
    <w:p w:rsidR="00E24CD8" w:rsidRDefault="00E24CD8" w:rsidP="00E24CD8">
      <w:pPr>
        <w:spacing w:line="240" w:lineRule="auto"/>
        <w:jc w:val="both"/>
        <w:rPr>
          <w:rFonts w:ascii="Times New Roman" w:hAnsi="Times New Roman" w:cs="Times New Roman"/>
          <w:sz w:val="24"/>
          <w:szCs w:val="24"/>
          <w:lang w:val="id-ID"/>
        </w:rPr>
      </w:pPr>
    </w:p>
    <w:p w:rsidR="00242BAF" w:rsidRPr="003C6D3C" w:rsidRDefault="00242BAF" w:rsidP="00242BAF">
      <w:pPr>
        <w:autoSpaceDE w:val="0"/>
        <w:autoSpaceDN w:val="0"/>
        <w:adjustRightInd w:val="0"/>
        <w:spacing w:after="0" w:line="240" w:lineRule="auto"/>
        <w:jc w:val="both"/>
        <w:rPr>
          <w:rFonts w:ascii="Times New Roman" w:hAnsi="Times New Roman" w:cs="Times New Roman"/>
          <w:b/>
          <w:sz w:val="24"/>
          <w:szCs w:val="24"/>
        </w:rPr>
      </w:pPr>
      <w:r w:rsidRPr="003C6D3C">
        <w:rPr>
          <w:rFonts w:ascii="Times New Roman" w:hAnsi="Times New Roman" w:cs="Times New Roman"/>
          <w:b/>
          <w:sz w:val="24"/>
          <w:szCs w:val="24"/>
        </w:rPr>
        <w:t>RESULT</w:t>
      </w:r>
      <w:r w:rsidR="00060AAF" w:rsidRPr="003C6D3C">
        <w:rPr>
          <w:rFonts w:ascii="Times New Roman" w:hAnsi="Times New Roman" w:cs="Times New Roman"/>
          <w:b/>
          <w:sz w:val="24"/>
          <w:szCs w:val="24"/>
        </w:rPr>
        <w:t>S</w:t>
      </w:r>
      <w:r w:rsidRPr="003C6D3C">
        <w:rPr>
          <w:rFonts w:ascii="Times New Roman" w:hAnsi="Times New Roman" w:cs="Times New Roman"/>
          <w:b/>
          <w:sz w:val="24"/>
          <w:szCs w:val="24"/>
        </w:rPr>
        <w:t xml:space="preserve"> AND DISCUSSION</w:t>
      </w:r>
      <w:r w:rsidR="00060AAF" w:rsidRPr="003C6D3C">
        <w:rPr>
          <w:rFonts w:ascii="Times New Roman" w:hAnsi="Times New Roman" w:cs="Times New Roman"/>
          <w:b/>
          <w:sz w:val="24"/>
          <w:szCs w:val="24"/>
        </w:rPr>
        <w:t>S</w:t>
      </w:r>
    </w:p>
    <w:p w:rsidR="00AD3DC9" w:rsidRDefault="00AD3DC9" w:rsidP="00060AAF">
      <w:pPr>
        <w:autoSpaceDE w:val="0"/>
        <w:autoSpaceDN w:val="0"/>
        <w:adjustRightInd w:val="0"/>
        <w:spacing w:after="0" w:line="240" w:lineRule="auto"/>
        <w:jc w:val="both"/>
        <w:rPr>
          <w:rFonts w:ascii="Times New Roman" w:hAnsi="Times New Roman" w:cs="Times New Roman"/>
          <w:b/>
          <w:sz w:val="24"/>
          <w:szCs w:val="24"/>
          <w:lang w:val="id-ID"/>
        </w:rPr>
      </w:pPr>
    </w:p>
    <w:p w:rsidR="00060AAF" w:rsidRDefault="00242BAF" w:rsidP="00060AAF">
      <w:pPr>
        <w:autoSpaceDE w:val="0"/>
        <w:autoSpaceDN w:val="0"/>
        <w:adjustRightInd w:val="0"/>
        <w:spacing w:after="0" w:line="240" w:lineRule="auto"/>
        <w:jc w:val="both"/>
        <w:rPr>
          <w:rFonts w:ascii="Times New Roman" w:hAnsi="Times New Roman" w:cs="Times New Roman"/>
          <w:b/>
          <w:sz w:val="24"/>
          <w:szCs w:val="24"/>
          <w:lang w:val="id-ID"/>
        </w:rPr>
      </w:pPr>
      <w:r w:rsidRPr="003C6D3C">
        <w:rPr>
          <w:rFonts w:ascii="Times New Roman" w:hAnsi="Times New Roman" w:cs="Times New Roman"/>
          <w:b/>
          <w:sz w:val="24"/>
          <w:szCs w:val="24"/>
        </w:rPr>
        <w:t>Result</w:t>
      </w:r>
      <w:r w:rsidR="004C0E92" w:rsidRPr="003C6D3C">
        <w:rPr>
          <w:rFonts w:ascii="Times New Roman" w:hAnsi="Times New Roman" w:cs="Times New Roman"/>
          <w:b/>
          <w:sz w:val="24"/>
          <w:szCs w:val="24"/>
        </w:rPr>
        <w:t>s</w:t>
      </w:r>
    </w:p>
    <w:p w:rsidR="00191B22" w:rsidRDefault="00191B22" w:rsidP="00E24CD8">
      <w:pPr>
        <w:spacing w:before="240"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Based on the </w:t>
      </w:r>
      <w:r>
        <w:rPr>
          <w:rFonts w:ascii="Times New Roman" w:hAnsi="Times New Roman" w:cs="Times New Roman"/>
          <w:sz w:val="24"/>
          <w:szCs w:val="24"/>
          <w:lang w:val="id-ID"/>
        </w:rPr>
        <w:t>result of pre-test score in experimental class</w:t>
      </w:r>
      <w:r>
        <w:rPr>
          <w:rFonts w:ascii="Times New Roman" w:hAnsi="Times New Roman" w:cs="Times New Roman"/>
          <w:sz w:val="24"/>
          <w:szCs w:val="24"/>
        </w:rPr>
        <w:t xml:space="preserve">, </w:t>
      </w:r>
      <w:r>
        <w:rPr>
          <w:rFonts w:ascii="Times New Roman" w:hAnsi="Times New Roman" w:cs="Times New Roman"/>
          <w:sz w:val="24"/>
          <w:szCs w:val="24"/>
          <w:lang w:val="id-ID"/>
        </w:rPr>
        <w:t>a</w:t>
      </w:r>
      <w:r>
        <w:rPr>
          <w:rFonts w:ascii="Times New Roman" w:hAnsi="Times New Roman" w:cs="Times New Roman"/>
          <w:sz w:val="24"/>
          <w:szCs w:val="24"/>
        </w:rPr>
        <w:t xml:space="preserve"> total of 25 students got a score ranging from 40-71 (82.5%). </w:t>
      </w:r>
      <w:r>
        <w:rPr>
          <w:rFonts w:ascii="Times New Roman" w:hAnsi="Times New Roman" w:cs="Times New Roman"/>
          <w:sz w:val="24"/>
          <w:szCs w:val="24"/>
          <w:lang w:val="id-ID"/>
        </w:rPr>
        <w:t xml:space="preserve">There were </w:t>
      </w:r>
      <w:r>
        <w:rPr>
          <w:rFonts w:ascii="Times New Roman" w:hAnsi="Times New Roman" w:cs="Times New Roman"/>
          <w:sz w:val="24"/>
          <w:szCs w:val="24"/>
        </w:rPr>
        <w:t>only five students who got a score in a range 72-87 (16.5%).</w:t>
      </w:r>
      <w:r w:rsidR="00A70CCA">
        <w:rPr>
          <w:rFonts w:ascii="Times New Roman" w:hAnsi="Times New Roman" w:cs="Times New Roman"/>
          <w:sz w:val="24"/>
          <w:szCs w:val="24"/>
          <w:lang w:val="id-ID"/>
        </w:rPr>
        <w:t xml:space="preserve"> Then</w:t>
      </w:r>
      <w:r w:rsidRPr="00AE25A0">
        <w:rPr>
          <w:rFonts w:ascii="Times New Roman" w:hAnsi="Times New Roman" w:cs="Times New Roman"/>
          <w:sz w:val="24"/>
          <w:szCs w:val="24"/>
        </w:rPr>
        <w:t>, the distribution of pre-test score of co</w:t>
      </w:r>
      <w:r>
        <w:rPr>
          <w:rFonts w:ascii="Times New Roman" w:hAnsi="Times New Roman" w:cs="Times New Roman"/>
          <w:sz w:val="24"/>
          <w:szCs w:val="24"/>
        </w:rPr>
        <w:t xml:space="preserve">ntrol class showed that 26 students (85.5%) got score ranging from (40-71). The total of students who </w:t>
      </w:r>
      <w:r>
        <w:rPr>
          <w:rFonts w:ascii="Times New Roman" w:hAnsi="Times New Roman" w:cs="Times New Roman"/>
          <w:sz w:val="24"/>
          <w:szCs w:val="24"/>
          <w:lang w:val="id-ID"/>
        </w:rPr>
        <w:t xml:space="preserve">got the score in range </w:t>
      </w:r>
      <w:r>
        <w:rPr>
          <w:rFonts w:ascii="Times New Roman" w:hAnsi="Times New Roman" w:cs="Times New Roman"/>
          <w:sz w:val="24"/>
          <w:szCs w:val="24"/>
        </w:rPr>
        <w:t>72</w:t>
      </w:r>
      <w:r>
        <w:rPr>
          <w:rFonts w:ascii="Times New Roman" w:hAnsi="Times New Roman" w:cs="Times New Roman"/>
          <w:sz w:val="24"/>
          <w:szCs w:val="24"/>
          <w:lang w:val="id-ID"/>
        </w:rPr>
        <w:t>-</w:t>
      </w:r>
      <w:r w:rsidR="00A70CCA">
        <w:rPr>
          <w:rFonts w:ascii="Times New Roman" w:hAnsi="Times New Roman" w:cs="Times New Roman"/>
          <w:sz w:val="24"/>
          <w:szCs w:val="24"/>
          <w:lang w:val="id-ID"/>
        </w:rPr>
        <w:t>87</w:t>
      </w:r>
      <w:r>
        <w:rPr>
          <w:rFonts w:ascii="Times New Roman" w:hAnsi="Times New Roman" w:cs="Times New Roman"/>
          <w:sz w:val="24"/>
          <w:szCs w:val="24"/>
        </w:rPr>
        <w:t xml:space="preserve"> was four students (13.2%).</w:t>
      </w:r>
      <w:r w:rsidR="00A70CCA">
        <w:rPr>
          <w:rFonts w:ascii="Times New Roman" w:hAnsi="Times New Roman" w:cs="Times New Roman"/>
          <w:sz w:val="24"/>
          <w:szCs w:val="24"/>
          <w:lang w:val="id-ID"/>
        </w:rPr>
        <w:t xml:space="preserve"> Meanwhile, t</w:t>
      </w:r>
      <w:r w:rsidR="00A70CCA">
        <w:rPr>
          <w:rFonts w:ascii="Times New Roman" w:hAnsi="Times New Roman" w:cs="Times New Roman"/>
          <w:sz w:val="24"/>
          <w:szCs w:val="24"/>
        </w:rPr>
        <w:t>he</w:t>
      </w:r>
      <w:r w:rsidRPr="00AE25A0">
        <w:rPr>
          <w:rFonts w:ascii="Times New Roman" w:hAnsi="Times New Roman" w:cs="Times New Roman"/>
          <w:sz w:val="24"/>
          <w:szCs w:val="24"/>
        </w:rPr>
        <w:t xml:space="preserve"> score of learning standard mastery used in the school wa</w:t>
      </w:r>
      <w:r>
        <w:rPr>
          <w:rFonts w:ascii="Times New Roman" w:hAnsi="Times New Roman" w:cs="Times New Roman"/>
          <w:sz w:val="24"/>
          <w:szCs w:val="24"/>
        </w:rPr>
        <w:t>s 72. It indicates that the result</w:t>
      </w:r>
      <w:r w:rsidRPr="00AE25A0">
        <w:rPr>
          <w:rFonts w:ascii="Times New Roman" w:hAnsi="Times New Roman" w:cs="Times New Roman"/>
          <w:sz w:val="24"/>
          <w:szCs w:val="24"/>
        </w:rPr>
        <w:t xml:space="preserve"> of the pre-test in experimental class </w:t>
      </w:r>
      <w:r w:rsidR="00A70CCA">
        <w:rPr>
          <w:rFonts w:ascii="Times New Roman" w:hAnsi="Times New Roman" w:cs="Times New Roman"/>
          <w:sz w:val="24"/>
          <w:szCs w:val="24"/>
          <w:lang w:val="id-ID"/>
        </w:rPr>
        <w:t>and control class are</w:t>
      </w:r>
      <w:r w:rsidRPr="00AE25A0">
        <w:rPr>
          <w:rFonts w:ascii="Times New Roman" w:hAnsi="Times New Roman" w:cs="Times New Roman"/>
          <w:sz w:val="24"/>
          <w:szCs w:val="24"/>
        </w:rPr>
        <w:t xml:space="preserve"> not satisfactory since most of students have score less than 72.</w:t>
      </w:r>
      <w:r w:rsidR="00217082">
        <w:rPr>
          <w:rFonts w:ascii="Times New Roman" w:hAnsi="Times New Roman" w:cs="Times New Roman"/>
          <w:sz w:val="24"/>
          <w:szCs w:val="24"/>
        </w:rPr>
        <w:t xml:space="preserve"> </w:t>
      </w:r>
      <w:r w:rsidR="00A70CCA">
        <w:rPr>
          <w:rFonts w:ascii="Times New Roman" w:hAnsi="Times New Roman" w:cs="Times New Roman"/>
          <w:sz w:val="24"/>
          <w:szCs w:val="24"/>
          <w:lang w:val="id-ID"/>
        </w:rPr>
        <w:t>It means that the students in both experimental</w:t>
      </w:r>
      <w:r w:rsidR="003D2FD8">
        <w:rPr>
          <w:rFonts w:ascii="Times New Roman" w:hAnsi="Times New Roman" w:cs="Times New Roman"/>
          <w:sz w:val="24"/>
          <w:szCs w:val="24"/>
          <w:lang w:val="id-ID"/>
        </w:rPr>
        <w:t xml:space="preserve"> class</w:t>
      </w:r>
      <w:r w:rsidR="00A70CCA">
        <w:rPr>
          <w:rFonts w:ascii="Times New Roman" w:hAnsi="Times New Roman" w:cs="Times New Roman"/>
          <w:sz w:val="24"/>
          <w:szCs w:val="24"/>
          <w:lang w:val="id-ID"/>
        </w:rPr>
        <w:t xml:space="preserve"> and control class have the same level or the same basic ability in writing descriptive text.</w:t>
      </w:r>
    </w:p>
    <w:p w:rsidR="001964BC" w:rsidRPr="00191B22" w:rsidRDefault="001964BC" w:rsidP="00E24CD8">
      <w:pPr>
        <w:spacing w:before="240" w:after="0" w:line="240" w:lineRule="auto"/>
        <w:jc w:val="both"/>
        <w:rPr>
          <w:rFonts w:ascii="Times New Roman" w:hAnsi="Times New Roman" w:cs="Times New Roman"/>
          <w:sz w:val="24"/>
          <w:szCs w:val="24"/>
          <w:lang w:val="id-ID"/>
        </w:rPr>
      </w:pPr>
    </w:p>
    <w:p w:rsidR="0041021B" w:rsidRDefault="00D2651B" w:rsidP="00217082">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After</w:t>
      </w:r>
      <w:r w:rsidR="00217082">
        <w:rPr>
          <w:rFonts w:ascii="Times New Roman" w:hAnsi="Times New Roman" w:cs="Times New Roman"/>
          <w:sz w:val="24"/>
          <w:szCs w:val="24"/>
        </w:rPr>
        <w:t xml:space="preserve"> </w:t>
      </w:r>
      <w:r w:rsidR="00A70CCA">
        <w:rPr>
          <w:rFonts w:ascii="Times New Roman" w:hAnsi="Times New Roman" w:cs="Times New Roman"/>
          <w:sz w:val="24"/>
          <w:szCs w:val="24"/>
          <w:lang w:val="id-ID"/>
        </w:rPr>
        <w:t>three times of treatments</w:t>
      </w:r>
      <w:r>
        <w:rPr>
          <w:rFonts w:ascii="Times New Roman" w:hAnsi="Times New Roman" w:cs="Times New Roman"/>
          <w:sz w:val="24"/>
          <w:szCs w:val="24"/>
        </w:rPr>
        <w:t xml:space="preserve"> were done</w:t>
      </w:r>
      <w:r w:rsidR="00A70CCA">
        <w:rPr>
          <w:rFonts w:ascii="Times New Roman" w:hAnsi="Times New Roman" w:cs="Times New Roman"/>
          <w:sz w:val="24"/>
          <w:szCs w:val="24"/>
          <w:lang w:val="id-ID"/>
        </w:rPr>
        <w:t xml:space="preserve">, </w:t>
      </w:r>
      <w:r>
        <w:rPr>
          <w:rFonts w:ascii="Times New Roman" w:hAnsi="Times New Roman" w:cs="Times New Roman"/>
          <w:sz w:val="24"/>
          <w:szCs w:val="24"/>
        </w:rPr>
        <w:t xml:space="preserve">the </w:t>
      </w:r>
      <w:r>
        <w:rPr>
          <w:rFonts w:ascii="Times New Roman" w:hAnsi="Times New Roman" w:cs="Times New Roman"/>
          <w:sz w:val="24"/>
          <w:szCs w:val="24"/>
          <w:lang w:val="id-ID"/>
        </w:rPr>
        <w:t xml:space="preserve">post test </w:t>
      </w:r>
      <w:r w:rsidR="00217082">
        <w:rPr>
          <w:rFonts w:ascii="Times New Roman" w:hAnsi="Times New Roman" w:cs="Times New Roman"/>
          <w:sz w:val="24"/>
          <w:szCs w:val="24"/>
        </w:rPr>
        <w:t xml:space="preserve">was </w:t>
      </w:r>
      <w:r w:rsidR="00217082">
        <w:rPr>
          <w:rFonts w:ascii="Times New Roman" w:hAnsi="Times New Roman" w:cs="Times New Roman"/>
          <w:sz w:val="24"/>
          <w:szCs w:val="24"/>
          <w:lang w:val="id-ID"/>
        </w:rPr>
        <w:t>administered</w:t>
      </w:r>
      <w:r w:rsidR="00217082">
        <w:rPr>
          <w:rFonts w:ascii="Times New Roman" w:hAnsi="Times New Roman" w:cs="Times New Roman"/>
          <w:sz w:val="24"/>
          <w:szCs w:val="24"/>
        </w:rPr>
        <w:t xml:space="preserve"> </w:t>
      </w:r>
      <w:r w:rsidR="00A70CCA">
        <w:rPr>
          <w:rFonts w:ascii="Times New Roman" w:hAnsi="Times New Roman" w:cs="Times New Roman"/>
          <w:sz w:val="24"/>
          <w:szCs w:val="24"/>
          <w:lang w:val="id-ID"/>
        </w:rPr>
        <w:t xml:space="preserve">in both classes. The results of post test in experimental class showed that </w:t>
      </w:r>
      <w:r w:rsidR="0041021B">
        <w:rPr>
          <w:rFonts w:ascii="Times New Roman" w:hAnsi="Times New Roman" w:cs="Times New Roman"/>
          <w:sz w:val="24"/>
          <w:szCs w:val="24"/>
        </w:rPr>
        <w:t xml:space="preserve">the total of 28 students’ score of post test (92.4%)got </w:t>
      </w:r>
      <w:r w:rsidR="0041021B">
        <w:rPr>
          <w:rFonts w:ascii="Times New Roman" w:hAnsi="Times New Roman" w:cs="Times New Roman"/>
          <w:sz w:val="24"/>
          <w:szCs w:val="24"/>
          <w:lang w:val="id-ID"/>
        </w:rPr>
        <w:t xml:space="preserve">the </w:t>
      </w:r>
      <w:r w:rsidR="0041021B">
        <w:rPr>
          <w:rFonts w:ascii="Times New Roman" w:hAnsi="Times New Roman" w:cs="Times New Roman"/>
          <w:sz w:val="24"/>
          <w:szCs w:val="24"/>
        </w:rPr>
        <w:t>score in range 72-95. The others (6.6%) got the score less than 72.</w:t>
      </w:r>
      <w:r w:rsidR="0041021B">
        <w:rPr>
          <w:rFonts w:ascii="Times New Roman" w:hAnsi="Times New Roman" w:cs="Times New Roman"/>
          <w:sz w:val="24"/>
          <w:szCs w:val="24"/>
          <w:lang w:val="id-ID"/>
        </w:rPr>
        <w:t xml:space="preserve"> Meanwhile, </w:t>
      </w:r>
      <w:r w:rsidR="0041021B" w:rsidRPr="00AE25A0">
        <w:rPr>
          <w:rFonts w:ascii="Times New Roman" w:hAnsi="Times New Roman" w:cs="Times New Roman"/>
          <w:sz w:val="24"/>
          <w:szCs w:val="24"/>
        </w:rPr>
        <w:t xml:space="preserve">the </w:t>
      </w:r>
      <w:r w:rsidR="0041021B">
        <w:rPr>
          <w:rFonts w:ascii="Times New Roman" w:hAnsi="Times New Roman" w:cs="Times New Roman"/>
          <w:sz w:val="24"/>
          <w:szCs w:val="24"/>
        </w:rPr>
        <w:t>students in control class who got the score of post-test in range (72-95) was 18 students (59.4%). Furthermore, there were 11 students (36.3%) who got the score in range (48-71). Comparing the data from the pre-test and the post-test, the results showed that the students’ score increased. However, the increase of students’ score in control class is not high as the increase of students’ in experimental class.</w:t>
      </w:r>
    </w:p>
    <w:p w:rsidR="001D0077" w:rsidRPr="001D0077" w:rsidRDefault="00BF0134" w:rsidP="001D0077">
      <w:pPr>
        <w:spacing w:line="240" w:lineRule="auto"/>
        <w:jc w:val="both"/>
        <w:rPr>
          <w:rFonts w:ascii="Times New Roman" w:hAnsi="Times New Roman" w:cs="Times New Roman"/>
          <w:sz w:val="24"/>
          <w:szCs w:val="24"/>
          <w:lang w:val="id-ID"/>
        </w:rPr>
      </w:pPr>
      <w:r w:rsidRPr="00AE25A0">
        <w:rPr>
          <w:rFonts w:ascii="Times New Roman" w:hAnsi="Times New Roman" w:cs="Times New Roman"/>
          <w:sz w:val="24"/>
          <w:szCs w:val="24"/>
        </w:rPr>
        <w:t xml:space="preserve">In experimental class, the mean score increased </w:t>
      </w:r>
      <w:r w:rsidR="001D0077" w:rsidRPr="00AE25A0">
        <w:rPr>
          <w:rFonts w:ascii="Times New Roman" w:hAnsi="Times New Roman" w:cs="Times New Roman"/>
          <w:sz w:val="24"/>
          <w:szCs w:val="24"/>
        </w:rPr>
        <w:t>17.13</w:t>
      </w:r>
      <w:r w:rsidR="001D0077">
        <w:rPr>
          <w:rFonts w:ascii="Times New Roman" w:hAnsi="Times New Roman" w:cs="Times New Roman"/>
          <w:sz w:val="24"/>
          <w:szCs w:val="24"/>
          <w:lang w:val="id-ID"/>
        </w:rPr>
        <w:t xml:space="preserve"> (</w:t>
      </w:r>
      <w:r w:rsidRPr="00AE25A0">
        <w:rPr>
          <w:rFonts w:ascii="Times New Roman" w:hAnsi="Times New Roman" w:cs="Times New Roman"/>
          <w:sz w:val="24"/>
          <w:szCs w:val="24"/>
        </w:rPr>
        <w:t>from 62.60 to 79.73</w:t>
      </w:r>
      <w:r w:rsidR="001D0077">
        <w:rPr>
          <w:rFonts w:ascii="Times New Roman" w:hAnsi="Times New Roman" w:cs="Times New Roman"/>
          <w:sz w:val="24"/>
          <w:szCs w:val="24"/>
          <w:lang w:val="id-ID"/>
        </w:rPr>
        <w:t>)</w:t>
      </w:r>
      <w:r w:rsidRPr="00AE25A0">
        <w:rPr>
          <w:rFonts w:ascii="Times New Roman" w:hAnsi="Times New Roman" w:cs="Times New Roman"/>
          <w:sz w:val="24"/>
          <w:szCs w:val="24"/>
        </w:rPr>
        <w:t>.</w:t>
      </w:r>
      <w:r w:rsidR="001D0077">
        <w:rPr>
          <w:rFonts w:ascii="Times New Roman" w:hAnsi="Times New Roman" w:cs="Times New Roman"/>
          <w:sz w:val="24"/>
          <w:szCs w:val="24"/>
          <w:lang w:val="id-ID"/>
        </w:rPr>
        <w:t>M</w:t>
      </w:r>
      <w:r>
        <w:rPr>
          <w:rFonts w:ascii="Times New Roman" w:hAnsi="Times New Roman" w:cs="Times New Roman"/>
          <w:sz w:val="24"/>
          <w:szCs w:val="24"/>
          <w:lang w:val="id-ID"/>
        </w:rPr>
        <w:t>eanwhile, t</w:t>
      </w:r>
      <w:r w:rsidRPr="00AE25A0">
        <w:rPr>
          <w:rFonts w:ascii="Times New Roman" w:hAnsi="Times New Roman" w:cs="Times New Roman"/>
          <w:sz w:val="24"/>
          <w:szCs w:val="24"/>
        </w:rPr>
        <w:t>he mean score</w:t>
      </w:r>
      <w:r>
        <w:rPr>
          <w:rFonts w:ascii="Times New Roman" w:hAnsi="Times New Roman" w:cs="Times New Roman"/>
          <w:sz w:val="24"/>
          <w:szCs w:val="24"/>
          <w:lang w:val="id-ID"/>
        </w:rPr>
        <w:t xml:space="preserve"> of control class</w:t>
      </w:r>
      <w:r w:rsidRPr="00AE25A0">
        <w:rPr>
          <w:rFonts w:ascii="Times New Roman" w:hAnsi="Times New Roman" w:cs="Times New Roman"/>
          <w:sz w:val="24"/>
          <w:szCs w:val="24"/>
        </w:rPr>
        <w:t xml:space="preserve"> increased </w:t>
      </w:r>
      <w:r w:rsidR="001D0077" w:rsidRPr="00AE25A0">
        <w:rPr>
          <w:rFonts w:ascii="Times New Roman" w:hAnsi="Times New Roman" w:cs="Times New Roman"/>
          <w:sz w:val="24"/>
          <w:szCs w:val="24"/>
        </w:rPr>
        <w:t>11.18</w:t>
      </w:r>
      <w:r w:rsidR="001D0077">
        <w:rPr>
          <w:rFonts w:ascii="Times New Roman" w:hAnsi="Times New Roman" w:cs="Times New Roman"/>
          <w:sz w:val="24"/>
          <w:szCs w:val="24"/>
          <w:lang w:val="id-ID"/>
        </w:rPr>
        <w:t xml:space="preserve"> (</w:t>
      </w:r>
      <w:r w:rsidRPr="00AE25A0">
        <w:rPr>
          <w:rFonts w:ascii="Times New Roman" w:hAnsi="Times New Roman" w:cs="Times New Roman"/>
          <w:sz w:val="24"/>
          <w:szCs w:val="24"/>
        </w:rPr>
        <w:t>from 61.5 to 72.67</w:t>
      </w:r>
      <w:r w:rsidR="001D0077">
        <w:rPr>
          <w:rFonts w:ascii="Times New Roman" w:hAnsi="Times New Roman" w:cs="Times New Roman"/>
          <w:sz w:val="24"/>
          <w:szCs w:val="24"/>
          <w:lang w:val="id-ID"/>
        </w:rPr>
        <w:t>)</w:t>
      </w:r>
      <w:r w:rsidRPr="00AE25A0">
        <w:rPr>
          <w:rFonts w:ascii="Times New Roman" w:hAnsi="Times New Roman" w:cs="Times New Roman"/>
          <w:sz w:val="24"/>
          <w:szCs w:val="24"/>
        </w:rPr>
        <w:t>.</w:t>
      </w:r>
      <w:r w:rsidR="00D2651B">
        <w:rPr>
          <w:rFonts w:ascii="Times New Roman" w:hAnsi="Times New Roman" w:cs="Times New Roman"/>
          <w:sz w:val="24"/>
          <w:szCs w:val="24"/>
        </w:rPr>
        <w:t>T</w:t>
      </w:r>
      <w:r w:rsidR="001D0077" w:rsidRPr="00AE25A0">
        <w:rPr>
          <w:rFonts w:ascii="Times New Roman" w:hAnsi="Times New Roman" w:cs="Times New Roman"/>
          <w:sz w:val="24"/>
          <w:szCs w:val="24"/>
        </w:rPr>
        <w:t xml:space="preserve">wo means </w:t>
      </w:r>
      <w:r w:rsidR="00D2651B">
        <w:rPr>
          <w:rFonts w:ascii="Times New Roman" w:hAnsi="Times New Roman" w:cs="Times New Roman"/>
          <w:sz w:val="24"/>
          <w:szCs w:val="24"/>
        </w:rPr>
        <w:t xml:space="preserve">score </w:t>
      </w:r>
      <w:r w:rsidR="001D0077" w:rsidRPr="00AE25A0">
        <w:rPr>
          <w:rFonts w:ascii="Times New Roman" w:hAnsi="Times New Roman" w:cs="Times New Roman"/>
          <w:sz w:val="24"/>
          <w:szCs w:val="24"/>
        </w:rPr>
        <w:t xml:space="preserve">of both classes which were taken from gain score were analyzed. </w:t>
      </w:r>
      <w:r w:rsidR="001D0077">
        <w:rPr>
          <w:rFonts w:ascii="Times New Roman" w:hAnsi="Times New Roman" w:cs="Times New Roman"/>
          <w:sz w:val="24"/>
          <w:szCs w:val="24"/>
        </w:rPr>
        <w:t xml:space="preserve">The result </w:t>
      </w:r>
      <w:r w:rsidR="00D2651B">
        <w:rPr>
          <w:rFonts w:ascii="Times New Roman" w:hAnsi="Times New Roman" w:cs="Times New Roman"/>
          <w:sz w:val="24"/>
          <w:szCs w:val="24"/>
        </w:rPr>
        <w:t xml:space="preserve">is </w:t>
      </w:r>
      <w:r w:rsidR="001D0077">
        <w:rPr>
          <w:rFonts w:ascii="Times New Roman" w:hAnsi="Times New Roman" w:cs="Times New Roman"/>
          <w:sz w:val="24"/>
          <w:szCs w:val="24"/>
        </w:rPr>
        <w:t>sh</w:t>
      </w:r>
      <w:r w:rsidR="00D2651B">
        <w:rPr>
          <w:rFonts w:ascii="Times New Roman" w:hAnsi="Times New Roman" w:cs="Times New Roman"/>
          <w:sz w:val="24"/>
          <w:szCs w:val="24"/>
        </w:rPr>
        <w:t>owed in T</w:t>
      </w:r>
      <w:r w:rsidR="001D0077">
        <w:rPr>
          <w:rFonts w:ascii="Times New Roman" w:hAnsi="Times New Roman" w:cs="Times New Roman"/>
          <w:sz w:val="24"/>
          <w:szCs w:val="24"/>
        </w:rPr>
        <w:t xml:space="preserve">able </w:t>
      </w:r>
      <w:r w:rsidR="001D0077">
        <w:rPr>
          <w:rFonts w:ascii="Times New Roman" w:hAnsi="Times New Roman" w:cs="Times New Roman"/>
          <w:sz w:val="24"/>
          <w:szCs w:val="24"/>
          <w:lang w:val="id-ID"/>
        </w:rPr>
        <w:t>1</w:t>
      </w:r>
      <w:r w:rsidR="001D0077" w:rsidRPr="00AE25A0">
        <w:rPr>
          <w:rFonts w:ascii="Times New Roman" w:hAnsi="Times New Roman" w:cs="Times New Roman"/>
          <w:sz w:val="24"/>
          <w:szCs w:val="24"/>
        </w:rPr>
        <w:t>.</w:t>
      </w:r>
    </w:p>
    <w:p w:rsidR="001D0077" w:rsidRPr="000C78B6" w:rsidRDefault="001D0077" w:rsidP="004D1408">
      <w:pPr>
        <w:spacing w:after="0"/>
        <w:jc w:val="both"/>
        <w:rPr>
          <w:rFonts w:ascii="Times New Roman" w:hAnsi="Times New Roman" w:cs="Times New Roman"/>
          <w:sz w:val="20"/>
          <w:szCs w:val="24"/>
          <w:lang w:val="id-ID"/>
        </w:rPr>
      </w:pPr>
      <w:r w:rsidRPr="000C78B6">
        <w:rPr>
          <w:rFonts w:ascii="Times New Roman" w:hAnsi="Times New Roman" w:cs="Times New Roman"/>
          <w:sz w:val="20"/>
          <w:szCs w:val="24"/>
          <w:lang w:val="id-ID"/>
        </w:rPr>
        <w:lastRenderedPageBreak/>
        <w:t>Table 1. The Analysis of Gain Score in Both Classes</w:t>
      </w:r>
    </w:p>
    <w:tbl>
      <w:tblPr>
        <w:tblW w:w="497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449"/>
        <w:gridCol w:w="1404"/>
        <w:gridCol w:w="420"/>
        <w:gridCol w:w="392"/>
        <w:gridCol w:w="498"/>
        <w:gridCol w:w="608"/>
        <w:gridCol w:w="566"/>
        <w:gridCol w:w="935"/>
        <w:gridCol w:w="935"/>
        <w:gridCol w:w="931"/>
        <w:gridCol w:w="816"/>
      </w:tblGrid>
      <w:tr w:rsidR="001D0077" w:rsidRPr="001D0077" w:rsidTr="00E24CD8">
        <w:trPr>
          <w:cantSplit/>
          <w:trHeight w:val="26"/>
          <w:tblHeader/>
        </w:trPr>
        <w:tc>
          <w:tcPr>
            <w:tcW w:w="5000" w:type="pct"/>
            <w:gridSpan w:val="11"/>
            <w:tcBorders>
              <w:top w:val="nil"/>
              <w:left w:val="nil"/>
              <w:bottom w:val="nil"/>
              <w:right w:val="nil"/>
            </w:tcBorders>
            <w:shd w:val="clear" w:color="auto" w:fill="FFFFFF"/>
            <w:tcMar>
              <w:top w:w="30" w:type="dxa"/>
              <w:left w:w="30" w:type="dxa"/>
              <w:bottom w:w="30" w:type="dxa"/>
              <w:right w:w="30" w:type="dxa"/>
            </w:tcMar>
            <w:vAlign w:val="center"/>
          </w:tcPr>
          <w:p w:rsidR="001D0077" w:rsidRPr="001D0077" w:rsidRDefault="001D0077" w:rsidP="000C78B6">
            <w:pPr>
              <w:spacing w:after="0" w:line="240" w:lineRule="auto"/>
              <w:jc w:val="center"/>
              <w:rPr>
                <w:rFonts w:ascii="Times New Roman" w:hAnsi="Times New Roman" w:cs="Times New Roman"/>
                <w:sz w:val="20"/>
                <w:szCs w:val="20"/>
                <w:lang w:val="id-ID"/>
              </w:rPr>
            </w:pPr>
            <w:r w:rsidRPr="001D0077">
              <w:rPr>
                <w:rFonts w:ascii="Times New Roman" w:hAnsi="Times New Roman" w:cs="Times New Roman"/>
                <w:b/>
                <w:bCs/>
                <w:sz w:val="20"/>
                <w:szCs w:val="20"/>
                <w:lang w:val="id-ID"/>
              </w:rPr>
              <w:t>Independent Samples Test</w:t>
            </w:r>
          </w:p>
        </w:tc>
      </w:tr>
      <w:tr w:rsidR="000C78B6" w:rsidRPr="001D0077" w:rsidTr="00E24CD8">
        <w:trPr>
          <w:cantSplit/>
          <w:trHeight w:val="255"/>
          <w:tblHeader/>
        </w:trPr>
        <w:tc>
          <w:tcPr>
            <w:tcW w:w="282"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vAlign w:val="center"/>
          </w:tcPr>
          <w:p w:rsidR="001D0077" w:rsidRPr="001D0077" w:rsidRDefault="001D0077" w:rsidP="000C78B6">
            <w:pPr>
              <w:spacing w:after="0" w:line="240" w:lineRule="auto"/>
              <w:jc w:val="center"/>
              <w:rPr>
                <w:rFonts w:ascii="Times New Roman" w:hAnsi="Times New Roman" w:cs="Times New Roman"/>
                <w:sz w:val="20"/>
                <w:szCs w:val="20"/>
                <w:lang w:val="id-ID"/>
              </w:rPr>
            </w:pPr>
          </w:p>
        </w:tc>
        <w:tc>
          <w:tcPr>
            <w:tcW w:w="883"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E24CD8">
            <w:pPr>
              <w:spacing w:after="0" w:line="240" w:lineRule="auto"/>
              <w:rPr>
                <w:rFonts w:ascii="Times New Roman" w:hAnsi="Times New Roman" w:cs="Times New Roman"/>
                <w:sz w:val="16"/>
                <w:szCs w:val="20"/>
                <w:lang w:val="id-ID"/>
              </w:rPr>
            </w:pPr>
          </w:p>
        </w:tc>
        <w:tc>
          <w:tcPr>
            <w:tcW w:w="510"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Levene's Test for Equality of Variances</w:t>
            </w:r>
          </w:p>
        </w:tc>
        <w:tc>
          <w:tcPr>
            <w:tcW w:w="3325" w:type="pct"/>
            <w:gridSpan w:val="7"/>
            <w:tcBorders>
              <w:top w:val="single" w:sz="16" w:space="0" w:color="000000"/>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t-test for Equality of Means</w:t>
            </w:r>
          </w:p>
        </w:tc>
      </w:tr>
      <w:tr w:rsidR="00E55F18" w:rsidRPr="001D0077" w:rsidTr="00E24CD8">
        <w:trPr>
          <w:cantSplit/>
          <w:trHeight w:val="211"/>
          <w:tblHeader/>
        </w:trPr>
        <w:tc>
          <w:tcPr>
            <w:tcW w:w="282" w:type="pct"/>
            <w:tcBorders>
              <w:top w:val="nil"/>
              <w:left w:val="single" w:sz="16" w:space="0" w:color="000000"/>
              <w:bottom w:val="nil"/>
              <w:right w:val="nil"/>
            </w:tcBorders>
            <w:shd w:val="clear" w:color="auto" w:fill="FFFFFF"/>
            <w:tcMar>
              <w:top w:w="30" w:type="dxa"/>
              <w:left w:w="30" w:type="dxa"/>
              <w:bottom w:w="30" w:type="dxa"/>
              <w:right w:w="30" w:type="dxa"/>
            </w:tcMar>
            <w:vAlign w:val="center"/>
          </w:tcPr>
          <w:p w:rsidR="001D0077" w:rsidRPr="001D0077" w:rsidRDefault="001D0077" w:rsidP="000C78B6">
            <w:pPr>
              <w:spacing w:after="0" w:line="240" w:lineRule="auto"/>
              <w:jc w:val="center"/>
              <w:rPr>
                <w:rFonts w:ascii="Times New Roman" w:hAnsi="Times New Roman" w:cs="Times New Roman"/>
                <w:sz w:val="20"/>
                <w:szCs w:val="20"/>
                <w:lang w:val="id-ID"/>
              </w:rPr>
            </w:pPr>
          </w:p>
        </w:tc>
        <w:tc>
          <w:tcPr>
            <w:tcW w:w="883" w:type="pct"/>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E24CD8">
            <w:pPr>
              <w:spacing w:after="0" w:line="240" w:lineRule="auto"/>
              <w:rPr>
                <w:rFonts w:ascii="Times New Roman" w:hAnsi="Times New Roman" w:cs="Times New Roman"/>
                <w:sz w:val="16"/>
                <w:szCs w:val="20"/>
                <w:lang w:val="id-ID"/>
              </w:rPr>
            </w:pPr>
          </w:p>
        </w:tc>
        <w:tc>
          <w:tcPr>
            <w:tcW w:w="263" w:type="pct"/>
            <w:vMerge w:val="restart"/>
            <w:tcBorders>
              <w:left w:val="single" w:sz="16" w:space="0" w:color="000000"/>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F</w:t>
            </w:r>
          </w:p>
        </w:tc>
        <w:tc>
          <w:tcPr>
            <w:tcW w:w="246" w:type="pct"/>
            <w:vMerge w:val="restart"/>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Sig.</w:t>
            </w:r>
          </w:p>
        </w:tc>
        <w:tc>
          <w:tcPr>
            <w:tcW w:w="313" w:type="pct"/>
            <w:vMerge w:val="restart"/>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T</w:t>
            </w:r>
          </w:p>
        </w:tc>
        <w:tc>
          <w:tcPr>
            <w:tcW w:w="382" w:type="pct"/>
            <w:vMerge w:val="restart"/>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Df</w:t>
            </w:r>
          </w:p>
        </w:tc>
        <w:tc>
          <w:tcPr>
            <w:tcW w:w="356" w:type="pct"/>
            <w:vMerge w:val="restart"/>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Sig. (2-tailed)</w:t>
            </w:r>
          </w:p>
        </w:tc>
        <w:tc>
          <w:tcPr>
            <w:tcW w:w="588" w:type="pct"/>
            <w:vMerge w:val="restart"/>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Mean Difference</w:t>
            </w:r>
          </w:p>
        </w:tc>
        <w:tc>
          <w:tcPr>
            <w:tcW w:w="588" w:type="pct"/>
            <w:vMerge w:val="restart"/>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Std. Error Difference</w:t>
            </w:r>
          </w:p>
        </w:tc>
        <w:tc>
          <w:tcPr>
            <w:tcW w:w="1098" w:type="pct"/>
            <w:gridSpan w:val="2"/>
            <w:tcBorders>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95% Confidence Interval of the Difference</w:t>
            </w:r>
          </w:p>
        </w:tc>
      </w:tr>
      <w:tr w:rsidR="00E24CD8" w:rsidRPr="001D0077" w:rsidTr="00E24CD8">
        <w:trPr>
          <w:cantSplit/>
          <w:trHeight w:val="13"/>
          <w:tblHeader/>
        </w:trPr>
        <w:tc>
          <w:tcPr>
            <w:tcW w:w="282"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1D0077" w:rsidRPr="001D0077" w:rsidRDefault="001D0077" w:rsidP="000C78B6">
            <w:pPr>
              <w:spacing w:after="0" w:line="240" w:lineRule="auto"/>
              <w:jc w:val="center"/>
              <w:rPr>
                <w:rFonts w:ascii="Times New Roman" w:hAnsi="Times New Roman" w:cs="Times New Roman"/>
                <w:sz w:val="20"/>
                <w:szCs w:val="20"/>
                <w:lang w:val="id-ID"/>
              </w:rPr>
            </w:pPr>
          </w:p>
        </w:tc>
        <w:tc>
          <w:tcPr>
            <w:tcW w:w="883"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E55F18">
            <w:pPr>
              <w:spacing w:after="0" w:line="240" w:lineRule="auto"/>
              <w:jc w:val="right"/>
              <w:rPr>
                <w:rFonts w:ascii="Times New Roman" w:hAnsi="Times New Roman" w:cs="Times New Roman"/>
                <w:sz w:val="16"/>
                <w:szCs w:val="20"/>
                <w:lang w:val="id-ID"/>
              </w:rPr>
            </w:pPr>
          </w:p>
        </w:tc>
        <w:tc>
          <w:tcPr>
            <w:tcW w:w="263" w:type="pct"/>
            <w:vMerge/>
            <w:tcBorders>
              <w:left w:val="single" w:sz="16" w:space="0" w:color="000000"/>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246" w:type="pct"/>
            <w:vMerge/>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313" w:type="pct"/>
            <w:vMerge/>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382" w:type="pct"/>
            <w:vMerge/>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356" w:type="pct"/>
            <w:vMerge/>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588" w:type="pct"/>
            <w:vMerge/>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588" w:type="pct"/>
            <w:vMerge/>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585" w:type="pct"/>
            <w:tcBorders>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Lower</w:t>
            </w:r>
          </w:p>
        </w:tc>
        <w:tc>
          <w:tcPr>
            <w:tcW w:w="513" w:type="pct"/>
            <w:tcBorders>
              <w:bottom w:val="single" w:sz="16" w:space="0" w:color="000000"/>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Upper</w:t>
            </w:r>
          </w:p>
        </w:tc>
      </w:tr>
      <w:tr w:rsidR="00E24CD8" w:rsidRPr="001D0077" w:rsidTr="00E24CD8">
        <w:trPr>
          <w:cantSplit/>
          <w:trHeight w:val="245"/>
          <w:tblHeader/>
        </w:trPr>
        <w:tc>
          <w:tcPr>
            <w:tcW w:w="282"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1D0077" w:rsidRPr="001D0077" w:rsidRDefault="001D0077" w:rsidP="000C78B6">
            <w:pPr>
              <w:spacing w:after="0" w:line="240" w:lineRule="auto"/>
              <w:jc w:val="center"/>
              <w:rPr>
                <w:rFonts w:ascii="Times New Roman" w:hAnsi="Times New Roman" w:cs="Times New Roman"/>
                <w:sz w:val="20"/>
                <w:szCs w:val="20"/>
                <w:lang w:val="id-ID"/>
              </w:rPr>
            </w:pPr>
            <w:r w:rsidRPr="001D0077">
              <w:rPr>
                <w:rFonts w:ascii="Times New Roman" w:hAnsi="Times New Roman" w:cs="Times New Roman"/>
                <w:sz w:val="20"/>
                <w:szCs w:val="20"/>
                <w:lang w:val="id-ID"/>
              </w:rPr>
              <w:t>Gain</w:t>
            </w:r>
          </w:p>
        </w:tc>
        <w:tc>
          <w:tcPr>
            <w:tcW w:w="883"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E55F18">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Equal variances assumed</w:t>
            </w:r>
          </w:p>
        </w:tc>
        <w:tc>
          <w:tcPr>
            <w:tcW w:w="26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4.068</w:t>
            </w:r>
          </w:p>
        </w:tc>
        <w:tc>
          <w:tcPr>
            <w:tcW w:w="246" w:type="pct"/>
            <w:tcBorders>
              <w:top w:val="single" w:sz="16" w:space="0" w:color="000000"/>
              <w:bottom w:val="nil"/>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.048</w:t>
            </w:r>
          </w:p>
        </w:tc>
        <w:tc>
          <w:tcPr>
            <w:tcW w:w="313" w:type="pct"/>
            <w:tcBorders>
              <w:top w:val="single" w:sz="16" w:space="0" w:color="000000"/>
              <w:bottom w:val="nil"/>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2.251</w:t>
            </w:r>
          </w:p>
        </w:tc>
        <w:tc>
          <w:tcPr>
            <w:tcW w:w="382" w:type="pct"/>
            <w:tcBorders>
              <w:top w:val="single" w:sz="16" w:space="0" w:color="000000"/>
              <w:bottom w:val="nil"/>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58</w:t>
            </w:r>
          </w:p>
        </w:tc>
        <w:tc>
          <w:tcPr>
            <w:tcW w:w="356" w:type="pct"/>
            <w:tcBorders>
              <w:top w:val="single" w:sz="16" w:space="0" w:color="000000"/>
              <w:bottom w:val="nil"/>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.028</w:t>
            </w:r>
          </w:p>
        </w:tc>
        <w:tc>
          <w:tcPr>
            <w:tcW w:w="588" w:type="pct"/>
            <w:tcBorders>
              <w:top w:val="single" w:sz="16" w:space="0" w:color="000000"/>
              <w:bottom w:val="nil"/>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5.95000</w:t>
            </w:r>
          </w:p>
        </w:tc>
        <w:tc>
          <w:tcPr>
            <w:tcW w:w="588" w:type="pct"/>
            <w:tcBorders>
              <w:top w:val="single" w:sz="16" w:space="0" w:color="000000"/>
              <w:bottom w:val="nil"/>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2.64373</w:t>
            </w:r>
          </w:p>
        </w:tc>
        <w:tc>
          <w:tcPr>
            <w:tcW w:w="585" w:type="pct"/>
            <w:tcBorders>
              <w:top w:val="single" w:sz="16" w:space="0" w:color="000000"/>
              <w:bottom w:val="nil"/>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.65800</w:t>
            </w:r>
          </w:p>
        </w:tc>
        <w:tc>
          <w:tcPr>
            <w:tcW w:w="513"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11.24200</w:t>
            </w:r>
          </w:p>
        </w:tc>
      </w:tr>
      <w:tr w:rsidR="00E24CD8" w:rsidRPr="001D0077" w:rsidTr="00E24CD8">
        <w:trPr>
          <w:cantSplit/>
          <w:trHeight w:val="303"/>
        </w:trPr>
        <w:tc>
          <w:tcPr>
            <w:tcW w:w="28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1D0077" w:rsidRPr="001D0077" w:rsidRDefault="001D0077" w:rsidP="000C78B6">
            <w:pPr>
              <w:spacing w:after="0" w:line="240" w:lineRule="auto"/>
              <w:jc w:val="center"/>
              <w:rPr>
                <w:rFonts w:ascii="Times New Roman" w:hAnsi="Times New Roman" w:cs="Times New Roman"/>
                <w:sz w:val="20"/>
                <w:szCs w:val="20"/>
                <w:lang w:val="id-ID"/>
              </w:rPr>
            </w:pPr>
          </w:p>
        </w:tc>
        <w:tc>
          <w:tcPr>
            <w:tcW w:w="883"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E55F18">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Equal variances not assumed</w:t>
            </w:r>
          </w:p>
        </w:tc>
        <w:tc>
          <w:tcPr>
            <w:tcW w:w="26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246" w:type="pct"/>
            <w:tcBorders>
              <w:top w:val="nil"/>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p>
        </w:tc>
        <w:tc>
          <w:tcPr>
            <w:tcW w:w="313" w:type="pct"/>
            <w:tcBorders>
              <w:top w:val="nil"/>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2.251</w:t>
            </w:r>
          </w:p>
        </w:tc>
        <w:tc>
          <w:tcPr>
            <w:tcW w:w="382" w:type="pct"/>
            <w:tcBorders>
              <w:top w:val="nil"/>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54.848</w:t>
            </w:r>
          </w:p>
        </w:tc>
        <w:tc>
          <w:tcPr>
            <w:tcW w:w="356" w:type="pct"/>
            <w:tcBorders>
              <w:top w:val="nil"/>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.028</w:t>
            </w:r>
          </w:p>
        </w:tc>
        <w:tc>
          <w:tcPr>
            <w:tcW w:w="588" w:type="pct"/>
            <w:tcBorders>
              <w:top w:val="nil"/>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5.95000</w:t>
            </w:r>
          </w:p>
        </w:tc>
        <w:tc>
          <w:tcPr>
            <w:tcW w:w="588" w:type="pct"/>
            <w:tcBorders>
              <w:top w:val="nil"/>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2.64373</w:t>
            </w:r>
          </w:p>
        </w:tc>
        <w:tc>
          <w:tcPr>
            <w:tcW w:w="585" w:type="pct"/>
            <w:tcBorders>
              <w:top w:val="nil"/>
              <w:bottom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.65151</w:t>
            </w:r>
          </w:p>
        </w:tc>
        <w:tc>
          <w:tcPr>
            <w:tcW w:w="51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D0077" w:rsidRPr="00E55F18" w:rsidRDefault="001D0077" w:rsidP="000C78B6">
            <w:pPr>
              <w:spacing w:after="0" w:line="240" w:lineRule="auto"/>
              <w:jc w:val="center"/>
              <w:rPr>
                <w:rFonts w:ascii="Times New Roman" w:hAnsi="Times New Roman" w:cs="Times New Roman"/>
                <w:sz w:val="16"/>
                <w:szCs w:val="20"/>
                <w:lang w:val="id-ID"/>
              </w:rPr>
            </w:pPr>
            <w:r w:rsidRPr="00E55F18">
              <w:rPr>
                <w:rFonts w:ascii="Times New Roman" w:hAnsi="Times New Roman" w:cs="Times New Roman"/>
                <w:sz w:val="16"/>
                <w:szCs w:val="20"/>
                <w:lang w:val="id-ID"/>
              </w:rPr>
              <w:t>11.24849</w:t>
            </w:r>
          </w:p>
        </w:tc>
      </w:tr>
    </w:tbl>
    <w:p w:rsidR="001D0077" w:rsidRPr="001D0077" w:rsidRDefault="001D0077" w:rsidP="001D0077">
      <w:pPr>
        <w:spacing w:after="0"/>
        <w:jc w:val="both"/>
        <w:rPr>
          <w:rFonts w:ascii="Times New Roman" w:hAnsi="Times New Roman" w:cs="Times New Roman"/>
          <w:b/>
          <w:sz w:val="24"/>
          <w:szCs w:val="24"/>
          <w:lang w:val="id-ID"/>
        </w:rPr>
      </w:pPr>
    </w:p>
    <w:p w:rsidR="00DB7143" w:rsidRPr="001D0077" w:rsidRDefault="00D2651B" w:rsidP="001D0077">
      <w:pPr>
        <w:jc w:val="both"/>
        <w:rPr>
          <w:rFonts w:ascii="Times New Roman" w:hAnsi="Times New Roman" w:cs="Times New Roman"/>
          <w:sz w:val="24"/>
          <w:szCs w:val="24"/>
          <w:lang w:val="id-ID"/>
        </w:rPr>
      </w:pPr>
      <w:proofErr w:type="gramStart"/>
      <w:r>
        <w:rPr>
          <w:rFonts w:ascii="Times New Roman" w:hAnsi="Times New Roman" w:cs="Times New Roman"/>
          <w:sz w:val="24"/>
          <w:szCs w:val="24"/>
        </w:rPr>
        <w:t>T</w:t>
      </w:r>
      <w:r w:rsidR="003D2FD8">
        <w:rPr>
          <w:rFonts w:ascii="Times New Roman" w:hAnsi="Times New Roman" w:cs="Times New Roman"/>
          <w:sz w:val="24"/>
          <w:szCs w:val="24"/>
          <w:lang w:val="id-ID"/>
        </w:rPr>
        <w:t>able 1</w:t>
      </w:r>
      <w:r w:rsidR="001D0077" w:rsidRPr="00DB7143">
        <w:rPr>
          <w:rFonts w:ascii="Times New Roman" w:hAnsi="Times New Roman" w:cs="Times New Roman"/>
          <w:sz w:val="24"/>
          <w:szCs w:val="24"/>
          <w:lang w:val="id-ID"/>
        </w:rPr>
        <w:t>.</w:t>
      </w:r>
      <w:proofErr w:type="gramEnd"/>
      <w:r w:rsidR="001D0077" w:rsidRPr="00DB7143">
        <w:rPr>
          <w:rFonts w:ascii="Times New Roman" w:hAnsi="Times New Roman" w:cs="Times New Roman"/>
          <w:sz w:val="24"/>
          <w:szCs w:val="24"/>
          <w:lang w:val="id-ID"/>
        </w:rPr>
        <w:t xml:space="preserve"> show</w:t>
      </w:r>
      <w:r w:rsidR="00DB7143" w:rsidRPr="00DB7143">
        <w:rPr>
          <w:rFonts w:ascii="Times New Roman" w:hAnsi="Times New Roman" w:cs="Times New Roman"/>
          <w:sz w:val="24"/>
          <w:szCs w:val="24"/>
          <w:lang w:val="id-ID"/>
        </w:rPr>
        <w:t>ed that sig. (2-tailed) was 0.028</w:t>
      </w:r>
      <w:r w:rsidR="001D0077" w:rsidRPr="00DB7143">
        <w:rPr>
          <w:rFonts w:ascii="Times New Roman" w:hAnsi="Times New Roman" w:cs="Times New Roman"/>
          <w:sz w:val="24"/>
          <w:szCs w:val="24"/>
          <w:lang w:val="id-ID"/>
        </w:rPr>
        <w:t>. It means</w:t>
      </w:r>
      <w:r w:rsidR="00DB7143" w:rsidRPr="00DB7143">
        <w:rPr>
          <w:rFonts w:ascii="Times New Roman" w:hAnsi="Times New Roman" w:cs="Times New Roman"/>
          <w:sz w:val="24"/>
          <w:szCs w:val="24"/>
          <w:lang w:val="id-ID"/>
        </w:rPr>
        <w:t xml:space="preserve"> that the sig.&lt;α (p&lt;0.05; p=0.028</w:t>
      </w:r>
      <w:r w:rsidR="001D0077" w:rsidRPr="00DB7143">
        <w:rPr>
          <w:rFonts w:ascii="Times New Roman" w:hAnsi="Times New Roman" w:cs="Times New Roman"/>
          <w:sz w:val="24"/>
          <w:szCs w:val="24"/>
          <w:lang w:val="id-ID"/>
        </w:rPr>
        <w:t>).</w:t>
      </w:r>
      <w:r w:rsidR="001D0077" w:rsidRPr="001D0077">
        <w:rPr>
          <w:rFonts w:ascii="Times New Roman" w:hAnsi="Times New Roman" w:cs="Times New Roman"/>
          <w:sz w:val="24"/>
          <w:szCs w:val="24"/>
          <w:lang w:val="id-ID"/>
        </w:rPr>
        <w:t>The calculation</w:t>
      </w:r>
      <w:r w:rsidR="00DB7143">
        <w:rPr>
          <w:rFonts w:ascii="Times New Roman" w:hAnsi="Times New Roman" w:cs="Times New Roman"/>
          <w:sz w:val="24"/>
          <w:szCs w:val="24"/>
          <w:lang w:val="id-ID"/>
        </w:rPr>
        <w:t xml:space="preserve"> also</w:t>
      </w:r>
      <w:r w:rsidR="001D0077" w:rsidRPr="001D0077">
        <w:rPr>
          <w:rFonts w:ascii="Times New Roman" w:hAnsi="Times New Roman" w:cs="Times New Roman"/>
          <w:sz w:val="24"/>
          <w:szCs w:val="24"/>
          <w:lang w:val="id-ID"/>
        </w:rPr>
        <w:t xml:space="preserve"> showed that t-</w:t>
      </w:r>
      <w:r w:rsidR="00F56E5B">
        <w:rPr>
          <w:rFonts w:ascii="Times New Roman" w:hAnsi="Times New Roman" w:cs="Times New Roman"/>
          <w:sz w:val="24"/>
          <w:szCs w:val="24"/>
          <w:lang w:val="id-ID"/>
        </w:rPr>
        <w:t>ratio&gt;t-table, that was 2.251&gt;2.</w:t>
      </w:r>
      <w:r w:rsidR="001D0077" w:rsidRPr="001D0077">
        <w:rPr>
          <w:rFonts w:ascii="Times New Roman" w:hAnsi="Times New Roman" w:cs="Times New Roman"/>
          <w:sz w:val="24"/>
          <w:szCs w:val="24"/>
          <w:lang w:val="id-ID"/>
        </w:rPr>
        <w:t xml:space="preserve">001. It means that there is </w:t>
      </w:r>
      <w:r w:rsidR="003D2FD8">
        <w:rPr>
          <w:rFonts w:ascii="Times New Roman" w:hAnsi="Times New Roman" w:cs="Times New Roman"/>
          <w:sz w:val="24"/>
          <w:szCs w:val="24"/>
          <w:lang w:val="id-ID"/>
        </w:rPr>
        <w:t xml:space="preserve">significant </w:t>
      </w:r>
      <w:r w:rsidR="001D0077" w:rsidRPr="001D0077">
        <w:rPr>
          <w:rFonts w:ascii="Times New Roman" w:hAnsi="Times New Roman" w:cs="Times New Roman"/>
          <w:sz w:val="24"/>
          <w:szCs w:val="24"/>
          <w:lang w:val="id-ID"/>
        </w:rPr>
        <w:t xml:space="preserve">difference on students’ writing ability between students who are taught through gallery walk technique and those who are </w:t>
      </w:r>
      <w:r>
        <w:rPr>
          <w:rFonts w:ascii="Times New Roman" w:hAnsi="Times New Roman" w:cs="Times New Roman"/>
          <w:sz w:val="24"/>
          <w:szCs w:val="24"/>
        </w:rPr>
        <w:t>treated with conventional method</w:t>
      </w:r>
      <w:r w:rsidR="001D0077" w:rsidRPr="001D0077">
        <w:rPr>
          <w:rFonts w:ascii="Times New Roman" w:hAnsi="Times New Roman" w:cs="Times New Roman"/>
          <w:sz w:val="24"/>
          <w:szCs w:val="24"/>
          <w:lang w:val="id-ID"/>
        </w:rPr>
        <w:t xml:space="preserve">. </w:t>
      </w:r>
      <w:r>
        <w:rPr>
          <w:rFonts w:ascii="Times New Roman" w:hAnsi="Times New Roman" w:cs="Times New Roman"/>
          <w:sz w:val="24"/>
          <w:szCs w:val="24"/>
        </w:rPr>
        <w:t>T</w:t>
      </w:r>
      <w:r>
        <w:rPr>
          <w:rFonts w:ascii="Times New Roman" w:hAnsi="Times New Roman" w:cs="Times New Roman"/>
          <w:sz w:val="24"/>
          <w:szCs w:val="24"/>
          <w:lang w:val="id-ID"/>
        </w:rPr>
        <w:t>he result of</w:t>
      </w:r>
      <w:r w:rsidR="00217082">
        <w:rPr>
          <w:rFonts w:ascii="Times New Roman" w:hAnsi="Times New Roman" w:cs="Times New Roman"/>
          <w:sz w:val="24"/>
          <w:szCs w:val="24"/>
        </w:rPr>
        <w:t xml:space="preserve"> </w:t>
      </w:r>
      <w:r w:rsidRPr="001D0077">
        <w:rPr>
          <w:rFonts w:ascii="Times New Roman" w:hAnsi="Times New Roman" w:cs="Times New Roman"/>
          <w:sz w:val="24"/>
          <w:szCs w:val="24"/>
          <w:lang w:val="id-ID"/>
        </w:rPr>
        <w:t>gain score</w:t>
      </w:r>
      <w:r>
        <w:rPr>
          <w:rFonts w:ascii="Times New Roman" w:hAnsi="Times New Roman" w:cs="Times New Roman"/>
          <w:sz w:val="24"/>
          <w:szCs w:val="24"/>
        </w:rPr>
        <w:t xml:space="preserve"> analysis and hypothesis testing</w:t>
      </w:r>
      <w:r w:rsidR="00217082">
        <w:rPr>
          <w:rFonts w:ascii="Times New Roman" w:hAnsi="Times New Roman" w:cs="Times New Roman"/>
          <w:sz w:val="24"/>
          <w:szCs w:val="24"/>
        </w:rPr>
        <w:t xml:space="preserve"> </w:t>
      </w:r>
      <w:r>
        <w:rPr>
          <w:rFonts w:ascii="Times New Roman" w:hAnsi="Times New Roman" w:cs="Times New Roman"/>
          <w:sz w:val="24"/>
          <w:szCs w:val="24"/>
        </w:rPr>
        <w:t xml:space="preserve">of the data </w:t>
      </w:r>
      <w:r>
        <w:rPr>
          <w:rFonts w:ascii="Times New Roman" w:hAnsi="Times New Roman" w:cs="Times New Roman"/>
          <w:sz w:val="24"/>
          <w:szCs w:val="24"/>
          <w:lang w:val="id-ID"/>
        </w:rPr>
        <w:t xml:space="preserve">can be summed up into </w:t>
      </w:r>
      <w:r>
        <w:rPr>
          <w:rFonts w:ascii="Times New Roman" w:hAnsi="Times New Roman" w:cs="Times New Roman"/>
          <w:sz w:val="24"/>
          <w:szCs w:val="24"/>
        </w:rPr>
        <w:t>T</w:t>
      </w:r>
      <w:r w:rsidR="000C78B6">
        <w:rPr>
          <w:rFonts w:ascii="Times New Roman" w:hAnsi="Times New Roman" w:cs="Times New Roman"/>
          <w:sz w:val="24"/>
          <w:szCs w:val="24"/>
          <w:lang w:val="id-ID"/>
        </w:rPr>
        <w:t>able 2</w:t>
      </w:r>
      <w:r w:rsidR="001D0077" w:rsidRPr="001D0077">
        <w:rPr>
          <w:rFonts w:ascii="Times New Roman" w:hAnsi="Times New Roman" w:cs="Times New Roman"/>
          <w:sz w:val="24"/>
          <w:szCs w:val="24"/>
          <w:lang w:val="id-ID"/>
        </w:rPr>
        <w:t>.</w:t>
      </w:r>
    </w:p>
    <w:p w:rsidR="001D0077" w:rsidRDefault="000C78B6" w:rsidP="00DB7143">
      <w:pPr>
        <w:spacing w:after="0" w:line="240" w:lineRule="auto"/>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Table 2</w:t>
      </w:r>
      <w:r w:rsidR="001D0077" w:rsidRPr="00DB7143">
        <w:rPr>
          <w:rFonts w:ascii="Times New Roman" w:hAnsi="Times New Roman" w:cs="Times New Roman"/>
          <w:sz w:val="20"/>
          <w:szCs w:val="24"/>
          <w:lang w:val="id-ID"/>
        </w:rPr>
        <w:t>. The Comparison of Students’ Gain in Both Classes</w:t>
      </w:r>
    </w:p>
    <w:p w:rsidR="00E24CD8" w:rsidRPr="00DB7143" w:rsidRDefault="00E24CD8" w:rsidP="00DB7143">
      <w:pPr>
        <w:spacing w:after="0" w:line="240" w:lineRule="auto"/>
        <w:jc w:val="both"/>
        <w:rPr>
          <w:rFonts w:ascii="Times New Roman" w:hAnsi="Times New Roman" w:cs="Times New Roman"/>
          <w:sz w:val="20"/>
          <w:szCs w:val="24"/>
          <w:lang w:val="id-ID"/>
        </w:rPr>
      </w:pPr>
    </w:p>
    <w:tbl>
      <w:tblPr>
        <w:tblStyle w:val="TableGrid"/>
        <w:tblW w:w="0" w:type="auto"/>
        <w:tblInd w:w="108" w:type="dxa"/>
        <w:tblLook w:val="04A0" w:firstRow="1" w:lastRow="0" w:firstColumn="1" w:lastColumn="0" w:noHBand="0" w:noVBand="1"/>
      </w:tblPr>
      <w:tblGrid>
        <w:gridCol w:w="511"/>
        <w:gridCol w:w="2027"/>
        <w:gridCol w:w="869"/>
        <w:gridCol w:w="1189"/>
        <w:gridCol w:w="1110"/>
        <w:gridCol w:w="1103"/>
        <w:gridCol w:w="998"/>
      </w:tblGrid>
      <w:tr w:rsidR="001D0077" w:rsidRPr="00DB7143" w:rsidTr="00AF0F64">
        <w:trPr>
          <w:trHeight w:val="439"/>
        </w:trPr>
        <w:tc>
          <w:tcPr>
            <w:tcW w:w="503"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No.</w:t>
            </w:r>
          </w:p>
        </w:tc>
        <w:tc>
          <w:tcPr>
            <w:tcW w:w="2027"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Class</w:t>
            </w:r>
          </w:p>
        </w:tc>
        <w:tc>
          <w:tcPr>
            <w:tcW w:w="869"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Gain</w:t>
            </w:r>
          </w:p>
        </w:tc>
        <w:tc>
          <w:tcPr>
            <w:tcW w:w="1189"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Mean Difference</w:t>
            </w:r>
          </w:p>
        </w:tc>
        <w:tc>
          <w:tcPr>
            <w:tcW w:w="1110"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Sign. Value</w:t>
            </w:r>
          </w:p>
        </w:tc>
        <w:tc>
          <w:tcPr>
            <w:tcW w:w="1103"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t-ratio</w:t>
            </w:r>
          </w:p>
        </w:tc>
        <w:tc>
          <w:tcPr>
            <w:tcW w:w="998"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t-table</w:t>
            </w:r>
          </w:p>
        </w:tc>
      </w:tr>
      <w:tr w:rsidR="001D0077" w:rsidRPr="00DB7143" w:rsidTr="00AF0F64">
        <w:trPr>
          <w:trHeight w:val="208"/>
        </w:trPr>
        <w:tc>
          <w:tcPr>
            <w:tcW w:w="503"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1.</w:t>
            </w:r>
          </w:p>
        </w:tc>
        <w:tc>
          <w:tcPr>
            <w:tcW w:w="2027"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Experimental</w:t>
            </w:r>
          </w:p>
        </w:tc>
        <w:tc>
          <w:tcPr>
            <w:tcW w:w="869"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17.13</w:t>
            </w:r>
          </w:p>
        </w:tc>
        <w:tc>
          <w:tcPr>
            <w:tcW w:w="1189" w:type="dxa"/>
            <w:vMerge w:val="restart"/>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5.95</w:t>
            </w:r>
          </w:p>
        </w:tc>
        <w:tc>
          <w:tcPr>
            <w:tcW w:w="1110" w:type="dxa"/>
            <w:vMerge w:val="restart"/>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0.028</w:t>
            </w:r>
          </w:p>
        </w:tc>
        <w:tc>
          <w:tcPr>
            <w:tcW w:w="1103" w:type="dxa"/>
            <w:vMerge w:val="restart"/>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2.251</w:t>
            </w:r>
          </w:p>
        </w:tc>
        <w:tc>
          <w:tcPr>
            <w:tcW w:w="998" w:type="dxa"/>
            <w:vMerge w:val="restart"/>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2.001</w:t>
            </w:r>
          </w:p>
        </w:tc>
      </w:tr>
      <w:tr w:rsidR="001D0077" w:rsidRPr="00DB7143" w:rsidTr="00AF0F64">
        <w:trPr>
          <w:trHeight w:val="230"/>
        </w:trPr>
        <w:tc>
          <w:tcPr>
            <w:tcW w:w="503"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2.</w:t>
            </w:r>
          </w:p>
        </w:tc>
        <w:tc>
          <w:tcPr>
            <w:tcW w:w="2027"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Control</w:t>
            </w:r>
          </w:p>
        </w:tc>
        <w:tc>
          <w:tcPr>
            <w:tcW w:w="869" w:type="dxa"/>
            <w:vAlign w:val="center"/>
          </w:tcPr>
          <w:p w:rsidR="001D0077" w:rsidRPr="00DB7143" w:rsidRDefault="001D0077" w:rsidP="00DB7143">
            <w:pPr>
              <w:jc w:val="both"/>
              <w:rPr>
                <w:rFonts w:ascii="Times New Roman" w:hAnsi="Times New Roman" w:cs="Times New Roman"/>
                <w:sz w:val="20"/>
                <w:szCs w:val="24"/>
                <w:lang w:val="id-ID"/>
              </w:rPr>
            </w:pPr>
            <w:r w:rsidRPr="00DB7143">
              <w:rPr>
                <w:rFonts w:ascii="Times New Roman" w:hAnsi="Times New Roman" w:cs="Times New Roman"/>
                <w:sz w:val="20"/>
                <w:szCs w:val="24"/>
                <w:lang w:val="id-ID"/>
              </w:rPr>
              <w:t>11.18</w:t>
            </w:r>
          </w:p>
        </w:tc>
        <w:tc>
          <w:tcPr>
            <w:tcW w:w="1189" w:type="dxa"/>
            <w:vMerge/>
            <w:vAlign w:val="center"/>
          </w:tcPr>
          <w:p w:rsidR="001D0077" w:rsidRPr="00DB7143" w:rsidRDefault="001D0077" w:rsidP="00DB7143">
            <w:pPr>
              <w:jc w:val="both"/>
              <w:rPr>
                <w:rFonts w:ascii="Times New Roman" w:hAnsi="Times New Roman" w:cs="Times New Roman"/>
                <w:sz w:val="20"/>
                <w:szCs w:val="24"/>
                <w:lang w:val="id-ID"/>
              </w:rPr>
            </w:pPr>
          </w:p>
        </w:tc>
        <w:tc>
          <w:tcPr>
            <w:tcW w:w="1110" w:type="dxa"/>
            <w:vMerge/>
            <w:vAlign w:val="center"/>
          </w:tcPr>
          <w:p w:rsidR="001D0077" w:rsidRPr="00DB7143" w:rsidRDefault="001D0077" w:rsidP="00DB7143">
            <w:pPr>
              <w:jc w:val="both"/>
              <w:rPr>
                <w:rFonts w:ascii="Times New Roman" w:hAnsi="Times New Roman" w:cs="Times New Roman"/>
                <w:sz w:val="20"/>
                <w:szCs w:val="24"/>
                <w:lang w:val="id-ID"/>
              </w:rPr>
            </w:pPr>
          </w:p>
        </w:tc>
        <w:tc>
          <w:tcPr>
            <w:tcW w:w="1103" w:type="dxa"/>
            <w:vMerge/>
            <w:vAlign w:val="center"/>
          </w:tcPr>
          <w:p w:rsidR="001D0077" w:rsidRPr="00DB7143" w:rsidRDefault="001D0077" w:rsidP="00DB7143">
            <w:pPr>
              <w:jc w:val="both"/>
              <w:rPr>
                <w:rFonts w:ascii="Times New Roman" w:hAnsi="Times New Roman" w:cs="Times New Roman"/>
                <w:sz w:val="20"/>
                <w:szCs w:val="24"/>
                <w:lang w:val="id-ID"/>
              </w:rPr>
            </w:pPr>
          </w:p>
        </w:tc>
        <w:tc>
          <w:tcPr>
            <w:tcW w:w="998" w:type="dxa"/>
            <w:vMerge/>
            <w:vAlign w:val="center"/>
          </w:tcPr>
          <w:p w:rsidR="001D0077" w:rsidRPr="00DB7143" w:rsidRDefault="001D0077" w:rsidP="00DB7143">
            <w:pPr>
              <w:jc w:val="both"/>
              <w:rPr>
                <w:rFonts w:ascii="Times New Roman" w:hAnsi="Times New Roman" w:cs="Times New Roman"/>
                <w:sz w:val="20"/>
                <w:szCs w:val="24"/>
                <w:lang w:val="id-ID"/>
              </w:rPr>
            </w:pPr>
          </w:p>
        </w:tc>
      </w:tr>
    </w:tbl>
    <w:p w:rsidR="001D0077" w:rsidRPr="00DB7143" w:rsidRDefault="001D0077" w:rsidP="00DB7143">
      <w:pPr>
        <w:spacing w:after="0" w:line="240" w:lineRule="auto"/>
        <w:jc w:val="both"/>
        <w:rPr>
          <w:rFonts w:ascii="Times New Roman" w:hAnsi="Times New Roman" w:cs="Times New Roman"/>
          <w:sz w:val="20"/>
          <w:szCs w:val="24"/>
          <w:lang w:val="id-ID"/>
        </w:rPr>
      </w:pPr>
    </w:p>
    <w:p w:rsidR="001D0077" w:rsidRPr="001D0077" w:rsidRDefault="00D2651B" w:rsidP="00DB714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From the table above,</w:t>
      </w:r>
      <w:r w:rsidR="001D0077" w:rsidRPr="001D0077">
        <w:rPr>
          <w:rFonts w:ascii="Times New Roman" w:hAnsi="Times New Roman" w:cs="Times New Roman"/>
          <w:sz w:val="24"/>
          <w:szCs w:val="24"/>
          <w:lang w:val="id-ID"/>
        </w:rPr>
        <w:t xml:space="preserve"> there are three aspects being compared, as follows:</w:t>
      </w:r>
    </w:p>
    <w:p w:rsidR="001D0077" w:rsidRPr="001D0077" w:rsidRDefault="001D0077" w:rsidP="00DB7143">
      <w:pPr>
        <w:numPr>
          <w:ilvl w:val="0"/>
          <w:numId w:val="8"/>
        </w:numPr>
        <w:spacing w:after="0" w:line="240" w:lineRule="auto"/>
        <w:jc w:val="both"/>
        <w:rPr>
          <w:rFonts w:ascii="Times New Roman" w:hAnsi="Times New Roman" w:cs="Times New Roman"/>
          <w:sz w:val="24"/>
          <w:szCs w:val="24"/>
          <w:lang w:val="id-ID"/>
        </w:rPr>
      </w:pPr>
      <w:r w:rsidRPr="001D0077">
        <w:rPr>
          <w:rFonts w:ascii="Times New Roman" w:hAnsi="Times New Roman" w:cs="Times New Roman"/>
          <w:sz w:val="24"/>
          <w:szCs w:val="24"/>
          <w:lang w:val="id-ID"/>
        </w:rPr>
        <w:t>The gain score of both classes were 17.13 for experimental class and 11.18 for control class. In other words, experimental class gained score 5.95 higher than control class.</w:t>
      </w:r>
    </w:p>
    <w:p w:rsidR="001D0077" w:rsidRPr="001D0077" w:rsidRDefault="00F56E5B" w:rsidP="00DB7143">
      <w:pPr>
        <w:numPr>
          <w:ilvl w:val="0"/>
          <w:numId w:val="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 significant</w:t>
      </w:r>
      <w:r w:rsidR="001D0077" w:rsidRPr="001D0077">
        <w:rPr>
          <w:rFonts w:ascii="Times New Roman" w:hAnsi="Times New Roman" w:cs="Times New Roman"/>
          <w:sz w:val="24"/>
          <w:szCs w:val="24"/>
          <w:lang w:val="id-ID"/>
        </w:rPr>
        <w:t xml:space="preserve"> value of students, there was 0.028 (p=0.028). Based on the table above, it can be found that the students’ significant writing score was lower than alpha (0.028&lt;0.05). It means that H</w:t>
      </w:r>
      <w:r w:rsidR="001D0077" w:rsidRPr="001D0077">
        <w:rPr>
          <w:rFonts w:ascii="Times New Roman" w:hAnsi="Times New Roman" w:cs="Times New Roman"/>
          <w:sz w:val="24"/>
          <w:szCs w:val="24"/>
          <w:vertAlign w:val="subscript"/>
          <w:lang w:val="id-ID"/>
        </w:rPr>
        <w:t>1</w:t>
      </w:r>
      <w:r w:rsidR="001D0077" w:rsidRPr="001D0077">
        <w:rPr>
          <w:rFonts w:ascii="Times New Roman" w:hAnsi="Times New Roman" w:cs="Times New Roman"/>
          <w:sz w:val="24"/>
          <w:szCs w:val="24"/>
          <w:lang w:val="id-ID"/>
        </w:rPr>
        <w:t xml:space="preserve"> is accepted and H</w:t>
      </w:r>
      <w:r w:rsidR="001D0077" w:rsidRPr="001D0077">
        <w:rPr>
          <w:rFonts w:ascii="Times New Roman" w:hAnsi="Times New Roman" w:cs="Times New Roman"/>
          <w:sz w:val="24"/>
          <w:szCs w:val="24"/>
          <w:vertAlign w:val="subscript"/>
          <w:lang w:val="id-ID"/>
        </w:rPr>
        <w:t>0</w:t>
      </w:r>
      <w:r w:rsidR="001D0077" w:rsidRPr="001D0077">
        <w:rPr>
          <w:rFonts w:ascii="Times New Roman" w:hAnsi="Times New Roman" w:cs="Times New Roman"/>
          <w:sz w:val="24"/>
          <w:szCs w:val="24"/>
          <w:lang w:val="id-ID"/>
        </w:rPr>
        <w:t xml:space="preserve"> is rejected.</w:t>
      </w:r>
    </w:p>
    <w:p w:rsidR="001D0077" w:rsidRDefault="001D0077" w:rsidP="00DB7143">
      <w:pPr>
        <w:numPr>
          <w:ilvl w:val="0"/>
          <w:numId w:val="8"/>
        </w:numPr>
        <w:spacing w:after="0" w:line="240" w:lineRule="auto"/>
        <w:jc w:val="both"/>
        <w:rPr>
          <w:rFonts w:ascii="Times New Roman" w:hAnsi="Times New Roman" w:cs="Times New Roman"/>
          <w:sz w:val="24"/>
          <w:szCs w:val="24"/>
          <w:lang w:val="id-ID"/>
        </w:rPr>
      </w:pPr>
      <w:r w:rsidRPr="001D0077">
        <w:rPr>
          <w:rFonts w:ascii="Times New Roman" w:hAnsi="Times New Roman" w:cs="Times New Roman"/>
          <w:sz w:val="24"/>
          <w:szCs w:val="24"/>
          <w:lang w:val="id-ID"/>
        </w:rPr>
        <w:t>The t-ratio was higher than t-table (2.251&gt;2.001). So, H</w:t>
      </w:r>
      <w:r w:rsidRPr="001D0077">
        <w:rPr>
          <w:rFonts w:ascii="Times New Roman" w:hAnsi="Times New Roman" w:cs="Times New Roman"/>
          <w:sz w:val="24"/>
          <w:szCs w:val="24"/>
          <w:vertAlign w:val="subscript"/>
          <w:lang w:val="id-ID"/>
        </w:rPr>
        <w:t>1</w:t>
      </w:r>
      <w:r w:rsidRPr="001D0077">
        <w:rPr>
          <w:rFonts w:ascii="Times New Roman" w:hAnsi="Times New Roman" w:cs="Times New Roman"/>
          <w:sz w:val="24"/>
          <w:szCs w:val="24"/>
          <w:lang w:val="id-ID"/>
        </w:rPr>
        <w:t xml:space="preserve"> is accepted and H</w:t>
      </w:r>
      <w:r w:rsidRPr="001D0077">
        <w:rPr>
          <w:rFonts w:ascii="Times New Roman" w:hAnsi="Times New Roman" w:cs="Times New Roman"/>
          <w:sz w:val="24"/>
          <w:szCs w:val="24"/>
          <w:vertAlign w:val="subscript"/>
          <w:lang w:val="id-ID"/>
        </w:rPr>
        <w:t>0</w:t>
      </w:r>
      <w:r w:rsidRPr="001D0077">
        <w:rPr>
          <w:rFonts w:ascii="Times New Roman" w:hAnsi="Times New Roman" w:cs="Times New Roman"/>
          <w:sz w:val="24"/>
          <w:szCs w:val="24"/>
          <w:lang w:val="id-ID"/>
        </w:rPr>
        <w:t xml:space="preserve"> is rejected.</w:t>
      </w:r>
    </w:p>
    <w:p w:rsidR="003D2FD8" w:rsidRPr="001D0077" w:rsidRDefault="003D2FD8" w:rsidP="003D2FD8">
      <w:pPr>
        <w:spacing w:after="0" w:line="240" w:lineRule="auto"/>
        <w:ind w:left="720"/>
        <w:jc w:val="both"/>
        <w:rPr>
          <w:rFonts w:ascii="Times New Roman" w:hAnsi="Times New Roman" w:cs="Times New Roman"/>
          <w:sz w:val="24"/>
          <w:szCs w:val="24"/>
          <w:lang w:val="id-ID"/>
        </w:rPr>
      </w:pPr>
    </w:p>
    <w:p w:rsidR="00B86962" w:rsidRPr="00B86962" w:rsidRDefault="00B86962" w:rsidP="00DB7143">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Furthermore, t</w:t>
      </w:r>
      <w:r w:rsidRPr="00AE25A0">
        <w:rPr>
          <w:rFonts w:ascii="Times New Roman" w:hAnsi="Times New Roman" w:cs="Times New Roman"/>
          <w:sz w:val="24"/>
          <w:szCs w:val="24"/>
        </w:rPr>
        <w:t>he similar analysis</w:t>
      </w:r>
      <w:r>
        <w:rPr>
          <w:rFonts w:ascii="Times New Roman" w:hAnsi="Times New Roman" w:cs="Times New Roman"/>
          <w:sz w:val="24"/>
          <w:szCs w:val="24"/>
        </w:rPr>
        <w:t xml:space="preserve"> is done by using Independent S</w:t>
      </w:r>
      <w:r w:rsidR="003D2FD8">
        <w:rPr>
          <w:rFonts w:ascii="Times New Roman" w:hAnsi="Times New Roman" w:cs="Times New Roman"/>
          <w:sz w:val="24"/>
          <w:szCs w:val="24"/>
        </w:rPr>
        <w:t>ample T-test</w:t>
      </w:r>
      <w:r w:rsidR="00217082">
        <w:rPr>
          <w:rFonts w:ascii="Times New Roman" w:hAnsi="Times New Roman" w:cs="Times New Roman"/>
          <w:sz w:val="24"/>
          <w:szCs w:val="24"/>
        </w:rPr>
        <w:t xml:space="preserve"> </w:t>
      </w:r>
      <w:r w:rsidRPr="00AE25A0">
        <w:rPr>
          <w:rFonts w:ascii="Times New Roman" w:hAnsi="Times New Roman" w:cs="Times New Roman"/>
          <w:sz w:val="24"/>
          <w:szCs w:val="24"/>
        </w:rPr>
        <w:t xml:space="preserve">to find out whether there is </w:t>
      </w:r>
      <w:r w:rsidR="003D2FD8">
        <w:rPr>
          <w:rFonts w:ascii="Times New Roman" w:hAnsi="Times New Roman" w:cs="Times New Roman"/>
          <w:sz w:val="24"/>
          <w:szCs w:val="24"/>
          <w:lang w:val="id-ID"/>
        </w:rPr>
        <w:t xml:space="preserve">significant </w:t>
      </w:r>
      <w:r w:rsidRPr="00AE25A0">
        <w:rPr>
          <w:rFonts w:ascii="Times New Roman" w:hAnsi="Times New Roman" w:cs="Times New Roman"/>
          <w:sz w:val="24"/>
          <w:szCs w:val="24"/>
        </w:rPr>
        <w:t>difference on students’ writing ability between experimental</w:t>
      </w:r>
      <w:r w:rsidR="003D2FD8">
        <w:rPr>
          <w:rFonts w:ascii="Times New Roman" w:hAnsi="Times New Roman" w:cs="Times New Roman"/>
          <w:sz w:val="24"/>
          <w:szCs w:val="24"/>
          <w:lang w:val="id-ID"/>
        </w:rPr>
        <w:t xml:space="preserve"> class</w:t>
      </w:r>
      <w:r w:rsidRPr="00AE25A0">
        <w:rPr>
          <w:rFonts w:ascii="Times New Roman" w:hAnsi="Times New Roman" w:cs="Times New Roman"/>
          <w:sz w:val="24"/>
          <w:szCs w:val="24"/>
        </w:rPr>
        <w:t xml:space="preserve"> and control class based on five aspects of writing i</w:t>
      </w:r>
      <w:r>
        <w:rPr>
          <w:rFonts w:ascii="Times New Roman" w:hAnsi="Times New Roman" w:cs="Times New Roman"/>
          <w:sz w:val="24"/>
          <w:szCs w:val="24"/>
        </w:rPr>
        <w:t xml:space="preserve">ncluding content, organization, </w:t>
      </w:r>
      <w:r w:rsidRPr="00AE25A0">
        <w:rPr>
          <w:rFonts w:ascii="Times New Roman" w:hAnsi="Times New Roman" w:cs="Times New Roman"/>
          <w:sz w:val="24"/>
          <w:szCs w:val="24"/>
        </w:rPr>
        <w:t>vocabul</w:t>
      </w:r>
      <w:r w:rsidR="003D2FD8">
        <w:rPr>
          <w:rFonts w:ascii="Times New Roman" w:hAnsi="Times New Roman" w:cs="Times New Roman"/>
          <w:sz w:val="24"/>
          <w:szCs w:val="24"/>
        </w:rPr>
        <w:t>ary, language use, and mechanic</w:t>
      </w:r>
      <w:r w:rsidRPr="00AE25A0">
        <w:rPr>
          <w:rFonts w:ascii="Times New Roman" w:hAnsi="Times New Roman" w:cs="Times New Roman"/>
          <w:sz w:val="24"/>
          <w:szCs w:val="24"/>
        </w:rPr>
        <w:t>.</w:t>
      </w:r>
      <w:r w:rsidR="00217082">
        <w:rPr>
          <w:rFonts w:ascii="Times New Roman" w:hAnsi="Times New Roman" w:cs="Times New Roman"/>
          <w:sz w:val="24"/>
          <w:szCs w:val="24"/>
        </w:rPr>
        <w:t xml:space="preserve"> </w:t>
      </w:r>
      <w:r w:rsidRPr="00AE25A0">
        <w:rPr>
          <w:rFonts w:ascii="Times New Roman" w:hAnsi="Times New Roman" w:cs="Times New Roman"/>
          <w:sz w:val="24"/>
          <w:szCs w:val="24"/>
        </w:rPr>
        <w:t>The result of students’ gain analysis in each aspect of wri</w:t>
      </w:r>
      <w:r>
        <w:rPr>
          <w:rFonts w:ascii="Times New Roman" w:hAnsi="Times New Roman" w:cs="Times New Roman"/>
          <w:sz w:val="24"/>
          <w:szCs w:val="24"/>
        </w:rPr>
        <w:t xml:space="preserve">ting can be </w:t>
      </w:r>
      <w:r>
        <w:rPr>
          <w:rFonts w:ascii="Times New Roman" w:hAnsi="Times New Roman" w:cs="Times New Roman"/>
          <w:sz w:val="24"/>
          <w:szCs w:val="24"/>
          <w:lang w:val="id-ID"/>
        </w:rPr>
        <w:t>seen on the</w:t>
      </w:r>
      <w:r w:rsidR="00D2651B">
        <w:rPr>
          <w:rFonts w:ascii="Times New Roman" w:hAnsi="Times New Roman" w:cs="Times New Roman"/>
          <w:sz w:val="24"/>
          <w:szCs w:val="24"/>
        </w:rPr>
        <w:t xml:space="preserve"> T</w:t>
      </w:r>
      <w:r>
        <w:rPr>
          <w:rFonts w:ascii="Times New Roman" w:hAnsi="Times New Roman" w:cs="Times New Roman"/>
          <w:sz w:val="24"/>
          <w:szCs w:val="24"/>
        </w:rPr>
        <w:t xml:space="preserve">able </w:t>
      </w:r>
      <w:r>
        <w:rPr>
          <w:rFonts w:ascii="Times New Roman" w:hAnsi="Times New Roman" w:cs="Times New Roman"/>
          <w:sz w:val="24"/>
          <w:szCs w:val="24"/>
          <w:lang w:val="id-ID"/>
        </w:rPr>
        <w:t>3.</w:t>
      </w:r>
    </w:p>
    <w:p w:rsidR="00B86962" w:rsidRPr="0041021B" w:rsidRDefault="00B86962" w:rsidP="00DB7143">
      <w:pPr>
        <w:autoSpaceDE w:val="0"/>
        <w:autoSpaceDN w:val="0"/>
        <w:adjustRightInd w:val="0"/>
        <w:spacing w:after="0" w:line="240" w:lineRule="auto"/>
        <w:jc w:val="both"/>
        <w:rPr>
          <w:rFonts w:ascii="Times New Roman" w:hAnsi="Times New Roman" w:cs="Times New Roman"/>
          <w:sz w:val="24"/>
          <w:szCs w:val="24"/>
          <w:lang w:val="id-ID"/>
        </w:rPr>
      </w:pPr>
    </w:p>
    <w:p w:rsidR="00B86962" w:rsidRPr="00DB2633" w:rsidRDefault="00B86962" w:rsidP="00B86962">
      <w:pPr>
        <w:spacing w:after="0" w:line="480" w:lineRule="auto"/>
        <w:jc w:val="both"/>
        <w:rPr>
          <w:rFonts w:ascii="Times New Roman" w:hAnsi="Times New Roman" w:cs="Times New Roman"/>
          <w:sz w:val="20"/>
          <w:szCs w:val="24"/>
        </w:rPr>
      </w:pPr>
      <w:proofErr w:type="gramStart"/>
      <w:r w:rsidRPr="00DB2633">
        <w:rPr>
          <w:rFonts w:ascii="Times New Roman" w:hAnsi="Times New Roman" w:cs="Times New Roman"/>
          <w:sz w:val="20"/>
          <w:szCs w:val="24"/>
        </w:rPr>
        <w:t xml:space="preserve">Table </w:t>
      </w:r>
      <w:r>
        <w:rPr>
          <w:rFonts w:ascii="Times New Roman" w:hAnsi="Times New Roman" w:cs="Times New Roman"/>
          <w:sz w:val="20"/>
          <w:szCs w:val="24"/>
          <w:lang w:val="id-ID"/>
        </w:rPr>
        <w:t>3</w:t>
      </w:r>
      <w:r w:rsidRPr="00DB2633">
        <w:rPr>
          <w:rFonts w:ascii="Times New Roman" w:hAnsi="Times New Roman" w:cs="Times New Roman"/>
          <w:sz w:val="20"/>
          <w:szCs w:val="24"/>
        </w:rPr>
        <w:t>.</w:t>
      </w:r>
      <w:proofErr w:type="gramEnd"/>
      <w:r w:rsidRPr="00DB2633">
        <w:rPr>
          <w:rFonts w:ascii="Times New Roman" w:hAnsi="Times New Roman" w:cs="Times New Roman"/>
          <w:sz w:val="20"/>
          <w:szCs w:val="24"/>
        </w:rPr>
        <w:t xml:space="preserve"> The Analysis of Students’ Aspect of Writing in Experimental</w:t>
      </w:r>
      <w:r w:rsidR="003D2FD8">
        <w:rPr>
          <w:rFonts w:ascii="Times New Roman" w:hAnsi="Times New Roman" w:cs="Times New Roman"/>
          <w:sz w:val="20"/>
          <w:szCs w:val="24"/>
          <w:lang w:val="id-ID"/>
        </w:rPr>
        <w:t xml:space="preserve"> class</w:t>
      </w:r>
      <w:r w:rsidRPr="00DB2633">
        <w:rPr>
          <w:rFonts w:ascii="Times New Roman" w:hAnsi="Times New Roman" w:cs="Times New Roman"/>
          <w:sz w:val="20"/>
          <w:szCs w:val="24"/>
        </w:rPr>
        <w:t xml:space="preserve"> and Control Class.</w:t>
      </w:r>
    </w:p>
    <w:tbl>
      <w:tblPr>
        <w:tblStyle w:val="TableGrid"/>
        <w:tblW w:w="0" w:type="auto"/>
        <w:tblInd w:w="108" w:type="dxa"/>
        <w:tblLook w:val="04A0" w:firstRow="1" w:lastRow="0" w:firstColumn="1" w:lastColumn="0" w:noHBand="0" w:noVBand="1"/>
      </w:tblPr>
      <w:tblGrid>
        <w:gridCol w:w="559"/>
        <w:gridCol w:w="1300"/>
        <w:gridCol w:w="1342"/>
        <w:gridCol w:w="936"/>
        <w:gridCol w:w="936"/>
        <w:gridCol w:w="862"/>
        <w:gridCol w:w="976"/>
        <w:gridCol w:w="962"/>
      </w:tblGrid>
      <w:tr w:rsidR="00B86962" w:rsidRPr="00ED7233" w:rsidTr="00AF0F64">
        <w:trPr>
          <w:trHeight w:val="467"/>
        </w:trPr>
        <w:tc>
          <w:tcPr>
            <w:tcW w:w="559" w:type="dxa"/>
            <w:vAlign w:val="center"/>
          </w:tcPr>
          <w:p w:rsidR="00B86962" w:rsidRPr="00ED7233" w:rsidRDefault="00B86962" w:rsidP="00AF0F64">
            <w:pPr>
              <w:jc w:val="center"/>
              <w:rPr>
                <w:rFonts w:ascii="Times New Roman" w:hAnsi="Times New Roman" w:cs="Times New Roman"/>
                <w:b/>
                <w:sz w:val="20"/>
                <w:szCs w:val="20"/>
              </w:rPr>
            </w:pPr>
            <w:r w:rsidRPr="00ED7233">
              <w:rPr>
                <w:rFonts w:ascii="Times New Roman" w:hAnsi="Times New Roman" w:cs="Times New Roman"/>
                <w:b/>
                <w:sz w:val="20"/>
                <w:szCs w:val="20"/>
              </w:rPr>
              <w:t>No.</w:t>
            </w:r>
          </w:p>
        </w:tc>
        <w:tc>
          <w:tcPr>
            <w:tcW w:w="1300" w:type="dxa"/>
            <w:vAlign w:val="center"/>
          </w:tcPr>
          <w:p w:rsidR="00B86962" w:rsidRPr="00ED7233" w:rsidRDefault="00B86962" w:rsidP="00AF0F64">
            <w:pPr>
              <w:jc w:val="center"/>
              <w:rPr>
                <w:rFonts w:ascii="Times New Roman" w:hAnsi="Times New Roman" w:cs="Times New Roman"/>
                <w:b/>
                <w:sz w:val="20"/>
                <w:szCs w:val="20"/>
              </w:rPr>
            </w:pPr>
            <w:r w:rsidRPr="00ED7233">
              <w:rPr>
                <w:rFonts w:ascii="Times New Roman" w:hAnsi="Times New Roman" w:cs="Times New Roman"/>
                <w:b/>
                <w:sz w:val="20"/>
                <w:szCs w:val="20"/>
              </w:rPr>
              <w:t>Writing Aspects</w:t>
            </w:r>
          </w:p>
        </w:tc>
        <w:tc>
          <w:tcPr>
            <w:tcW w:w="1342" w:type="dxa"/>
            <w:vAlign w:val="center"/>
          </w:tcPr>
          <w:p w:rsidR="00B86962" w:rsidRPr="00ED7233" w:rsidRDefault="00B86962" w:rsidP="00AF0F64">
            <w:pPr>
              <w:jc w:val="center"/>
              <w:rPr>
                <w:rFonts w:ascii="Times New Roman" w:hAnsi="Times New Roman" w:cs="Times New Roman"/>
                <w:b/>
                <w:sz w:val="20"/>
                <w:szCs w:val="20"/>
              </w:rPr>
            </w:pPr>
            <w:r w:rsidRPr="00ED7233">
              <w:rPr>
                <w:rFonts w:ascii="Times New Roman" w:hAnsi="Times New Roman" w:cs="Times New Roman"/>
                <w:b/>
                <w:sz w:val="20"/>
                <w:szCs w:val="20"/>
              </w:rPr>
              <w:t>Class</w:t>
            </w:r>
          </w:p>
        </w:tc>
        <w:tc>
          <w:tcPr>
            <w:tcW w:w="936" w:type="dxa"/>
            <w:vAlign w:val="center"/>
          </w:tcPr>
          <w:p w:rsidR="00B86962" w:rsidRPr="00ED7233" w:rsidRDefault="00B86962" w:rsidP="00AF0F64">
            <w:pPr>
              <w:jc w:val="center"/>
              <w:rPr>
                <w:rFonts w:ascii="Times New Roman" w:hAnsi="Times New Roman" w:cs="Times New Roman"/>
                <w:b/>
                <w:sz w:val="20"/>
                <w:szCs w:val="20"/>
              </w:rPr>
            </w:pPr>
            <w:r w:rsidRPr="00ED7233">
              <w:rPr>
                <w:rFonts w:ascii="Times New Roman" w:hAnsi="Times New Roman" w:cs="Times New Roman"/>
                <w:b/>
                <w:sz w:val="20"/>
                <w:szCs w:val="20"/>
              </w:rPr>
              <w:t>Post-Test</w:t>
            </w:r>
          </w:p>
        </w:tc>
        <w:tc>
          <w:tcPr>
            <w:tcW w:w="936" w:type="dxa"/>
            <w:vAlign w:val="center"/>
          </w:tcPr>
          <w:p w:rsidR="00B86962" w:rsidRPr="00ED7233" w:rsidRDefault="00B86962" w:rsidP="00AF0F64">
            <w:pPr>
              <w:jc w:val="center"/>
              <w:rPr>
                <w:rFonts w:ascii="Times New Roman" w:hAnsi="Times New Roman" w:cs="Times New Roman"/>
                <w:b/>
                <w:sz w:val="20"/>
                <w:szCs w:val="20"/>
              </w:rPr>
            </w:pPr>
            <w:r w:rsidRPr="00ED7233">
              <w:rPr>
                <w:rFonts w:ascii="Times New Roman" w:hAnsi="Times New Roman" w:cs="Times New Roman"/>
                <w:b/>
                <w:sz w:val="20"/>
                <w:szCs w:val="20"/>
              </w:rPr>
              <w:t>Pre-Test</w:t>
            </w:r>
          </w:p>
        </w:tc>
        <w:tc>
          <w:tcPr>
            <w:tcW w:w="862" w:type="dxa"/>
            <w:vAlign w:val="center"/>
          </w:tcPr>
          <w:p w:rsidR="00B86962" w:rsidRPr="00ED7233" w:rsidRDefault="00B86962" w:rsidP="00AF0F64">
            <w:pPr>
              <w:jc w:val="center"/>
              <w:rPr>
                <w:rFonts w:ascii="Times New Roman" w:hAnsi="Times New Roman" w:cs="Times New Roman"/>
                <w:b/>
                <w:sz w:val="20"/>
                <w:szCs w:val="20"/>
              </w:rPr>
            </w:pPr>
            <w:r w:rsidRPr="00ED7233">
              <w:rPr>
                <w:rFonts w:ascii="Times New Roman" w:hAnsi="Times New Roman" w:cs="Times New Roman"/>
                <w:b/>
                <w:sz w:val="20"/>
                <w:szCs w:val="20"/>
              </w:rPr>
              <w:t>Gain</w:t>
            </w:r>
          </w:p>
        </w:tc>
        <w:tc>
          <w:tcPr>
            <w:tcW w:w="976" w:type="dxa"/>
            <w:vAlign w:val="center"/>
          </w:tcPr>
          <w:p w:rsidR="00B86962" w:rsidRPr="00ED7233" w:rsidRDefault="00B86962" w:rsidP="00AF0F64">
            <w:pPr>
              <w:jc w:val="center"/>
              <w:rPr>
                <w:rFonts w:ascii="Times New Roman" w:hAnsi="Times New Roman" w:cs="Times New Roman"/>
                <w:b/>
                <w:sz w:val="20"/>
                <w:szCs w:val="20"/>
              </w:rPr>
            </w:pPr>
            <w:r w:rsidRPr="00ED7233">
              <w:rPr>
                <w:rFonts w:ascii="Times New Roman" w:hAnsi="Times New Roman" w:cs="Times New Roman"/>
                <w:b/>
                <w:sz w:val="20"/>
                <w:szCs w:val="20"/>
              </w:rPr>
              <w:t>Percent</w:t>
            </w:r>
          </w:p>
        </w:tc>
        <w:tc>
          <w:tcPr>
            <w:tcW w:w="962" w:type="dxa"/>
            <w:vAlign w:val="center"/>
          </w:tcPr>
          <w:p w:rsidR="00B86962" w:rsidRPr="00ED7233" w:rsidRDefault="00B86962" w:rsidP="00AF0F64">
            <w:pPr>
              <w:jc w:val="center"/>
              <w:rPr>
                <w:rFonts w:ascii="Times New Roman" w:hAnsi="Times New Roman" w:cs="Times New Roman"/>
                <w:b/>
                <w:sz w:val="20"/>
                <w:szCs w:val="20"/>
              </w:rPr>
            </w:pPr>
            <w:r w:rsidRPr="00ED7233">
              <w:rPr>
                <w:rFonts w:ascii="Times New Roman" w:hAnsi="Times New Roman" w:cs="Times New Roman"/>
                <w:b/>
                <w:sz w:val="20"/>
                <w:szCs w:val="20"/>
              </w:rPr>
              <w:t>Sign. Value</w:t>
            </w:r>
          </w:p>
        </w:tc>
      </w:tr>
      <w:tr w:rsidR="00B86962" w:rsidRPr="00ED7233" w:rsidTr="00AF0F64">
        <w:trPr>
          <w:trHeight w:val="233"/>
        </w:trPr>
        <w:tc>
          <w:tcPr>
            <w:tcW w:w="559"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1</w:t>
            </w:r>
          </w:p>
        </w:tc>
        <w:tc>
          <w:tcPr>
            <w:tcW w:w="1300"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Content</w:t>
            </w: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Experimental</w:t>
            </w:r>
          </w:p>
        </w:tc>
        <w:tc>
          <w:tcPr>
            <w:tcW w:w="936"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23.1</w:t>
            </w:r>
          </w:p>
        </w:tc>
        <w:tc>
          <w:tcPr>
            <w:tcW w:w="936"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19.3</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3.8</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12.67 %</w:t>
            </w:r>
          </w:p>
        </w:tc>
        <w:tc>
          <w:tcPr>
            <w:tcW w:w="962"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0.103</w:t>
            </w:r>
          </w:p>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lastRenderedPageBreak/>
              <w:t>(P&gt;0.05)</w:t>
            </w:r>
          </w:p>
        </w:tc>
      </w:tr>
      <w:tr w:rsidR="00B86962" w:rsidRPr="00ED7233" w:rsidTr="00AF0F64">
        <w:trPr>
          <w:trHeight w:val="146"/>
        </w:trPr>
        <w:tc>
          <w:tcPr>
            <w:tcW w:w="559" w:type="dxa"/>
            <w:vMerge/>
            <w:vAlign w:val="center"/>
          </w:tcPr>
          <w:p w:rsidR="00B86962" w:rsidRPr="00ED7233" w:rsidRDefault="00B86962" w:rsidP="00AF0F64">
            <w:pPr>
              <w:jc w:val="center"/>
              <w:rPr>
                <w:rFonts w:ascii="Times New Roman" w:hAnsi="Times New Roman" w:cs="Times New Roman"/>
                <w:sz w:val="20"/>
                <w:szCs w:val="20"/>
              </w:rPr>
            </w:pPr>
          </w:p>
        </w:tc>
        <w:tc>
          <w:tcPr>
            <w:tcW w:w="1300" w:type="dxa"/>
            <w:vMerge/>
            <w:vAlign w:val="center"/>
          </w:tcPr>
          <w:p w:rsidR="00B86962" w:rsidRPr="00ED7233" w:rsidRDefault="00B86962" w:rsidP="00AF0F64">
            <w:pPr>
              <w:jc w:val="center"/>
              <w:rPr>
                <w:rFonts w:ascii="Times New Roman" w:hAnsi="Times New Roman" w:cs="Times New Roman"/>
                <w:sz w:val="20"/>
                <w:szCs w:val="20"/>
              </w:rPr>
            </w:pP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Control</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22.1</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19.28</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2.82</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9.39 %</w:t>
            </w:r>
          </w:p>
        </w:tc>
        <w:tc>
          <w:tcPr>
            <w:tcW w:w="962" w:type="dxa"/>
            <w:vMerge/>
            <w:vAlign w:val="center"/>
          </w:tcPr>
          <w:p w:rsidR="00B86962" w:rsidRPr="00ED7233" w:rsidRDefault="00B86962" w:rsidP="00AF0F64">
            <w:pPr>
              <w:jc w:val="center"/>
              <w:rPr>
                <w:rFonts w:ascii="Times New Roman" w:hAnsi="Times New Roman" w:cs="Times New Roman"/>
                <w:sz w:val="20"/>
                <w:szCs w:val="20"/>
              </w:rPr>
            </w:pPr>
          </w:p>
        </w:tc>
      </w:tr>
      <w:tr w:rsidR="00B86962" w:rsidRPr="00ED7233" w:rsidTr="00AF0F64">
        <w:trPr>
          <w:trHeight w:val="222"/>
        </w:trPr>
        <w:tc>
          <w:tcPr>
            <w:tcW w:w="559"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lastRenderedPageBreak/>
              <w:t>2</w:t>
            </w:r>
          </w:p>
        </w:tc>
        <w:tc>
          <w:tcPr>
            <w:tcW w:w="1300"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Organization</w:t>
            </w: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Experimental</w:t>
            </w:r>
          </w:p>
        </w:tc>
        <w:tc>
          <w:tcPr>
            <w:tcW w:w="936"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16.4</w:t>
            </w:r>
          </w:p>
        </w:tc>
        <w:tc>
          <w:tcPr>
            <w:tcW w:w="936"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12.7</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3.7</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18.5 %</w:t>
            </w:r>
          </w:p>
        </w:tc>
        <w:tc>
          <w:tcPr>
            <w:tcW w:w="962"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0.069</w:t>
            </w:r>
          </w:p>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(P&gt;0.05)</w:t>
            </w:r>
          </w:p>
        </w:tc>
      </w:tr>
      <w:tr w:rsidR="00B86962" w:rsidRPr="00ED7233" w:rsidTr="00AF0F64">
        <w:trPr>
          <w:trHeight w:val="146"/>
        </w:trPr>
        <w:tc>
          <w:tcPr>
            <w:tcW w:w="559" w:type="dxa"/>
            <w:vMerge/>
            <w:vAlign w:val="center"/>
          </w:tcPr>
          <w:p w:rsidR="00B86962" w:rsidRPr="00ED7233" w:rsidRDefault="00B86962" w:rsidP="00AF0F64">
            <w:pPr>
              <w:jc w:val="center"/>
              <w:rPr>
                <w:rFonts w:ascii="Times New Roman" w:hAnsi="Times New Roman" w:cs="Times New Roman"/>
                <w:sz w:val="20"/>
                <w:szCs w:val="20"/>
              </w:rPr>
            </w:pPr>
          </w:p>
        </w:tc>
        <w:tc>
          <w:tcPr>
            <w:tcW w:w="1300" w:type="dxa"/>
            <w:vMerge/>
            <w:vAlign w:val="center"/>
          </w:tcPr>
          <w:p w:rsidR="00B86962" w:rsidRPr="00ED7233" w:rsidRDefault="00B86962" w:rsidP="00AF0F64">
            <w:pPr>
              <w:jc w:val="center"/>
              <w:rPr>
                <w:rFonts w:ascii="Times New Roman" w:hAnsi="Times New Roman" w:cs="Times New Roman"/>
                <w:sz w:val="20"/>
                <w:szCs w:val="20"/>
              </w:rPr>
            </w:pP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Control</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15.11</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12.6</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2.52</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12.58 %</w:t>
            </w:r>
          </w:p>
        </w:tc>
        <w:tc>
          <w:tcPr>
            <w:tcW w:w="962" w:type="dxa"/>
            <w:vMerge/>
            <w:vAlign w:val="center"/>
          </w:tcPr>
          <w:p w:rsidR="00B86962" w:rsidRPr="00ED7233" w:rsidRDefault="00B86962" w:rsidP="00AF0F64">
            <w:pPr>
              <w:jc w:val="center"/>
              <w:rPr>
                <w:rFonts w:ascii="Times New Roman" w:hAnsi="Times New Roman" w:cs="Times New Roman"/>
                <w:sz w:val="20"/>
                <w:szCs w:val="20"/>
              </w:rPr>
            </w:pPr>
          </w:p>
        </w:tc>
      </w:tr>
      <w:tr w:rsidR="00B86962" w:rsidRPr="00ED7233" w:rsidTr="00AF0F64">
        <w:trPr>
          <w:trHeight w:val="233"/>
        </w:trPr>
        <w:tc>
          <w:tcPr>
            <w:tcW w:w="559"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3</w:t>
            </w:r>
          </w:p>
        </w:tc>
        <w:tc>
          <w:tcPr>
            <w:tcW w:w="1300"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Vocabulary</w:t>
            </w: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Experimental</w:t>
            </w:r>
          </w:p>
        </w:tc>
        <w:tc>
          <w:tcPr>
            <w:tcW w:w="936"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16.3</w:t>
            </w:r>
          </w:p>
        </w:tc>
        <w:tc>
          <w:tcPr>
            <w:tcW w:w="936"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12.7</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3.6</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18 %</w:t>
            </w:r>
          </w:p>
        </w:tc>
        <w:tc>
          <w:tcPr>
            <w:tcW w:w="962"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0.01</w:t>
            </w:r>
          </w:p>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(P&lt;0.05)</w:t>
            </w:r>
          </w:p>
        </w:tc>
      </w:tr>
      <w:tr w:rsidR="00B86962" w:rsidRPr="00ED7233" w:rsidTr="00AF0F64">
        <w:trPr>
          <w:trHeight w:val="146"/>
        </w:trPr>
        <w:tc>
          <w:tcPr>
            <w:tcW w:w="559" w:type="dxa"/>
            <w:vMerge/>
            <w:vAlign w:val="center"/>
          </w:tcPr>
          <w:p w:rsidR="00B86962" w:rsidRPr="00ED7233" w:rsidRDefault="00B86962" w:rsidP="00AF0F64">
            <w:pPr>
              <w:jc w:val="center"/>
              <w:rPr>
                <w:rFonts w:ascii="Times New Roman" w:hAnsi="Times New Roman" w:cs="Times New Roman"/>
                <w:sz w:val="20"/>
                <w:szCs w:val="20"/>
              </w:rPr>
            </w:pPr>
          </w:p>
        </w:tc>
        <w:tc>
          <w:tcPr>
            <w:tcW w:w="1300" w:type="dxa"/>
            <w:vMerge/>
            <w:vAlign w:val="center"/>
          </w:tcPr>
          <w:p w:rsidR="00B86962" w:rsidRPr="00ED7233" w:rsidRDefault="00B86962" w:rsidP="00AF0F64">
            <w:pPr>
              <w:jc w:val="center"/>
              <w:rPr>
                <w:rFonts w:ascii="Times New Roman" w:hAnsi="Times New Roman" w:cs="Times New Roman"/>
                <w:sz w:val="20"/>
                <w:szCs w:val="20"/>
              </w:rPr>
            </w:pP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Control</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14.35</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12.45</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1.9</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9.5 %</w:t>
            </w:r>
          </w:p>
        </w:tc>
        <w:tc>
          <w:tcPr>
            <w:tcW w:w="962" w:type="dxa"/>
            <w:vMerge/>
            <w:vAlign w:val="center"/>
          </w:tcPr>
          <w:p w:rsidR="00B86962" w:rsidRPr="00ED7233" w:rsidRDefault="00B86962" w:rsidP="00AF0F64">
            <w:pPr>
              <w:jc w:val="center"/>
              <w:rPr>
                <w:rFonts w:ascii="Times New Roman" w:hAnsi="Times New Roman" w:cs="Times New Roman"/>
                <w:sz w:val="20"/>
                <w:szCs w:val="20"/>
              </w:rPr>
            </w:pPr>
          </w:p>
        </w:tc>
      </w:tr>
      <w:tr w:rsidR="00B86962" w:rsidRPr="00ED7233" w:rsidTr="00AF0F64">
        <w:trPr>
          <w:trHeight w:val="233"/>
        </w:trPr>
        <w:tc>
          <w:tcPr>
            <w:tcW w:w="559"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4</w:t>
            </w:r>
          </w:p>
        </w:tc>
        <w:tc>
          <w:tcPr>
            <w:tcW w:w="1300"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Language Use</w:t>
            </w: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Experimental</w:t>
            </w:r>
          </w:p>
        </w:tc>
        <w:tc>
          <w:tcPr>
            <w:tcW w:w="936"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19</w:t>
            </w:r>
          </w:p>
        </w:tc>
        <w:tc>
          <w:tcPr>
            <w:tcW w:w="936"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14.5</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4.5</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18 %</w:t>
            </w:r>
          </w:p>
        </w:tc>
        <w:tc>
          <w:tcPr>
            <w:tcW w:w="962"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0.527</w:t>
            </w:r>
          </w:p>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(P&gt;0.05)</w:t>
            </w:r>
          </w:p>
        </w:tc>
      </w:tr>
      <w:tr w:rsidR="00B86962" w:rsidRPr="00ED7233" w:rsidTr="00AF0F64">
        <w:trPr>
          <w:trHeight w:val="146"/>
        </w:trPr>
        <w:tc>
          <w:tcPr>
            <w:tcW w:w="559" w:type="dxa"/>
            <w:vMerge/>
            <w:vAlign w:val="center"/>
          </w:tcPr>
          <w:p w:rsidR="00B86962" w:rsidRPr="00ED7233" w:rsidRDefault="00B86962" w:rsidP="00AF0F64">
            <w:pPr>
              <w:jc w:val="center"/>
              <w:rPr>
                <w:rFonts w:ascii="Times New Roman" w:hAnsi="Times New Roman" w:cs="Times New Roman"/>
                <w:sz w:val="20"/>
                <w:szCs w:val="20"/>
              </w:rPr>
            </w:pPr>
          </w:p>
        </w:tc>
        <w:tc>
          <w:tcPr>
            <w:tcW w:w="1300" w:type="dxa"/>
            <w:vMerge/>
            <w:vAlign w:val="center"/>
          </w:tcPr>
          <w:p w:rsidR="00B86962" w:rsidRPr="00ED7233" w:rsidRDefault="00B86962" w:rsidP="00AF0F64">
            <w:pPr>
              <w:jc w:val="center"/>
              <w:rPr>
                <w:rFonts w:ascii="Times New Roman" w:hAnsi="Times New Roman" w:cs="Times New Roman"/>
                <w:sz w:val="20"/>
                <w:szCs w:val="20"/>
              </w:rPr>
            </w:pP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Control</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17.3</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13.47</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3.83</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15.33 %</w:t>
            </w:r>
          </w:p>
        </w:tc>
        <w:tc>
          <w:tcPr>
            <w:tcW w:w="962" w:type="dxa"/>
            <w:vMerge/>
            <w:vAlign w:val="center"/>
          </w:tcPr>
          <w:p w:rsidR="00B86962" w:rsidRPr="00ED7233" w:rsidRDefault="00B86962" w:rsidP="00AF0F64">
            <w:pPr>
              <w:jc w:val="center"/>
              <w:rPr>
                <w:rFonts w:ascii="Times New Roman" w:hAnsi="Times New Roman" w:cs="Times New Roman"/>
                <w:sz w:val="20"/>
                <w:szCs w:val="20"/>
              </w:rPr>
            </w:pPr>
          </w:p>
        </w:tc>
      </w:tr>
      <w:tr w:rsidR="00B86962" w:rsidRPr="00ED7233" w:rsidTr="00AF0F64">
        <w:trPr>
          <w:trHeight w:val="233"/>
        </w:trPr>
        <w:tc>
          <w:tcPr>
            <w:tcW w:w="559"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5</w:t>
            </w:r>
          </w:p>
        </w:tc>
        <w:tc>
          <w:tcPr>
            <w:tcW w:w="1300" w:type="dxa"/>
            <w:vMerge w:val="restart"/>
            <w:vAlign w:val="center"/>
          </w:tcPr>
          <w:p w:rsidR="00B86962" w:rsidRPr="00ED7233" w:rsidRDefault="007402B3" w:rsidP="00AF0F64">
            <w:pPr>
              <w:jc w:val="center"/>
              <w:rPr>
                <w:rFonts w:ascii="Times New Roman" w:hAnsi="Times New Roman" w:cs="Times New Roman"/>
                <w:sz w:val="20"/>
                <w:szCs w:val="20"/>
              </w:rPr>
            </w:pPr>
            <w:r>
              <w:rPr>
                <w:rFonts w:ascii="Times New Roman" w:hAnsi="Times New Roman" w:cs="Times New Roman"/>
                <w:sz w:val="20"/>
                <w:szCs w:val="20"/>
              </w:rPr>
              <w:t>Mechanic</w:t>
            </w: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Experimental</w:t>
            </w:r>
          </w:p>
        </w:tc>
        <w:tc>
          <w:tcPr>
            <w:tcW w:w="936"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5</w:t>
            </w:r>
          </w:p>
        </w:tc>
        <w:tc>
          <w:tcPr>
            <w:tcW w:w="936"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3.4</w:t>
            </w:r>
          </w:p>
        </w:tc>
        <w:tc>
          <w:tcPr>
            <w:tcW w:w="862" w:type="dxa"/>
            <w:vAlign w:val="center"/>
          </w:tcPr>
          <w:p w:rsidR="00B86962" w:rsidRPr="00ED7233" w:rsidRDefault="00B86962" w:rsidP="00AF0F64">
            <w:pPr>
              <w:jc w:val="center"/>
              <w:rPr>
                <w:rFonts w:ascii="Times New Roman" w:hAnsi="Times New Roman" w:cs="Times New Roman"/>
                <w:bCs/>
                <w:color w:val="000000"/>
                <w:sz w:val="20"/>
                <w:szCs w:val="20"/>
              </w:rPr>
            </w:pPr>
            <w:r w:rsidRPr="00ED7233">
              <w:rPr>
                <w:rFonts w:ascii="Times New Roman" w:hAnsi="Times New Roman" w:cs="Times New Roman"/>
                <w:bCs/>
                <w:color w:val="000000"/>
                <w:sz w:val="20"/>
                <w:szCs w:val="20"/>
              </w:rPr>
              <w:t>1.6</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32 %</w:t>
            </w:r>
          </w:p>
        </w:tc>
        <w:tc>
          <w:tcPr>
            <w:tcW w:w="962" w:type="dxa"/>
            <w:vMerge w:val="restart"/>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0.000</w:t>
            </w:r>
          </w:p>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(P&lt;0.05)</w:t>
            </w:r>
          </w:p>
        </w:tc>
      </w:tr>
      <w:tr w:rsidR="00B86962" w:rsidRPr="00ED7233" w:rsidTr="00AF0F64">
        <w:trPr>
          <w:trHeight w:val="146"/>
        </w:trPr>
        <w:tc>
          <w:tcPr>
            <w:tcW w:w="559" w:type="dxa"/>
            <w:vMerge/>
            <w:vAlign w:val="center"/>
          </w:tcPr>
          <w:p w:rsidR="00B86962" w:rsidRPr="00ED7233" w:rsidRDefault="00B86962" w:rsidP="00AF0F64">
            <w:pPr>
              <w:jc w:val="center"/>
              <w:rPr>
                <w:rFonts w:ascii="Times New Roman" w:hAnsi="Times New Roman" w:cs="Times New Roman"/>
                <w:sz w:val="20"/>
                <w:szCs w:val="20"/>
              </w:rPr>
            </w:pPr>
          </w:p>
        </w:tc>
        <w:tc>
          <w:tcPr>
            <w:tcW w:w="1300" w:type="dxa"/>
            <w:vMerge/>
            <w:vAlign w:val="center"/>
          </w:tcPr>
          <w:p w:rsidR="00B86962" w:rsidRPr="00ED7233" w:rsidRDefault="00B86962" w:rsidP="00AF0F64">
            <w:pPr>
              <w:jc w:val="center"/>
              <w:rPr>
                <w:rFonts w:ascii="Times New Roman" w:hAnsi="Times New Roman" w:cs="Times New Roman"/>
                <w:sz w:val="20"/>
                <w:szCs w:val="20"/>
              </w:rPr>
            </w:pPr>
          </w:p>
        </w:tc>
        <w:tc>
          <w:tcPr>
            <w:tcW w:w="134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Control</w:t>
            </w:r>
          </w:p>
        </w:tc>
        <w:tc>
          <w:tcPr>
            <w:tcW w:w="936" w:type="dxa"/>
            <w:vAlign w:val="center"/>
          </w:tcPr>
          <w:p w:rsidR="00B86962" w:rsidRPr="00ED7233" w:rsidRDefault="00B86962" w:rsidP="00AF0F64">
            <w:pPr>
              <w:jc w:val="center"/>
              <w:rPr>
                <w:rFonts w:ascii="Times New Roman" w:hAnsi="Times New Roman" w:cs="Times New Roman"/>
                <w:color w:val="000000"/>
                <w:sz w:val="20"/>
                <w:szCs w:val="20"/>
              </w:rPr>
            </w:pPr>
            <w:r w:rsidRPr="00ED7233">
              <w:rPr>
                <w:rFonts w:ascii="Times New Roman" w:hAnsi="Times New Roman" w:cs="Times New Roman"/>
                <w:color w:val="000000"/>
                <w:sz w:val="20"/>
                <w:szCs w:val="20"/>
              </w:rPr>
              <w:t>3.</w:t>
            </w:r>
            <w:r>
              <w:rPr>
                <w:rFonts w:ascii="Times New Roman" w:hAnsi="Times New Roman" w:cs="Times New Roman"/>
                <w:color w:val="000000"/>
                <w:sz w:val="20"/>
                <w:szCs w:val="20"/>
              </w:rPr>
              <w:t>43</w:t>
            </w:r>
          </w:p>
        </w:tc>
        <w:tc>
          <w:tcPr>
            <w:tcW w:w="936"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3.7</w:t>
            </w:r>
            <w:r>
              <w:rPr>
                <w:rFonts w:ascii="Times New Roman" w:hAnsi="Times New Roman" w:cs="Times New Roman"/>
                <w:sz w:val="20"/>
                <w:szCs w:val="20"/>
              </w:rPr>
              <w:t>5</w:t>
            </w:r>
          </w:p>
        </w:tc>
        <w:tc>
          <w:tcPr>
            <w:tcW w:w="862" w:type="dxa"/>
            <w:vAlign w:val="center"/>
          </w:tcPr>
          <w:p w:rsidR="00B86962" w:rsidRPr="00ED7233" w:rsidRDefault="00B86962" w:rsidP="00AF0F64">
            <w:pPr>
              <w:jc w:val="center"/>
              <w:rPr>
                <w:rFonts w:ascii="Times New Roman" w:hAnsi="Times New Roman" w:cs="Times New Roman"/>
                <w:sz w:val="20"/>
                <w:szCs w:val="20"/>
              </w:rPr>
            </w:pPr>
            <w:r w:rsidRPr="00ED7233">
              <w:rPr>
                <w:rFonts w:ascii="Times New Roman" w:hAnsi="Times New Roman" w:cs="Times New Roman"/>
                <w:sz w:val="20"/>
                <w:szCs w:val="20"/>
              </w:rPr>
              <w:t>0.</w:t>
            </w:r>
            <w:r>
              <w:rPr>
                <w:rFonts w:ascii="Times New Roman" w:hAnsi="Times New Roman" w:cs="Times New Roman"/>
                <w:sz w:val="20"/>
                <w:szCs w:val="20"/>
              </w:rPr>
              <w:t>32</w:t>
            </w:r>
          </w:p>
        </w:tc>
        <w:tc>
          <w:tcPr>
            <w:tcW w:w="976" w:type="dxa"/>
            <w:vAlign w:val="center"/>
          </w:tcPr>
          <w:p w:rsidR="00B86962" w:rsidRPr="00ED7233" w:rsidRDefault="00B86962" w:rsidP="00AF0F64">
            <w:pPr>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r w:rsidRPr="00ED7233">
              <w:rPr>
                <w:rFonts w:ascii="Times New Roman" w:hAnsi="Times New Roman" w:cs="Times New Roman"/>
                <w:color w:val="000000"/>
                <w:sz w:val="20"/>
                <w:szCs w:val="20"/>
              </w:rPr>
              <w:t>%</w:t>
            </w:r>
          </w:p>
        </w:tc>
        <w:tc>
          <w:tcPr>
            <w:tcW w:w="962" w:type="dxa"/>
            <w:vMerge/>
            <w:vAlign w:val="center"/>
          </w:tcPr>
          <w:p w:rsidR="00B86962" w:rsidRPr="00ED7233" w:rsidRDefault="00B86962" w:rsidP="00AF0F64">
            <w:pPr>
              <w:jc w:val="center"/>
              <w:rPr>
                <w:rFonts w:ascii="Times New Roman" w:hAnsi="Times New Roman" w:cs="Times New Roman"/>
                <w:sz w:val="20"/>
                <w:szCs w:val="20"/>
              </w:rPr>
            </w:pPr>
          </w:p>
        </w:tc>
      </w:tr>
    </w:tbl>
    <w:p w:rsidR="00062C31" w:rsidRDefault="00A77F62" w:rsidP="00E24CD8">
      <w:pPr>
        <w:spacing w:before="24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From the table above, it can be seen that in experimental class the highest score is on mechanic aspect (32%), while the lowest score is on content aspect (12.67%). In control class, the aspect that improves the most is language use (15.33%). Moreover, mechanic aspect has the lowest score with the increase 6.4%. </w:t>
      </w:r>
      <w:r w:rsidRPr="00A77F62">
        <w:rPr>
          <w:rFonts w:ascii="Times New Roman" w:hAnsi="Times New Roman" w:cs="Times New Roman"/>
          <w:sz w:val="24"/>
          <w:szCs w:val="24"/>
          <w:lang w:val="id-ID"/>
        </w:rPr>
        <w:t>From the result analysis of students’ gain score in both class</w:t>
      </w:r>
      <w:r w:rsidR="00A852DD">
        <w:rPr>
          <w:rFonts w:ascii="Times New Roman" w:hAnsi="Times New Roman" w:cs="Times New Roman"/>
          <w:sz w:val="24"/>
          <w:szCs w:val="24"/>
          <w:lang w:val="id-ID"/>
        </w:rPr>
        <w:t>es</w:t>
      </w:r>
      <w:r w:rsidRPr="00A77F62">
        <w:rPr>
          <w:rFonts w:ascii="Times New Roman" w:hAnsi="Times New Roman" w:cs="Times New Roman"/>
          <w:sz w:val="24"/>
          <w:szCs w:val="24"/>
          <w:lang w:val="id-ID"/>
        </w:rPr>
        <w:t xml:space="preserve">, </w:t>
      </w:r>
      <w:r w:rsidR="003D2FD8">
        <w:rPr>
          <w:rFonts w:ascii="Times New Roman" w:hAnsi="Times New Roman" w:cs="Times New Roman"/>
          <w:sz w:val="24"/>
          <w:szCs w:val="24"/>
          <w:lang w:val="id-ID"/>
        </w:rPr>
        <w:t>it showed</w:t>
      </w:r>
      <w:r w:rsidR="00A852DD">
        <w:rPr>
          <w:rFonts w:ascii="Times New Roman" w:hAnsi="Times New Roman" w:cs="Times New Roman"/>
          <w:sz w:val="24"/>
          <w:szCs w:val="24"/>
          <w:lang w:val="id-ID"/>
        </w:rPr>
        <w:t xml:space="preserve"> that the significance value of content, organization, and language use are higher than 0.05 (P&gt;0.05). It indicates that there is no significant difference on students’ writing achievement from those aspects in both experimental</w:t>
      </w:r>
      <w:r w:rsidR="003D2FD8">
        <w:rPr>
          <w:rFonts w:ascii="Times New Roman" w:hAnsi="Times New Roman" w:cs="Times New Roman"/>
          <w:sz w:val="24"/>
          <w:szCs w:val="24"/>
          <w:lang w:val="id-ID"/>
        </w:rPr>
        <w:t xml:space="preserve"> class</w:t>
      </w:r>
      <w:r w:rsidR="00A852DD">
        <w:rPr>
          <w:rFonts w:ascii="Times New Roman" w:hAnsi="Times New Roman" w:cs="Times New Roman"/>
          <w:sz w:val="24"/>
          <w:szCs w:val="24"/>
          <w:lang w:val="id-ID"/>
        </w:rPr>
        <w:t xml:space="preserve"> and control class. However, </w:t>
      </w:r>
      <w:r w:rsidR="00D308AD">
        <w:rPr>
          <w:rFonts w:ascii="Times New Roman" w:hAnsi="Times New Roman" w:cs="Times New Roman"/>
          <w:sz w:val="24"/>
          <w:szCs w:val="24"/>
          <w:lang w:val="id-ID"/>
        </w:rPr>
        <w:t>the significance value of</w:t>
      </w:r>
      <w:r w:rsidR="00217082">
        <w:rPr>
          <w:rFonts w:ascii="Times New Roman" w:hAnsi="Times New Roman" w:cs="Times New Roman"/>
          <w:sz w:val="24"/>
          <w:szCs w:val="24"/>
        </w:rPr>
        <w:t xml:space="preserve"> </w:t>
      </w:r>
      <w:r w:rsidR="003D2FD8">
        <w:rPr>
          <w:rFonts w:ascii="Times New Roman" w:hAnsi="Times New Roman" w:cs="Times New Roman"/>
          <w:sz w:val="24"/>
          <w:szCs w:val="24"/>
          <w:lang w:val="id-ID"/>
        </w:rPr>
        <w:t>vocabulary and mechanic</w:t>
      </w:r>
      <w:r w:rsidR="00D308AD">
        <w:rPr>
          <w:rFonts w:ascii="Times New Roman" w:hAnsi="Times New Roman" w:cs="Times New Roman"/>
          <w:sz w:val="24"/>
          <w:szCs w:val="24"/>
          <w:lang w:val="id-ID"/>
        </w:rPr>
        <w:t xml:space="preserve"> aspects are lower than 0.05 (P&lt;0.05). It means that there is significant difference on students’ writing achievement from the asp</w:t>
      </w:r>
      <w:r w:rsidR="007402B3">
        <w:rPr>
          <w:rFonts w:ascii="Times New Roman" w:hAnsi="Times New Roman" w:cs="Times New Roman"/>
          <w:sz w:val="24"/>
          <w:szCs w:val="24"/>
          <w:lang w:val="id-ID"/>
        </w:rPr>
        <w:t>ects of vocabulary and mechanic</w:t>
      </w:r>
      <w:r w:rsidR="00D308AD">
        <w:rPr>
          <w:rFonts w:ascii="Times New Roman" w:hAnsi="Times New Roman" w:cs="Times New Roman"/>
          <w:sz w:val="24"/>
          <w:szCs w:val="24"/>
          <w:lang w:val="id-ID"/>
        </w:rPr>
        <w:t xml:space="preserve"> in experimental</w:t>
      </w:r>
      <w:r w:rsidR="007402B3">
        <w:rPr>
          <w:rFonts w:ascii="Times New Roman" w:hAnsi="Times New Roman" w:cs="Times New Roman"/>
          <w:sz w:val="24"/>
          <w:szCs w:val="24"/>
          <w:lang w:val="id-ID"/>
        </w:rPr>
        <w:t xml:space="preserve"> class</w:t>
      </w:r>
      <w:r w:rsidR="00D308AD">
        <w:rPr>
          <w:rFonts w:ascii="Times New Roman" w:hAnsi="Times New Roman" w:cs="Times New Roman"/>
          <w:sz w:val="24"/>
          <w:szCs w:val="24"/>
          <w:lang w:val="id-ID"/>
        </w:rPr>
        <w:t xml:space="preserve"> and control class. In other words, </w:t>
      </w:r>
      <w:r w:rsidRPr="00A77F62">
        <w:rPr>
          <w:rFonts w:ascii="Times New Roman" w:hAnsi="Times New Roman" w:cs="Times New Roman"/>
          <w:sz w:val="24"/>
          <w:szCs w:val="24"/>
          <w:lang w:val="id-ID"/>
        </w:rPr>
        <w:t>there are some differences between gallery walk and conventional method on students’ ability. It especially ca</w:t>
      </w:r>
      <w:r w:rsidR="007402B3">
        <w:rPr>
          <w:rFonts w:ascii="Times New Roman" w:hAnsi="Times New Roman" w:cs="Times New Roman"/>
          <w:sz w:val="24"/>
          <w:szCs w:val="24"/>
          <w:lang w:val="id-ID"/>
        </w:rPr>
        <w:t>me from vocabulary and mechanic</w:t>
      </w:r>
      <w:r w:rsidRPr="00A77F62">
        <w:rPr>
          <w:rFonts w:ascii="Times New Roman" w:hAnsi="Times New Roman" w:cs="Times New Roman"/>
          <w:sz w:val="24"/>
          <w:szCs w:val="24"/>
          <w:lang w:val="id-ID"/>
        </w:rPr>
        <w:t xml:space="preserve"> aspects. </w:t>
      </w:r>
    </w:p>
    <w:p w:rsidR="00E24CD8" w:rsidRDefault="00AF0F64" w:rsidP="00E24CD8">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r w:rsidRPr="003C6D3C">
        <w:rPr>
          <w:rFonts w:ascii="Times New Roman" w:hAnsi="Times New Roman" w:cs="Times New Roman"/>
          <w:sz w:val="24"/>
          <w:szCs w:val="24"/>
        </w:rPr>
        <w:t>In relation tothe response</w:t>
      </w:r>
      <w:r w:rsidR="007402B3">
        <w:rPr>
          <w:rFonts w:ascii="Times New Roman" w:hAnsi="Times New Roman" w:cs="Times New Roman"/>
          <w:sz w:val="24"/>
          <w:szCs w:val="24"/>
          <w:lang w:val="id-ID"/>
        </w:rPr>
        <w:t>s</w:t>
      </w:r>
      <w:r w:rsidRPr="003C6D3C">
        <w:rPr>
          <w:rFonts w:ascii="Times New Roman" w:hAnsi="Times New Roman" w:cs="Times New Roman"/>
          <w:sz w:val="24"/>
          <w:szCs w:val="24"/>
        </w:rPr>
        <w:t xml:space="preserve"> of the students </w:t>
      </w:r>
      <w:r>
        <w:rPr>
          <w:rFonts w:ascii="Times New Roman" w:hAnsi="Times New Roman" w:cs="Times New Roman"/>
          <w:sz w:val="24"/>
          <w:szCs w:val="24"/>
          <w:lang w:val="id-ID"/>
        </w:rPr>
        <w:t>toward</w:t>
      </w:r>
      <w:r w:rsidRPr="003C6D3C">
        <w:rPr>
          <w:rFonts w:ascii="Times New Roman" w:hAnsi="Times New Roman" w:cs="Times New Roman"/>
          <w:sz w:val="24"/>
          <w:szCs w:val="24"/>
        </w:rPr>
        <w:t xml:space="preserve"> the implementation of </w:t>
      </w:r>
      <w:r>
        <w:rPr>
          <w:rFonts w:ascii="Times New Roman" w:hAnsi="Times New Roman" w:cs="Times New Roman"/>
          <w:sz w:val="24"/>
          <w:szCs w:val="24"/>
          <w:lang w:val="id-ID"/>
        </w:rPr>
        <w:t>Gallery Walk technique</w:t>
      </w:r>
      <w:r w:rsidR="00217082">
        <w:rPr>
          <w:rFonts w:ascii="Times New Roman" w:hAnsi="Times New Roman" w:cs="Times New Roman"/>
          <w:sz w:val="24"/>
          <w:szCs w:val="24"/>
        </w:rPr>
        <w:t xml:space="preserve"> </w:t>
      </w:r>
      <w:r w:rsidR="007402B3">
        <w:rPr>
          <w:rFonts w:ascii="Times New Roman" w:hAnsi="Times New Roman" w:cs="Times New Roman"/>
          <w:sz w:val="24"/>
          <w:szCs w:val="24"/>
          <w:lang w:val="id-ID"/>
        </w:rPr>
        <w:t>are</w:t>
      </w:r>
      <w:r w:rsidRPr="003C6D3C">
        <w:rPr>
          <w:rFonts w:ascii="Times New Roman" w:hAnsi="Times New Roman" w:cs="Times New Roman"/>
          <w:sz w:val="24"/>
          <w:szCs w:val="24"/>
        </w:rPr>
        <w:t xml:space="preserve"> described in this section. The result of the students’ response</w:t>
      </w:r>
      <w:r w:rsidR="007402B3">
        <w:rPr>
          <w:rFonts w:ascii="Times New Roman" w:hAnsi="Times New Roman" w:cs="Times New Roman"/>
          <w:sz w:val="24"/>
          <w:szCs w:val="24"/>
          <w:lang w:val="id-ID"/>
        </w:rPr>
        <w:t>s</w:t>
      </w:r>
      <w:r w:rsidRPr="003C6D3C">
        <w:rPr>
          <w:rFonts w:ascii="Times New Roman" w:hAnsi="Times New Roman" w:cs="Times New Roman"/>
          <w:sz w:val="24"/>
          <w:szCs w:val="24"/>
        </w:rPr>
        <w:t xml:space="preserve"> can be seen in the table as follows.</w:t>
      </w:r>
    </w:p>
    <w:p w:rsidR="00E24CD8" w:rsidRPr="00E24CD8" w:rsidRDefault="00E24CD8" w:rsidP="00E24CD8">
      <w:pPr>
        <w:pStyle w:val="ListParagraph"/>
        <w:autoSpaceDE w:val="0"/>
        <w:autoSpaceDN w:val="0"/>
        <w:adjustRightInd w:val="0"/>
        <w:spacing w:after="0" w:line="240" w:lineRule="auto"/>
        <w:ind w:left="0"/>
        <w:jc w:val="both"/>
        <w:rPr>
          <w:rFonts w:ascii="Times New Roman" w:hAnsi="Times New Roman" w:cs="Times New Roman"/>
          <w:sz w:val="24"/>
          <w:szCs w:val="24"/>
          <w:lang w:val="id-ID"/>
        </w:rPr>
      </w:pPr>
    </w:p>
    <w:p w:rsidR="00AF0F64" w:rsidRPr="00DB2633" w:rsidRDefault="00AF0F64" w:rsidP="00AF0F64">
      <w:pPr>
        <w:spacing w:line="240" w:lineRule="auto"/>
        <w:jc w:val="both"/>
        <w:rPr>
          <w:rFonts w:ascii="Times New Roman" w:hAnsi="Times New Roman" w:cs="Times New Roman"/>
          <w:sz w:val="20"/>
          <w:szCs w:val="24"/>
        </w:rPr>
      </w:pPr>
      <w:proofErr w:type="gramStart"/>
      <w:r>
        <w:rPr>
          <w:rFonts w:ascii="Times New Roman" w:hAnsi="Times New Roman" w:cs="Times New Roman"/>
          <w:sz w:val="20"/>
          <w:szCs w:val="24"/>
        </w:rPr>
        <w:t>Table 4</w:t>
      </w:r>
      <w:r w:rsidRPr="00DB2633">
        <w:rPr>
          <w:rFonts w:ascii="Times New Roman" w:hAnsi="Times New Roman" w:cs="Times New Roman"/>
          <w:sz w:val="20"/>
          <w:szCs w:val="24"/>
        </w:rPr>
        <w:t>.</w:t>
      </w:r>
      <w:proofErr w:type="gramEnd"/>
      <w:r w:rsidRPr="00DB2633">
        <w:rPr>
          <w:rFonts w:ascii="Times New Roman" w:hAnsi="Times New Roman" w:cs="Times New Roman"/>
          <w:sz w:val="20"/>
          <w:szCs w:val="24"/>
        </w:rPr>
        <w:t xml:space="preserve"> The Result of the Students’ Questionnaire</w:t>
      </w:r>
    </w:p>
    <w:tbl>
      <w:tblPr>
        <w:tblStyle w:val="TableGrid"/>
        <w:tblW w:w="0" w:type="auto"/>
        <w:tblInd w:w="108" w:type="dxa"/>
        <w:tblLayout w:type="fixed"/>
        <w:tblLook w:val="04A0" w:firstRow="1" w:lastRow="0" w:firstColumn="1" w:lastColumn="0" w:noHBand="0" w:noVBand="1"/>
      </w:tblPr>
      <w:tblGrid>
        <w:gridCol w:w="530"/>
        <w:gridCol w:w="3723"/>
        <w:gridCol w:w="567"/>
        <w:gridCol w:w="567"/>
        <w:gridCol w:w="567"/>
        <w:gridCol w:w="567"/>
        <w:gridCol w:w="1074"/>
      </w:tblGrid>
      <w:tr w:rsidR="00AF0F64" w:rsidRPr="004230D0" w:rsidTr="00AF0F64">
        <w:trPr>
          <w:trHeight w:val="134"/>
        </w:trPr>
        <w:tc>
          <w:tcPr>
            <w:tcW w:w="530" w:type="dxa"/>
            <w:vMerge w:val="restart"/>
            <w:vAlign w:val="center"/>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No.</w:t>
            </w:r>
          </w:p>
        </w:tc>
        <w:tc>
          <w:tcPr>
            <w:tcW w:w="5991" w:type="dxa"/>
            <w:gridSpan w:val="5"/>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Answers</w:t>
            </w:r>
          </w:p>
        </w:tc>
        <w:tc>
          <w:tcPr>
            <w:tcW w:w="1074" w:type="dxa"/>
            <w:vMerge w:val="restart"/>
            <w:vAlign w:val="center"/>
          </w:tcPr>
          <w:p w:rsidR="00AF0F64" w:rsidRPr="004230D0" w:rsidRDefault="00AF0F64" w:rsidP="00AF0F64">
            <w:pPr>
              <w:jc w:val="center"/>
              <w:rPr>
                <w:rFonts w:ascii="Times New Roman" w:hAnsi="Times New Roman" w:cs="Times New Roman"/>
                <w:b/>
                <w:sz w:val="20"/>
                <w:szCs w:val="20"/>
              </w:rPr>
            </w:pPr>
            <w:r w:rsidRPr="0030550D">
              <w:rPr>
                <w:rFonts w:ascii="Times New Roman" w:hAnsi="Times New Roman" w:cs="Times New Roman"/>
                <w:b/>
                <w:sz w:val="18"/>
                <w:szCs w:val="20"/>
              </w:rPr>
              <w:t>Percentage</w:t>
            </w:r>
          </w:p>
        </w:tc>
      </w:tr>
      <w:tr w:rsidR="00AF0F64" w:rsidRPr="004230D0" w:rsidTr="00AF0F64">
        <w:trPr>
          <w:trHeight w:val="134"/>
        </w:trPr>
        <w:tc>
          <w:tcPr>
            <w:tcW w:w="530" w:type="dxa"/>
            <w:vMerge/>
            <w:vAlign w:val="center"/>
          </w:tcPr>
          <w:p w:rsidR="00AF0F64" w:rsidRPr="004230D0" w:rsidRDefault="00AF0F64" w:rsidP="00AF0F64">
            <w:pPr>
              <w:jc w:val="center"/>
              <w:rPr>
                <w:rFonts w:ascii="Times New Roman" w:hAnsi="Times New Roman" w:cs="Times New Roman"/>
                <w:sz w:val="20"/>
                <w:szCs w:val="20"/>
              </w:rPr>
            </w:pPr>
          </w:p>
        </w:tc>
        <w:tc>
          <w:tcPr>
            <w:tcW w:w="3723" w:type="dxa"/>
            <w:vAlign w:val="center"/>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Statements</w:t>
            </w:r>
          </w:p>
        </w:tc>
        <w:tc>
          <w:tcPr>
            <w:tcW w:w="567" w:type="dxa"/>
            <w:vAlign w:val="center"/>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SA</w:t>
            </w:r>
          </w:p>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(4)</w:t>
            </w:r>
          </w:p>
        </w:tc>
        <w:tc>
          <w:tcPr>
            <w:tcW w:w="567" w:type="dxa"/>
            <w:vAlign w:val="center"/>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A</w:t>
            </w:r>
          </w:p>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(3)</w:t>
            </w:r>
          </w:p>
        </w:tc>
        <w:tc>
          <w:tcPr>
            <w:tcW w:w="567" w:type="dxa"/>
            <w:vAlign w:val="center"/>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D</w:t>
            </w:r>
          </w:p>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(2)</w:t>
            </w:r>
          </w:p>
        </w:tc>
        <w:tc>
          <w:tcPr>
            <w:tcW w:w="567" w:type="dxa"/>
            <w:vAlign w:val="center"/>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 xml:space="preserve">SD </w:t>
            </w:r>
          </w:p>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(1)</w:t>
            </w:r>
          </w:p>
        </w:tc>
        <w:tc>
          <w:tcPr>
            <w:tcW w:w="1074" w:type="dxa"/>
            <w:vMerge/>
            <w:vAlign w:val="center"/>
          </w:tcPr>
          <w:p w:rsidR="00AF0F64" w:rsidRPr="004230D0" w:rsidRDefault="00AF0F64" w:rsidP="00AF0F64">
            <w:pPr>
              <w:jc w:val="center"/>
              <w:rPr>
                <w:rFonts w:ascii="Times New Roman" w:hAnsi="Times New Roman" w:cs="Times New Roman"/>
                <w:sz w:val="20"/>
                <w:szCs w:val="20"/>
              </w:rPr>
            </w:pPr>
          </w:p>
        </w:tc>
      </w:tr>
      <w:tr w:rsidR="00AF0F64" w:rsidRPr="004230D0" w:rsidTr="00AF0F64">
        <w:trPr>
          <w:trHeight w:val="266"/>
        </w:trPr>
        <w:tc>
          <w:tcPr>
            <w:tcW w:w="530" w:type="dxa"/>
          </w:tcPr>
          <w:p w:rsidR="00AF0F64" w:rsidRPr="004230D0" w:rsidRDefault="00AF0F64" w:rsidP="00AF0F64">
            <w:pPr>
              <w:jc w:val="center"/>
              <w:rPr>
                <w:rFonts w:ascii="Times New Roman" w:hAnsi="Times New Roman" w:cs="Times New Roman"/>
                <w:sz w:val="20"/>
                <w:szCs w:val="20"/>
              </w:rPr>
            </w:pPr>
            <w:r w:rsidRPr="004230D0">
              <w:rPr>
                <w:rFonts w:ascii="Times New Roman" w:hAnsi="Times New Roman" w:cs="Times New Roman"/>
                <w:sz w:val="20"/>
                <w:szCs w:val="20"/>
              </w:rPr>
              <w:t>1.</w:t>
            </w:r>
          </w:p>
        </w:tc>
        <w:tc>
          <w:tcPr>
            <w:tcW w:w="3723" w:type="dxa"/>
          </w:tcPr>
          <w:p w:rsidR="00AF0F64" w:rsidRPr="004230D0" w:rsidRDefault="00AF0F64" w:rsidP="00AF0F64">
            <w:pPr>
              <w:autoSpaceDE w:val="0"/>
              <w:autoSpaceDN w:val="0"/>
              <w:adjustRightInd w:val="0"/>
              <w:jc w:val="both"/>
              <w:rPr>
                <w:rFonts w:ascii="Times New Roman" w:hAnsi="Times New Roman"/>
                <w:sz w:val="20"/>
                <w:szCs w:val="20"/>
              </w:rPr>
            </w:pPr>
            <w:r w:rsidRPr="004230D0">
              <w:rPr>
                <w:rFonts w:ascii="Times New Roman" w:hAnsi="Times New Roman"/>
                <w:sz w:val="20"/>
                <w:szCs w:val="20"/>
              </w:rPr>
              <w:t xml:space="preserve">I feel enjoyable during the implementation of this technique </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15</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13</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2</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0</w:t>
            </w:r>
          </w:p>
        </w:tc>
        <w:tc>
          <w:tcPr>
            <w:tcW w:w="1074"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85.83%</w:t>
            </w:r>
          </w:p>
        </w:tc>
      </w:tr>
      <w:tr w:rsidR="00AF0F64" w:rsidRPr="004230D0" w:rsidTr="00AF0F64">
        <w:trPr>
          <w:trHeight w:val="244"/>
        </w:trPr>
        <w:tc>
          <w:tcPr>
            <w:tcW w:w="530" w:type="dxa"/>
          </w:tcPr>
          <w:p w:rsidR="00AF0F64" w:rsidRPr="004230D0" w:rsidRDefault="00AF0F64" w:rsidP="00AF0F64">
            <w:pPr>
              <w:jc w:val="center"/>
              <w:rPr>
                <w:rFonts w:ascii="Times New Roman" w:hAnsi="Times New Roman" w:cs="Times New Roman"/>
                <w:sz w:val="20"/>
                <w:szCs w:val="20"/>
              </w:rPr>
            </w:pPr>
            <w:r w:rsidRPr="004230D0">
              <w:rPr>
                <w:rFonts w:ascii="Times New Roman" w:hAnsi="Times New Roman" w:cs="Times New Roman"/>
                <w:sz w:val="20"/>
                <w:szCs w:val="20"/>
              </w:rPr>
              <w:t>2.</w:t>
            </w:r>
          </w:p>
        </w:tc>
        <w:tc>
          <w:tcPr>
            <w:tcW w:w="3723" w:type="dxa"/>
          </w:tcPr>
          <w:p w:rsidR="00AF0F64" w:rsidRPr="004230D0" w:rsidRDefault="00AF0F64" w:rsidP="00AF0F64">
            <w:pPr>
              <w:autoSpaceDE w:val="0"/>
              <w:autoSpaceDN w:val="0"/>
              <w:adjustRightInd w:val="0"/>
              <w:jc w:val="both"/>
              <w:rPr>
                <w:rFonts w:ascii="Times New Roman" w:hAnsi="Times New Roman"/>
                <w:sz w:val="20"/>
                <w:szCs w:val="20"/>
              </w:rPr>
            </w:pPr>
            <w:r w:rsidRPr="004230D0">
              <w:rPr>
                <w:rFonts w:ascii="Times New Roman" w:hAnsi="Times New Roman"/>
                <w:sz w:val="20"/>
                <w:szCs w:val="20"/>
              </w:rPr>
              <w:t xml:space="preserve">I feel easier to understand the topic given </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11</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13</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4</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2</w:t>
            </w:r>
          </w:p>
        </w:tc>
        <w:tc>
          <w:tcPr>
            <w:tcW w:w="1074"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77.5%</w:t>
            </w:r>
          </w:p>
        </w:tc>
      </w:tr>
      <w:tr w:rsidR="00AF0F64" w:rsidRPr="004230D0" w:rsidTr="00AF0F64">
        <w:trPr>
          <w:trHeight w:val="259"/>
        </w:trPr>
        <w:tc>
          <w:tcPr>
            <w:tcW w:w="530" w:type="dxa"/>
          </w:tcPr>
          <w:p w:rsidR="00AF0F64" w:rsidRPr="004230D0" w:rsidRDefault="00AF0F64" w:rsidP="00AF0F64">
            <w:pPr>
              <w:jc w:val="center"/>
              <w:rPr>
                <w:rFonts w:ascii="Times New Roman" w:hAnsi="Times New Roman" w:cs="Times New Roman"/>
                <w:sz w:val="20"/>
                <w:szCs w:val="20"/>
              </w:rPr>
            </w:pPr>
            <w:r w:rsidRPr="004230D0">
              <w:rPr>
                <w:rFonts w:ascii="Times New Roman" w:hAnsi="Times New Roman" w:cs="Times New Roman"/>
                <w:sz w:val="20"/>
                <w:szCs w:val="20"/>
              </w:rPr>
              <w:t>3.</w:t>
            </w:r>
          </w:p>
        </w:tc>
        <w:tc>
          <w:tcPr>
            <w:tcW w:w="3723" w:type="dxa"/>
          </w:tcPr>
          <w:p w:rsidR="00AF0F64" w:rsidRPr="004230D0" w:rsidRDefault="00AF0F64" w:rsidP="00AF0F64">
            <w:pPr>
              <w:jc w:val="both"/>
              <w:rPr>
                <w:rFonts w:ascii="Times New Roman" w:hAnsi="Times New Roman"/>
                <w:sz w:val="20"/>
                <w:szCs w:val="20"/>
              </w:rPr>
            </w:pPr>
            <w:r w:rsidRPr="004230D0">
              <w:rPr>
                <w:rFonts w:ascii="Times New Roman" w:hAnsi="Times New Roman"/>
                <w:sz w:val="20"/>
                <w:szCs w:val="20"/>
              </w:rPr>
              <w:t>This technique makes me more active in teaching and learning process</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13</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15</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2</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0</w:t>
            </w:r>
          </w:p>
        </w:tc>
        <w:tc>
          <w:tcPr>
            <w:tcW w:w="1074"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84.16%</w:t>
            </w:r>
          </w:p>
        </w:tc>
      </w:tr>
      <w:tr w:rsidR="00AF0F64" w:rsidRPr="004230D0" w:rsidTr="00AF0F64">
        <w:trPr>
          <w:trHeight w:val="259"/>
        </w:trPr>
        <w:tc>
          <w:tcPr>
            <w:tcW w:w="530" w:type="dxa"/>
          </w:tcPr>
          <w:p w:rsidR="00AF0F64" w:rsidRPr="004230D0" w:rsidRDefault="00AF0F64" w:rsidP="00AF0F64">
            <w:pPr>
              <w:jc w:val="center"/>
              <w:rPr>
                <w:rFonts w:ascii="Times New Roman" w:hAnsi="Times New Roman" w:cs="Times New Roman"/>
                <w:sz w:val="20"/>
                <w:szCs w:val="20"/>
              </w:rPr>
            </w:pPr>
            <w:r w:rsidRPr="004230D0">
              <w:rPr>
                <w:rFonts w:ascii="Times New Roman" w:hAnsi="Times New Roman" w:cs="Times New Roman"/>
                <w:sz w:val="20"/>
                <w:szCs w:val="20"/>
              </w:rPr>
              <w:t>4.</w:t>
            </w:r>
          </w:p>
        </w:tc>
        <w:tc>
          <w:tcPr>
            <w:tcW w:w="3723" w:type="dxa"/>
          </w:tcPr>
          <w:p w:rsidR="00AF0F64" w:rsidRPr="004230D0" w:rsidRDefault="00AF0F64" w:rsidP="00AF0F64">
            <w:pPr>
              <w:jc w:val="both"/>
              <w:rPr>
                <w:rFonts w:ascii="Times New Roman" w:hAnsi="Times New Roman"/>
                <w:sz w:val="20"/>
                <w:szCs w:val="20"/>
              </w:rPr>
            </w:pPr>
            <w:r w:rsidRPr="004230D0">
              <w:rPr>
                <w:rFonts w:ascii="Times New Roman" w:hAnsi="Times New Roman"/>
                <w:sz w:val="20"/>
                <w:szCs w:val="20"/>
              </w:rPr>
              <w:t xml:space="preserve">Feedbacks from other students are useful to improve my writing </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10</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11</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7</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2</w:t>
            </w:r>
          </w:p>
        </w:tc>
        <w:tc>
          <w:tcPr>
            <w:tcW w:w="1074"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74.16%</w:t>
            </w:r>
          </w:p>
        </w:tc>
      </w:tr>
      <w:tr w:rsidR="00AF0F64" w:rsidRPr="004230D0" w:rsidTr="00AF0F64">
        <w:trPr>
          <w:trHeight w:val="251"/>
        </w:trPr>
        <w:tc>
          <w:tcPr>
            <w:tcW w:w="530" w:type="dxa"/>
          </w:tcPr>
          <w:p w:rsidR="00AF0F64" w:rsidRPr="004230D0" w:rsidRDefault="00AF0F64" w:rsidP="00AF0F64">
            <w:pPr>
              <w:jc w:val="center"/>
              <w:rPr>
                <w:rFonts w:ascii="Times New Roman" w:hAnsi="Times New Roman" w:cs="Times New Roman"/>
                <w:sz w:val="20"/>
                <w:szCs w:val="20"/>
              </w:rPr>
            </w:pPr>
            <w:r w:rsidRPr="004230D0">
              <w:rPr>
                <w:rFonts w:ascii="Times New Roman" w:hAnsi="Times New Roman" w:cs="Times New Roman"/>
                <w:sz w:val="20"/>
                <w:szCs w:val="20"/>
              </w:rPr>
              <w:t>5.</w:t>
            </w:r>
          </w:p>
        </w:tc>
        <w:tc>
          <w:tcPr>
            <w:tcW w:w="3723" w:type="dxa"/>
          </w:tcPr>
          <w:p w:rsidR="00AF0F64" w:rsidRPr="004230D0" w:rsidRDefault="00AF0F64" w:rsidP="00AF0F64">
            <w:pPr>
              <w:jc w:val="both"/>
              <w:rPr>
                <w:rFonts w:ascii="Times New Roman" w:hAnsi="Times New Roman"/>
                <w:sz w:val="20"/>
                <w:szCs w:val="20"/>
              </w:rPr>
            </w:pPr>
            <w:r w:rsidRPr="004230D0">
              <w:rPr>
                <w:rFonts w:ascii="Times New Roman" w:hAnsi="Times New Roman"/>
                <w:sz w:val="20"/>
                <w:szCs w:val="20"/>
              </w:rPr>
              <w:t>Responding others’ work gives me chance to share my understanding</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11</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13</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5</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w:t>
            </w:r>
          </w:p>
        </w:tc>
        <w:tc>
          <w:tcPr>
            <w:tcW w:w="1074"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78.3%</w:t>
            </w:r>
          </w:p>
        </w:tc>
      </w:tr>
      <w:tr w:rsidR="00AF0F64" w:rsidRPr="004230D0" w:rsidTr="00AF0F64">
        <w:trPr>
          <w:trHeight w:val="254"/>
        </w:trPr>
        <w:tc>
          <w:tcPr>
            <w:tcW w:w="530" w:type="dxa"/>
          </w:tcPr>
          <w:p w:rsidR="00AF0F64" w:rsidRPr="004230D0" w:rsidRDefault="00AF0F64" w:rsidP="00AF0F64">
            <w:pPr>
              <w:jc w:val="center"/>
              <w:rPr>
                <w:rFonts w:ascii="Times New Roman" w:hAnsi="Times New Roman" w:cs="Times New Roman"/>
                <w:sz w:val="20"/>
                <w:szCs w:val="20"/>
              </w:rPr>
            </w:pPr>
            <w:r w:rsidRPr="004230D0">
              <w:rPr>
                <w:rFonts w:ascii="Times New Roman" w:hAnsi="Times New Roman" w:cs="Times New Roman"/>
                <w:sz w:val="20"/>
                <w:szCs w:val="20"/>
              </w:rPr>
              <w:t>6.</w:t>
            </w:r>
          </w:p>
        </w:tc>
        <w:tc>
          <w:tcPr>
            <w:tcW w:w="3723" w:type="dxa"/>
          </w:tcPr>
          <w:p w:rsidR="00AF0F64" w:rsidRPr="004230D0" w:rsidRDefault="00AF0F64" w:rsidP="00AF0F64">
            <w:pPr>
              <w:jc w:val="both"/>
              <w:rPr>
                <w:rFonts w:ascii="Times New Roman" w:hAnsi="Times New Roman"/>
                <w:sz w:val="20"/>
                <w:szCs w:val="20"/>
              </w:rPr>
            </w:pPr>
            <w:r w:rsidRPr="004230D0">
              <w:rPr>
                <w:rFonts w:ascii="Times New Roman" w:hAnsi="Times New Roman"/>
                <w:sz w:val="20"/>
                <w:szCs w:val="20"/>
              </w:rPr>
              <w:t>This technique encourages me to write a good writing</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12</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16</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2</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0</w:t>
            </w:r>
          </w:p>
        </w:tc>
        <w:tc>
          <w:tcPr>
            <w:tcW w:w="1074"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81.6%</w:t>
            </w:r>
          </w:p>
        </w:tc>
      </w:tr>
      <w:tr w:rsidR="00AF0F64" w:rsidRPr="004230D0" w:rsidTr="00AF0F64">
        <w:trPr>
          <w:trHeight w:val="258"/>
        </w:trPr>
        <w:tc>
          <w:tcPr>
            <w:tcW w:w="530" w:type="dxa"/>
          </w:tcPr>
          <w:p w:rsidR="00AF0F64" w:rsidRPr="004230D0" w:rsidRDefault="00AF0F64" w:rsidP="00AF0F64">
            <w:pPr>
              <w:jc w:val="center"/>
              <w:rPr>
                <w:rFonts w:ascii="Times New Roman" w:hAnsi="Times New Roman" w:cs="Times New Roman"/>
                <w:sz w:val="20"/>
                <w:szCs w:val="20"/>
              </w:rPr>
            </w:pPr>
            <w:r w:rsidRPr="004230D0">
              <w:rPr>
                <w:rFonts w:ascii="Times New Roman" w:hAnsi="Times New Roman" w:cs="Times New Roman"/>
                <w:sz w:val="20"/>
                <w:szCs w:val="20"/>
              </w:rPr>
              <w:t>7.</w:t>
            </w:r>
          </w:p>
        </w:tc>
        <w:tc>
          <w:tcPr>
            <w:tcW w:w="3723" w:type="dxa"/>
          </w:tcPr>
          <w:p w:rsidR="00AF0F64" w:rsidRPr="004230D0" w:rsidRDefault="00AF0F64" w:rsidP="00AF0F64">
            <w:pPr>
              <w:autoSpaceDE w:val="0"/>
              <w:autoSpaceDN w:val="0"/>
              <w:adjustRightInd w:val="0"/>
              <w:jc w:val="both"/>
              <w:rPr>
                <w:rFonts w:ascii="Times New Roman" w:hAnsi="Times New Roman"/>
                <w:sz w:val="20"/>
                <w:szCs w:val="20"/>
              </w:rPr>
            </w:pPr>
            <w:r w:rsidRPr="004230D0">
              <w:rPr>
                <w:rFonts w:ascii="Times New Roman" w:hAnsi="Times New Roman"/>
                <w:sz w:val="20"/>
                <w:szCs w:val="20"/>
              </w:rPr>
              <w:t xml:space="preserve">This technique is better than teacher’s teaching </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10</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16</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4</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0</w:t>
            </w:r>
          </w:p>
        </w:tc>
        <w:tc>
          <w:tcPr>
            <w:tcW w:w="1074"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80%</w:t>
            </w:r>
          </w:p>
        </w:tc>
      </w:tr>
      <w:tr w:rsidR="00AF0F64" w:rsidRPr="004230D0" w:rsidTr="00AF0F64">
        <w:trPr>
          <w:trHeight w:val="249"/>
        </w:trPr>
        <w:tc>
          <w:tcPr>
            <w:tcW w:w="530" w:type="dxa"/>
          </w:tcPr>
          <w:p w:rsidR="00AF0F64" w:rsidRPr="004230D0" w:rsidRDefault="00AF0F64" w:rsidP="00AF0F64">
            <w:pPr>
              <w:jc w:val="center"/>
              <w:rPr>
                <w:rFonts w:ascii="Times New Roman" w:hAnsi="Times New Roman" w:cs="Times New Roman"/>
                <w:sz w:val="20"/>
                <w:szCs w:val="20"/>
              </w:rPr>
            </w:pPr>
            <w:r w:rsidRPr="004230D0">
              <w:rPr>
                <w:rFonts w:ascii="Times New Roman" w:hAnsi="Times New Roman" w:cs="Times New Roman"/>
                <w:sz w:val="20"/>
                <w:szCs w:val="20"/>
              </w:rPr>
              <w:t>8.</w:t>
            </w:r>
          </w:p>
        </w:tc>
        <w:tc>
          <w:tcPr>
            <w:tcW w:w="3723" w:type="dxa"/>
          </w:tcPr>
          <w:p w:rsidR="00AF0F64" w:rsidRPr="004230D0" w:rsidRDefault="00AF0F64" w:rsidP="00AF0F64">
            <w:pPr>
              <w:autoSpaceDE w:val="0"/>
              <w:autoSpaceDN w:val="0"/>
              <w:adjustRightInd w:val="0"/>
              <w:jc w:val="both"/>
              <w:rPr>
                <w:rFonts w:ascii="Times New Roman" w:hAnsi="Times New Roman"/>
                <w:sz w:val="20"/>
                <w:szCs w:val="20"/>
              </w:rPr>
            </w:pPr>
            <w:r w:rsidRPr="004230D0">
              <w:rPr>
                <w:rFonts w:ascii="Times New Roman" w:hAnsi="Times New Roman"/>
                <w:sz w:val="20"/>
                <w:szCs w:val="20"/>
              </w:rPr>
              <w:t xml:space="preserve">I hope to learn in similar </w:t>
            </w:r>
            <w:r>
              <w:rPr>
                <w:rFonts w:ascii="Times New Roman" w:hAnsi="Times New Roman"/>
                <w:sz w:val="20"/>
                <w:szCs w:val="20"/>
              </w:rPr>
              <w:t>way</w:t>
            </w:r>
            <w:r w:rsidRPr="004230D0">
              <w:rPr>
                <w:rFonts w:ascii="Times New Roman" w:hAnsi="Times New Roman"/>
                <w:sz w:val="20"/>
                <w:szCs w:val="20"/>
              </w:rPr>
              <w:t xml:space="preserve"> again </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9</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19</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2</w:t>
            </w:r>
          </w:p>
        </w:tc>
        <w:tc>
          <w:tcPr>
            <w:tcW w:w="567"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0</w:t>
            </w:r>
          </w:p>
        </w:tc>
        <w:tc>
          <w:tcPr>
            <w:tcW w:w="1074" w:type="dxa"/>
            <w:vAlign w:val="center"/>
          </w:tcPr>
          <w:p w:rsidR="00AF0F64" w:rsidRPr="004230D0" w:rsidRDefault="00AF0F64" w:rsidP="00AF0F64">
            <w:pPr>
              <w:jc w:val="both"/>
              <w:rPr>
                <w:rFonts w:ascii="Times New Roman" w:hAnsi="Times New Roman" w:cs="Times New Roman"/>
                <w:sz w:val="20"/>
                <w:szCs w:val="20"/>
              </w:rPr>
            </w:pPr>
            <w:r w:rsidRPr="004230D0">
              <w:rPr>
                <w:rFonts w:ascii="Times New Roman" w:hAnsi="Times New Roman" w:cs="Times New Roman"/>
                <w:sz w:val="20"/>
                <w:szCs w:val="20"/>
              </w:rPr>
              <w:t>80.83%</w:t>
            </w:r>
          </w:p>
        </w:tc>
      </w:tr>
      <w:tr w:rsidR="00AF0F64" w:rsidRPr="004230D0" w:rsidTr="00AF0F64">
        <w:trPr>
          <w:trHeight w:val="172"/>
        </w:trPr>
        <w:tc>
          <w:tcPr>
            <w:tcW w:w="6521" w:type="dxa"/>
            <w:gridSpan w:val="6"/>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Average</w:t>
            </w:r>
          </w:p>
        </w:tc>
        <w:tc>
          <w:tcPr>
            <w:tcW w:w="1074" w:type="dxa"/>
            <w:vAlign w:val="center"/>
          </w:tcPr>
          <w:p w:rsidR="00AF0F64" w:rsidRPr="004230D0" w:rsidRDefault="00AF0F64" w:rsidP="00AF0F64">
            <w:pPr>
              <w:jc w:val="center"/>
              <w:rPr>
                <w:rFonts w:ascii="Times New Roman" w:hAnsi="Times New Roman" w:cs="Times New Roman"/>
                <w:b/>
                <w:sz w:val="20"/>
                <w:szCs w:val="20"/>
              </w:rPr>
            </w:pPr>
            <w:r w:rsidRPr="004230D0">
              <w:rPr>
                <w:rFonts w:ascii="Times New Roman" w:hAnsi="Times New Roman" w:cs="Times New Roman"/>
                <w:b/>
                <w:sz w:val="20"/>
                <w:szCs w:val="20"/>
              </w:rPr>
              <w:t>80.3%</w:t>
            </w:r>
          </w:p>
        </w:tc>
      </w:tr>
    </w:tbl>
    <w:p w:rsidR="00860B4E" w:rsidRDefault="00860B4E" w:rsidP="00860B4E">
      <w:pPr>
        <w:spacing w:after="0" w:line="240" w:lineRule="auto"/>
        <w:jc w:val="both"/>
        <w:rPr>
          <w:rFonts w:ascii="Times New Roman" w:hAnsi="Times New Roman" w:cs="Times New Roman"/>
          <w:sz w:val="24"/>
          <w:szCs w:val="24"/>
          <w:lang w:val="id-ID"/>
        </w:rPr>
      </w:pPr>
    </w:p>
    <w:p w:rsidR="00062C31" w:rsidRPr="00860B4E" w:rsidRDefault="00AF0F64" w:rsidP="00860B4E">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From the table above, it can be seen that the response of the students </w:t>
      </w:r>
      <w:r>
        <w:rPr>
          <w:rFonts w:ascii="Times New Roman" w:hAnsi="Times New Roman" w:cs="Times New Roman"/>
          <w:sz w:val="24"/>
          <w:szCs w:val="24"/>
          <w:lang w:val="id-ID"/>
        </w:rPr>
        <w:t>toward the implementation of</w:t>
      </w:r>
      <w:r w:rsidRPr="005B6D4F">
        <w:rPr>
          <w:rFonts w:ascii="Times New Roman" w:hAnsi="Times New Roman" w:cs="Times New Roman"/>
          <w:sz w:val="24"/>
          <w:szCs w:val="24"/>
        </w:rPr>
        <w:t xml:space="preserve"> gallery walk technique generally was in very high criteria</w:t>
      </w:r>
      <w:r>
        <w:rPr>
          <w:rFonts w:ascii="Times New Roman" w:hAnsi="Times New Roman" w:cs="Times New Roman"/>
          <w:sz w:val="24"/>
          <w:szCs w:val="24"/>
          <w:lang w:val="id-ID"/>
        </w:rPr>
        <w:t xml:space="preserve"> (80.3%)</w:t>
      </w:r>
      <w:r w:rsidRPr="005B6D4F">
        <w:rPr>
          <w:rFonts w:ascii="Times New Roman" w:hAnsi="Times New Roman" w:cs="Times New Roman"/>
          <w:sz w:val="24"/>
          <w:szCs w:val="24"/>
        </w:rPr>
        <w:t xml:space="preserve">. Therefore, it </w:t>
      </w:r>
      <w:r w:rsidR="00D2651B">
        <w:rPr>
          <w:rFonts w:ascii="Times New Roman" w:hAnsi="Times New Roman" w:cs="Times New Roman"/>
          <w:sz w:val="24"/>
          <w:szCs w:val="24"/>
        </w:rPr>
        <w:t xml:space="preserve">can be </w:t>
      </w:r>
      <w:r>
        <w:rPr>
          <w:rFonts w:ascii="Times New Roman" w:hAnsi="Times New Roman" w:cs="Times New Roman"/>
          <w:sz w:val="24"/>
          <w:szCs w:val="24"/>
          <w:lang w:val="id-ID"/>
        </w:rPr>
        <w:t>concluded</w:t>
      </w:r>
      <w:r w:rsidRPr="005B6D4F">
        <w:rPr>
          <w:rFonts w:ascii="Times New Roman" w:hAnsi="Times New Roman" w:cs="Times New Roman"/>
          <w:sz w:val="24"/>
          <w:szCs w:val="24"/>
        </w:rPr>
        <w:t xml:space="preserve"> that the students’ response towards the </w:t>
      </w:r>
      <w:r w:rsidRPr="005B6D4F">
        <w:rPr>
          <w:rFonts w:ascii="Times New Roman" w:hAnsi="Times New Roman" w:cs="Times New Roman"/>
          <w:sz w:val="24"/>
          <w:szCs w:val="24"/>
        </w:rPr>
        <w:lastRenderedPageBreak/>
        <w:t>implementation of gallery walk technique in teaching writing descriptive text is positive.</w:t>
      </w:r>
    </w:p>
    <w:p w:rsidR="00A4338C" w:rsidRPr="003C6D3C" w:rsidRDefault="00A4338C" w:rsidP="00242BAF">
      <w:pPr>
        <w:autoSpaceDE w:val="0"/>
        <w:autoSpaceDN w:val="0"/>
        <w:adjustRightInd w:val="0"/>
        <w:spacing w:after="0" w:line="240" w:lineRule="auto"/>
        <w:jc w:val="both"/>
        <w:rPr>
          <w:rFonts w:ascii="Times New Roman" w:hAnsi="Times New Roman" w:cs="Times New Roman"/>
          <w:b/>
          <w:sz w:val="24"/>
          <w:szCs w:val="24"/>
        </w:rPr>
      </w:pPr>
    </w:p>
    <w:p w:rsidR="00F86523" w:rsidRDefault="00242BAF" w:rsidP="00F86523">
      <w:pPr>
        <w:autoSpaceDE w:val="0"/>
        <w:autoSpaceDN w:val="0"/>
        <w:adjustRightInd w:val="0"/>
        <w:spacing w:after="0" w:line="240" w:lineRule="auto"/>
        <w:jc w:val="both"/>
        <w:rPr>
          <w:rFonts w:ascii="Times New Roman" w:hAnsi="Times New Roman" w:cs="Times New Roman"/>
          <w:b/>
          <w:sz w:val="24"/>
          <w:szCs w:val="24"/>
          <w:lang w:val="id-ID"/>
        </w:rPr>
      </w:pPr>
      <w:r w:rsidRPr="003C6D3C">
        <w:rPr>
          <w:rFonts w:ascii="Times New Roman" w:hAnsi="Times New Roman" w:cs="Times New Roman"/>
          <w:b/>
          <w:sz w:val="24"/>
          <w:szCs w:val="24"/>
        </w:rPr>
        <w:t>Discussion</w:t>
      </w: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t>From the results of the research, there was statistically significant differenc</w:t>
      </w:r>
      <w:r w:rsidR="00E55F18">
        <w:rPr>
          <w:rFonts w:ascii="Times New Roman" w:hAnsi="Times New Roman" w:cs="Times New Roman"/>
          <w:sz w:val="24"/>
          <w:szCs w:val="24"/>
          <w:lang w:val="id-ID"/>
        </w:rPr>
        <w:t xml:space="preserve">e on students’ writing ability </w:t>
      </w:r>
      <w:r w:rsidR="00D400E2">
        <w:rPr>
          <w:rFonts w:ascii="Times New Roman" w:hAnsi="Times New Roman" w:cs="Times New Roman"/>
          <w:sz w:val="24"/>
          <w:szCs w:val="24"/>
          <w:lang w:val="id-ID"/>
        </w:rPr>
        <w:t>between students who we</w:t>
      </w:r>
      <w:r w:rsidRPr="00860B4E">
        <w:rPr>
          <w:rFonts w:ascii="Times New Roman" w:hAnsi="Times New Roman" w:cs="Times New Roman"/>
          <w:sz w:val="24"/>
          <w:szCs w:val="24"/>
          <w:lang w:val="id-ID"/>
        </w:rPr>
        <w:t>re taught through gallery walk</w:t>
      </w:r>
      <w:r w:rsidR="00D400E2">
        <w:rPr>
          <w:rFonts w:ascii="Times New Roman" w:hAnsi="Times New Roman" w:cs="Times New Roman"/>
          <w:sz w:val="24"/>
          <w:szCs w:val="24"/>
          <w:lang w:val="id-ID"/>
        </w:rPr>
        <w:t xml:space="preserve"> technique and those who we</w:t>
      </w:r>
      <w:r w:rsidR="005A6919">
        <w:rPr>
          <w:rFonts w:ascii="Times New Roman" w:hAnsi="Times New Roman" w:cs="Times New Roman"/>
          <w:sz w:val="24"/>
          <w:szCs w:val="24"/>
          <w:lang w:val="id-ID"/>
        </w:rPr>
        <w:t>re treated with conventional method</w:t>
      </w:r>
      <w:r w:rsidRPr="00860B4E">
        <w:rPr>
          <w:rFonts w:ascii="Times New Roman" w:hAnsi="Times New Roman" w:cs="Times New Roman"/>
          <w:sz w:val="24"/>
          <w:szCs w:val="24"/>
          <w:lang w:val="id-ID"/>
        </w:rPr>
        <w:t>.</w:t>
      </w:r>
      <w:r w:rsidR="005A6919">
        <w:rPr>
          <w:rFonts w:ascii="Times New Roman" w:hAnsi="Times New Roman" w:cs="Times New Roman"/>
          <w:sz w:val="24"/>
          <w:szCs w:val="24"/>
          <w:lang w:val="id-ID"/>
        </w:rPr>
        <w:t xml:space="preserve"> T</w:t>
      </w:r>
      <w:r w:rsidRPr="00860B4E">
        <w:rPr>
          <w:rFonts w:ascii="Times New Roman" w:hAnsi="Times New Roman" w:cs="Times New Roman"/>
          <w:sz w:val="24"/>
          <w:szCs w:val="24"/>
          <w:lang w:val="id-ID"/>
        </w:rPr>
        <w:t xml:space="preserve">he </w:t>
      </w:r>
      <w:r w:rsidR="005A6919">
        <w:rPr>
          <w:rFonts w:ascii="Times New Roman" w:hAnsi="Times New Roman" w:cs="Times New Roman"/>
          <w:sz w:val="24"/>
          <w:szCs w:val="24"/>
          <w:lang w:val="id-ID"/>
        </w:rPr>
        <w:t xml:space="preserve">ability </w:t>
      </w:r>
      <w:r w:rsidRPr="00860B4E">
        <w:rPr>
          <w:rFonts w:ascii="Times New Roman" w:hAnsi="Times New Roman" w:cs="Times New Roman"/>
          <w:sz w:val="24"/>
          <w:szCs w:val="24"/>
          <w:lang w:val="id-ID"/>
        </w:rPr>
        <w:t xml:space="preserve">of students taught </w:t>
      </w:r>
      <w:r w:rsidR="00D400E2">
        <w:rPr>
          <w:rFonts w:ascii="Times New Roman" w:hAnsi="Times New Roman" w:cs="Times New Roman"/>
          <w:sz w:val="24"/>
          <w:szCs w:val="24"/>
          <w:lang w:val="id-ID"/>
        </w:rPr>
        <w:t>through Gallery Walk technique wa</w:t>
      </w:r>
      <w:r w:rsidRPr="00860B4E">
        <w:rPr>
          <w:rFonts w:ascii="Times New Roman" w:hAnsi="Times New Roman" w:cs="Times New Roman"/>
          <w:sz w:val="24"/>
          <w:szCs w:val="24"/>
          <w:lang w:val="id-ID"/>
        </w:rPr>
        <w:t>s better than conventional method.</w:t>
      </w:r>
    </w:p>
    <w:p w:rsidR="001964BC" w:rsidRDefault="001964BC" w:rsidP="00860B4E">
      <w:pPr>
        <w:autoSpaceDE w:val="0"/>
        <w:autoSpaceDN w:val="0"/>
        <w:adjustRightInd w:val="0"/>
        <w:spacing w:after="0" w:line="240" w:lineRule="auto"/>
        <w:jc w:val="both"/>
        <w:rPr>
          <w:rFonts w:ascii="Times New Roman" w:hAnsi="Times New Roman" w:cs="Times New Roman"/>
          <w:sz w:val="24"/>
          <w:szCs w:val="24"/>
          <w:lang w:val="id-ID"/>
        </w:rPr>
      </w:pPr>
    </w:p>
    <w:p w:rsidR="00541702" w:rsidRDefault="00DE7F8A" w:rsidP="00541702">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G</w:t>
      </w:r>
      <w:r w:rsidR="005A6919" w:rsidRPr="00860B4E">
        <w:rPr>
          <w:rFonts w:ascii="Times New Roman" w:hAnsi="Times New Roman" w:cs="Times New Roman"/>
          <w:sz w:val="24"/>
          <w:szCs w:val="24"/>
          <w:lang w:val="id-ID"/>
        </w:rPr>
        <w:t>allery walk could improve all the aspects of writing such as content, organization, vocabular</w:t>
      </w:r>
      <w:r w:rsidR="007402B3">
        <w:rPr>
          <w:rFonts w:ascii="Times New Roman" w:hAnsi="Times New Roman" w:cs="Times New Roman"/>
          <w:sz w:val="24"/>
          <w:szCs w:val="24"/>
          <w:lang w:val="id-ID"/>
        </w:rPr>
        <w:t>y, language use, and mechanic</w:t>
      </w:r>
      <w:r w:rsidR="00941C41">
        <w:rPr>
          <w:rFonts w:ascii="Times New Roman" w:hAnsi="Times New Roman" w:cs="Times New Roman"/>
          <w:sz w:val="24"/>
          <w:szCs w:val="24"/>
          <w:lang w:val="id-ID"/>
        </w:rPr>
        <w:t xml:space="preserve">. </w:t>
      </w:r>
      <w:r w:rsidR="007230F0">
        <w:rPr>
          <w:rFonts w:ascii="Times New Roman" w:hAnsi="Times New Roman" w:cs="Times New Roman"/>
          <w:sz w:val="24"/>
          <w:szCs w:val="24"/>
          <w:lang w:val="id-ID"/>
        </w:rPr>
        <w:t>T</w:t>
      </w:r>
      <w:r w:rsidR="00EB2C60" w:rsidRPr="00860B4E">
        <w:rPr>
          <w:rFonts w:ascii="Times New Roman" w:hAnsi="Times New Roman" w:cs="Times New Roman"/>
          <w:sz w:val="24"/>
          <w:szCs w:val="24"/>
          <w:lang w:val="id-ID"/>
        </w:rPr>
        <w:t>he implementation of gallery walk technique provided chance for students to discuss in groups and share their idea with their friends.</w:t>
      </w:r>
      <w:r w:rsidR="00EB2C60">
        <w:rPr>
          <w:rFonts w:ascii="Times New Roman" w:hAnsi="Times New Roman" w:cs="Times New Roman"/>
          <w:sz w:val="24"/>
          <w:szCs w:val="24"/>
          <w:lang w:val="id-ID"/>
        </w:rPr>
        <w:t xml:space="preserve"> This activity helped students to improve</w:t>
      </w:r>
      <w:r w:rsidR="007230F0">
        <w:rPr>
          <w:rFonts w:ascii="Times New Roman" w:hAnsi="Times New Roman" w:cs="Times New Roman"/>
          <w:sz w:val="24"/>
          <w:szCs w:val="24"/>
          <w:lang w:val="id-ID"/>
        </w:rPr>
        <w:t xml:space="preserve"> their</w:t>
      </w:r>
      <w:r w:rsidR="00EB2C60">
        <w:rPr>
          <w:rFonts w:ascii="Times New Roman" w:hAnsi="Times New Roman" w:cs="Times New Roman"/>
          <w:sz w:val="24"/>
          <w:szCs w:val="24"/>
          <w:lang w:val="id-ID"/>
        </w:rPr>
        <w:t xml:space="preserve"> writing in content aspect</w:t>
      </w:r>
      <w:r w:rsidR="007230F0">
        <w:rPr>
          <w:rFonts w:ascii="Times New Roman" w:hAnsi="Times New Roman" w:cs="Times New Roman"/>
          <w:sz w:val="24"/>
          <w:szCs w:val="24"/>
          <w:lang w:val="id-ID"/>
        </w:rPr>
        <w:t xml:space="preserve">. </w:t>
      </w:r>
      <w:r w:rsidR="00EB2C60" w:rsidRPr="00860B4E">
        <w:rPr>
          <w:rFonts w:ascii="Times New Roman" w:hAnsi="Times New Roman" w:cs="Times New Roman"/>
          <w:sz w:val="24"/>
          <w:szCs w:val="24"/>
          <w:lang w:val="id-ID"/>
        </w:rPr>
        <w:t>Moreover, the students also given some guided questions related to the topic of writing causing them easier in arranging idea and c</w:t>
      </w:r>
      <w:r w:rsidR="007230F0">
        <w:rPr>
          <w:rFonts w:ascii="Times New Roman" w:hAnsi="Times New Roman" w:cs="Times New Roman"/>
          <w:sz w:val="24"/>
          <w:szCs w:val="24"/>
          <w:lang w:val="id-ID"/>
        </w:rPr>
        <w:t>reating a well-organized writing</w:t>
      </w:r>
      <w:r w:rsidR="00020203">
        <w:rPr>
          <w:rFonts w:ascii="Times New Roman" w:hAnsi="Times New Roman" w:cs="Times New Roman"/>
          <w:sz w:val="24"/>
          <w:szCs w:val="24"/>
          <w:lang w:val="id-ID"/>
        </w:rPr>
        <w:t xml:space="preserve">. </w:t>
      </w:r>
      <w:r w:rsidR="007230F0">
        <w:rPr>
          <w:rFonts w:ascii="Times New Roman" w:hAnsi="Times New Roman" w:cs="Times New Roman"/>
          <w:sz w:val="24"/>
          <w:szCs w:val="24"/>
          <w:lang w:val="id-ID"/>
        </w:rPr>
        <w:t xml:space="preserve">That was why the organization aspect improved. </w:t>
      </w:r>
      <w:r w:rsidR="00D400E2">
        <w:rPr>
          <w:rFonts w:ascii="Times New Roman" w:hAnsi="Times New Roman" w:cs="Times New Roman"/>
          <w:sz w:val="24"/>
          <w:szCs w:val="24"/>
          <w:lang w:val="id-ID"/>
        </w:rPr>
        <w:t>Furthermore, t</w:t>
      </w:r>
      <w:r w:rsidR="00541702">
        <w:rPr>
          <w:rFonts w:ascii="Times New Roman" w:hAnsi="Times New Roman" w:cs="Times New Roman"/>
          <w:sz w:val="24"/>
          <w:szCs w:val="24"/>
          <w:lang w:val="id-ID"/>
        </w:rPr>
        <w:t xml:space="preserve">he </w:t>
      </w:r>
      <w:r w:rsidR="00D400E2">
        <w:rPr>
          <w:rFonts w:ascii="Times New Roman" w:hAnsi="Times New Roman" w:cs="Times New Roman"/>
          <w:sz w:val="24"/>
          <w:szCs w:val="24"/>
          <w:lang w:val="id-ID"/>
        </w:rPr>
        <w:t xml:space="preserve">other aspects such as language use, vocabulary, and </w:t>
      </w:r>
      <w:r w:rsidR="007402B3">
        <w:rPr>
          <w:rFonts w:ascii="Times New Roman" w:hAnsi="Times New Roman" w:cs="Times New Roman"/>
          <w:sz w:val="24"/>
          <w:szCs w:val="24"/>
          <w:lang w:val="id-ID"/>
        </w:rPr>
        <w:t>mechanic</w:t>
      </w:r>
      <w:r w:rsidR="00D400E2">
        <w:rPr>
          <w:rFonts w:ascii="Times New Roman" w:hAnsi="Times New Roman" w:cs="Times New Roman"/>
          <w:sz w:val="24"/>
          <w:szCs w:val="24"/>
          <w:lang w:val="id-ID"/>
        </w:rPr>
        <w:t xml:space="preserve"> also improved because </w:t>
      </w:r>
      <w:r w:rsidR="00D400E2" w:rsidRPr="00860B4E">
        <w:rPr>
          <w:rFonts w:ascii="Times New Roman" w:hAnsi="Times New Roman" w:cs="Times New Roman"/>
          <w:sz w:val="24"/>
          <w:szCs w:val="24"/>
          <w:lang w:val="id-ID"/>
        </w:rPr>
        <w:t>students got a lot of feedback</w:t>
      </w:r>
      <w:r w:rsidR="00D400E2">
        <w:rPr>
          <w:rFonts w:ascii="Times New Roman" w:hAnsi="Times New Roman" w:cs="Times New Roman"/>
          <w:sz w:val="24"/>
          <w:szCs w:val="24"/>
          <w:lang w:val="id-ID"/>
        </w:rPr>
        <w:t xml:space="preserve"> from other students. </w:t>
      </w:r>
    </w:p>
    <w:p w:rsidR="00541702" w:rsidRDefault="00541702" w:rsidP="00541702">
      <w:pPr>
        <w:autoSpaceDE w:val="0"/>
        <w:autoSpaceDN w:val="0"/>
        <w:adjustRightInd w:val="0"/>
        <w:spacing w:after="0" w:line="240" w:lineRule="auto"/>
        <w:jc w:val="both"/>
        <w:rPr>
          <w:rFonts w:ascii="Times New Roman" w:hAnsi="Times New Roman" w:cs="Times New Roman"/>
          <w:sz w:val="24"/>
          <w:szCs w:val="24"/>
          <w:lang w:val="id-ID"/>
        </w:rPr>
      </w:pPr>
    </w:p>
    <w:p w:rsidR="00C03EA5" w:rsidRDefault="00DE7F8A" w:rsidP="00EB2C60">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t xml:space="preserve">Based on the results of data analysis, </w:t>
      </w:r>
      <w:r>
        <w:rPr>
          <w:rFonts w:ascii="Times New Roman" w:hAnsi="Times New Roman" w:cs="Times New Roman"/>
          <w:sz w:val="24"/>
          <w:szCs w:val="24"/>
          <w:lang w:val="id-ID"/>
        </w:rPr>
        <w:t>t</w:t>
      </w:r>
      <w:r w:rsidR="00541702" w:rsidRPr="00860B4E">
        <w:rPr>
          <w:rFonts w:ascii="Times New Roman" w:hAnsi="Times New Roman" w:cs="Times New Roman"/>
          <w:sz w:val="24"/>
          <w:szCs w:val="24"/>
          <w:lang w:val="id-ID"/>
        </w:rPr>
        <w:t>his techni</w:t>
      </w:r>
      <w:r w:rsidR="001E59BB">
        <w:rPr>
          <w:rFonts w:ascii="Times New Roman" w:hAnsi="Times New Roman" w:cs="Times New Roman"/>
          <w:sz w:val="24"/>
          <w:szCs w:val="24"/>
          <w:lang w:val="id-ID"/>
        </w:rPr>
        <w:t>que</w:t>
      </w:r>
      <w:r w:rsidR="00217082">
        <w:rPr>
          <w:rFonts w:ascii="Times New Roman" w:hAnsi="Times New Roman" w:cs="Times New Roman"/>
          <w:sz w:val="24"/>
          <w:szCs w:val="24"/>
        </w:rPr>
        <w:t xml:space="preserve"> </w:t>
      </w:r>
      <w:r w:rsidR="00541702" w:rsidRPr="00860B4E">
        <w:rPr>
          <w:rFonts w:ascii="Times New Roman" w:hAnsi="Times New Roman" w:cs="Times New Roman"/>
          <w:sz w:val="24"/>
          <w:szCs w:val="24"/>
          <w:lang w:val="id-ID"/>
        </w:rPr>
        <w:t>ha</w:t>
      </w:r>
      <w:r w:rsidR="00541702">
        <w:rPr>
          <w:rFonts w:ascii="Times New Roman" w:hAnsi="Times New Roman" w:cs="Times New Roman"/>
          <w:sz w:val="24"/>
          <w:szCs w:val="24"/>
          <w:lang w:val="id-ID"/>
        </w:rPr>
        <w:t>d</w:t>
      </w:r>
      <w:r w:rsidR="00541702" w:rsidRPr="00860B4E">
        <w:rPr>
          <w:rFonts w:ascii="Times New Roman" w:hAnsi="Times New Roman" w:cs="Times New Roman"/>
          <w:sz w:val="24"/>
          <w:szCs w:val="24"/>
          <w:lang w:val="id-ID"/>
        </w:rPr>
        <w:t xml:space="preserve"> the strength in increasing the stude</w:t>
      </w:r>
      <w:r w:rsidR="00541702">
        <w:rPr>
          <w:rFonts w:ascii="Times New Roman" w:hAnsi="Times New Roman" w:cs="Times New Roman"/>
          <w:sz w:val="24"/>
          <w:szCs w:val="24"/>
          <w:lang w:val="id-ID"/>
        </w:rPr>
        <w:t xml:space="preserve">nts’ writing ability </w:t>
      </w:r>
      <w:r w:rsidR="00541702" w:rsidRPr="00860B4E">
        <w:rPr>
          <w:rFonts w:ascii="Times New Roman" w:hAnsi="Times New Roman" w:cs="Times New Roman"/>
          <w:sz w:val="24"/>
          <w:szCs w:val="24"/>
          <w:lang w:val="id-ID"/>
        </w:rPr>
        <w:t>in term</w:t>
      </w:r>
      <w:r w:rsidR="00217082">
        <w:rPr>
          <w:rFonts w:ascii="Times New Roman" w:hAnsi="Times New Roman" w:cs="Times New Roman"/>
          <w:sz w:val="24"/>
          <w:szCs w:val="24"/>
        </w:rPr>
        <w:t>s</w:t>
      </w:r>
      <w:r w:rsidR="00541702" w:rsidRPr="00860B4E">
        <w:rPr>
          <w:rFonts w:ascii="Times New Roman" w:hAnsi="Times New Roman" w:cs="Times New Roman"/>
          <w:sz w:val="24"/>
          <w:szCs w:val="24"/>
          <w:lang w:val="id-ID"/>
        </w:rPr>
        <w:t xml:space="preserve"> of vocabulary and mechanic aspects if it was compared with the conventional method. Those aspects had significantly improved. It happened because </w:t>
      </w:r>
      <w:r w:rsidR="00636A8A">
        <w:rPr>
          <w:rFonts w:ascii="Times New Roman" w:hAnsi="Times New Roman" w:cs="Times New Roman"/>
          <w:sz w:val="24"/>
          <w:szCs w:val="24"/>
          <w:lang w:val="id-ID"/>
        </w:rPr>
        <w:t>Gallery W</w:t>
      </w:r>
      <w:r w:rsidR="00636A8A" w:rsidRPr="00860B4E">
        <w:rPr>
          <w:rFonts w:ascii="Times New Roman" w:hAnsi="Times New Roman" w:cs="Times New Roman"/>
          <w:sz w:val="24"/>
          <w:szCs w:val="24"/>
          <w:lang w:val="id-ID"/>
        </w:rPr>
        <w:t>alk allowed the learners to display their work products then walk around the room viewing and giving feedba</w:t>
      </w:r>
      <w:r w:rsidR="00636A8A">
        <w:rPr>
          <w:rFonts w:ascii="Times New Roman" w:hAnsi="Times New Roman" w:cs="Times New Roman"/>
          <w:sz w:val="24"/>
          <w:szCs w:val="24"/>
          <w:lang w:val="id-ID"/>
        </w:rPr>
        <w:t>ck to other’s work (Silberman, 1996). D</w:t>
      </w:r>
      <w:r w:rsidR="00541702" w:rsidRPr="00860B4E">
        <w:rPr>
          <w:rFonts w:ascii="Times New Roman" w:hAnsi="Times New Roman" w:cs="Times New Roman"/>
          <w:sz w:val="24"/>
          <w:szCs w:val="24"/>
          <w:lang w:val="id-ID"/>
        </w:rPr>
        <w:t>uring the implementation of gallery walk, students got a lot of feedback especially about</w:t>
      </w:r>
      <w:r w:rsidR="00541702">
        <w:rPr>
          <w:rFonts w:ascii="Times New Roman" w:hAnsi="Times New Roman" w:cs="Times New Roman"/>
          <w:sz w:val="24"/>
          <w:szCs w:val="24"/>
          <w:lang w:val="id-ID"/>
        </w:rPr>
        <w:t xml:space="preserve"> vocabulary and</w:t>
      </w:r>
      <w:r w:rsidR="00217082">
        <w:rPr>
          <w:rFonts w:ascii="Times New Roman" w:hAnsi="Times New Roman" w:cs="Times New Roman"/>
          <w:sz w:val="24"/>
          <w:szCs w:val="24"/>
        </w:rPr>
        <w:t xml:space="preserve"> </w:t>
      </w:r>
      <w:r w:rsidR="007402B3">
        <w:rPr>
          <w:rFonts w:ascii="Times New Roman" w:hAnsi="Times New Roman" w:cs="Times New Roman"/>
          <w:sz w:val="24"/>
          <w:szCs w:val="24"/>
          <w:lang w:val="id-ID"/>
        </w:rPr>
        <w:t>mechanic</w:t>
      </w:r>
      <w:r w:rsidR="00541702" w:rsidRPr="00860B4E">
        <w:rPr>
          <w:rFonts w:ascii="Times New Roman" w:hAnsi="Times New Roman" w:cs="Times New Roman"/>
          <w:sz w:val="24"/>
          <w:szCs w:val="24"/>
          <w:lang w:val="id-ID"/>
        </w:rPr>
        <w:t>. In other words, the students gave more attentions to the</w:t>
      </w:r>
      <w:r w:rsidR="00541702">
        <w:rPr>
          <w:rFonts w:ascii="Times New Roman" w:hAnsi="Times New Roman" w:cs="Times New Roman"/>
          <w:sz w:val="24"/>
          <w:szCs w:val="24"/>
          <w:lang w:val="id-ID"/>
        </w:rPr>
        <w:t xml:space="preserve"> choice of words,</w:t>
      </w:r>
      <w:r w:rsidR="00541702" w:rsidRPr="00860B4E">
        <w:rPr>
          <w:rFonts w:ascii="Times New Roman" w:hAnsi="Times New Roman" w:cs="Times New Roman"/>
          <w:sz w:val="24"/>
          <w:szCs w:val="24"/>
          <w:lang w:val="id-ID"/>
        </w:rPr>
        <w:t xml:space="preserve"> punctuation, capitalization, spelling, layout and paragraphing. This kind of activity did not exist in control class where the students got the c</w:t>
      </w:r>
      <w:r w:rsidR="00941C41">
        <w:rPr>
          <w:rFonts w:ascii="Times New Roman" w:hAnsi="Times New Roman" w:cs="Times New Roman"/>
          <w:sz w:val="24"/>
          <w:szCs w:val="24"/>
          <w:lang w:val="id-ID"/>
        </w:rPr>
        <w:t xml:space="preserve">onventional method. In </w:t>
      </w:r>
      <w:r w:rsidR="00F62859">
        <w:rPr>
          <w:rFonts w:ascii="Times New Roman" w:hAnsi="Times New Roman" w:cs="Times New Roman"/>
          <w:sz w:val="24"/>
          <w:szCs w:val="24"/>
          <w:lang w:val="id-ID"/>
        </w:rPr>
        <w:t>the implementation of conventional method</w:t>
      </w:r>
      <w:r w:rsidR="00541702" w:rsidRPr="00860B4E">
        <w:rPr>
          <w:rFonts w:ascii="Times New Roman" w:hAnsi="Times New Roman" w:cs="Times New Roman"/>
          <w:sz w:val="24"/>
          <w:szCs w:val="24"/>
          <w:lang w:val="id-ID"/>
        </w:rPr>
        <w:t xml:space="preserve">, </w:t>
      </w:r>
      <w:r w:rsidR="007402B3">
        <w:rPr>
          <w:rFonts w:ascii="Times New Roman" w:hAnsi="Times New Roman" w:cs="Times New Roman"/>
          <w:sz w:val="24"/>
          <w:szCs w:val="24"/>
          <w:lang w:val="id-ID"/>
        </w:rPr>
        <w:t>the focus</w:t>
      </w:r>
      <w:r w:rsidR="00217082">
        <w:rPr>
          <w:rFonts w:ascii="Times New Roman" w:hAnsi="Times New Roman" w:cs="Times New Roman"/>
          <w:sz w:val="24"/>
          <w:szCs w:val="24"/>
        </w:rPr>
        <w:t xml:space="preserve"> </w:t>
      </w:r>
      <w:r w:rsidR="00F62859">
        <w:rPr>
          <w:rFonts w:ascii="Times New Roman" w:hAnsi="Times New Roman" w:cs="Times New Roman"/>
          <w:sz w:val="24"/>
          <w:szCs w:val="24"/>
          <w:lang w:val="id-ID"/>
        </w:rPr>
        <w:t xml:space="preserve">was </w:t>
      </w:r>
      <w:r w:rsidR="00541702" w:rsidRPr="00860B4E">
        <w:rPr>
          <w:rFonts w:ascii="Times New Roman" w:hAnsi="Times New Roman" w:cs="Times New Roman"/>
          <w:sz w:val="24"/>
          <w:szCs w:val="24"/>
          <w:lang w:val="id-ID"/>
        </w:rPr>
        <w:t xml:space="preserve">on explaining the generic structure and language features of the text. That was why the other aspects of writing such as content, organization, and language use had no significant </w:t>
      </w:r>
      <w:r w:rsidR="00AB3636">
        <w:rPr>
          <w:rFonts w:ascii="Times New Roman" w:hAnsi="Times New Roman" w:cs="Times New Roman"/>
          <w:sz w:val="24"/>
          <w:szCs w:val="24"/>
          <w:lang w:val="id-ID"/>
        </w:rPr>
        <w:t xml:space="preserve">difference on students’ writing </w:t>
      </w:r>
      <w:r w:rsidR="00541702" w:rsidRPr="00860B4E">
        <w:rPr>
          <w:rFonts w:ascii="Times New Roman" w:hAnsi="Times New Roman" w:cs="Times New Roman"/>
          <w:sz w:val="24"/>
          <w:szCs w:val="24"/>
          <w:lang w:val="id-ID"/>
        </w:rPr>
        <w:t>taught through gallery walk and conventional method.</w:t>
      </w:r>
    </w:p>
    <w:p w:rsidR="00C03EA5" w:rsidRDefault="00C03EA5" w:rsidP="00EB2C60">
      <w:pPr>
        <w:autoSpaceDE w:val="0"/>
        <w:autoSpaceDN w:val="0"/>
        <w:adjustRightInd w:val="0"/>
        <w:spacing w:after="0" w:line="240" w:lineRule="auto"/>
        <w:jc w:val="both"/>
        <w:rPr>
          <w:rFonts w:ascii="Times New Roman" w:hAnsi="Times New Roman" w:cs="Times New Roman"/>
          <w:sz w:val="24"/>
          <w:szCs w:val="24"/>
          <w:lang w:val="id-ID"/>
        </w:rPr>
      </w:pPr>
    </w:p>
    <w:p w:rsidR="00EB2C60" w:rsidRPr="00860B4E" w:rsidRDefault="00EB2C60" w:rsidP="00EB2C60">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t xml:space="preserve">By giving feedback to the others’ work, students </w:t>
      </w:r>
      <w:r>
        <w:rPr>
          <w:rFonts w:ascii="Times New Roman" w:hAnsi="Times New Roman" w:cs="Times New Roman"/>
          <w:sz w:val="24"/>
          <w:szCs w:val="24"/>
          <w:lang w:val="id-ID"/>
        </w:rPr>
        <w:t>had</w:t>
      </w:r>
      <w:r w:rsidRPr="00860B4E">
        <w:rPr>
          <w:rFonts w:ascii="Times New Roman" w:hAnsi="Times New Roman" w:cs="Times New Roman"/>
          <w:sz w:val="24"/>
          <w:szCs w:val="24"/>
          <w:lang w:val="id-ID"/>
        </w:rPr>
        <w:t xml:space="preserve"> opportunities to share their knowledge and understanding related to the material they had learnt. It also helped them to build their critical thinking since they should know the reasons</w:t>
      </w:r>
      <w:r w:rsidR="00AB3636">
        <w:rPr>
          <w:rFonts w:ascii="Times New Roman" w:hAnsi="Times New Roman" w:cs="Times New Roman"/>
          <w:sz w:val="24"/>
          <w:szCs w:val="24"/>
          <w:lang w:val="id-ID"/>
        </w:rPr>
        <w:t xml:space="preserve"> why they put that comment. It wa</w:t>
      </w:r>
      <w:r w:rsidRPr="00860B4E">
        <w:rPr>
          <w:rFonts w:ascii="Times New Roman" w:hAnsi="Times New Roman" w:cs="Times New Roman"/>
          <w:sz w:val="24"/>
          <w:szCs w:val="24"/>
          <w:lang w:val="id-ID"/>
        </w:rPr>
        <w:t>s in line with the theory that gallery walk technique encourages students to use their higher order thinking skill</w:t>
      </w:r>
      <w:r w:rsidR="00217082">
        <w:rPr>
          <w:rFonts w:ascii="Times New Roman" w:hAnsi="Times New Roman" w:cs="Times New Roman"/>
          <w:sz w:val="24"/>
          <w:szCs w:val="24"/>
        </w:rPr>
        <w:t>s</w:t>
      </w:r>
      <w:r w:rsidRPr="00860B4E">
        <w:rPr>
          <w:rFonts w:ascii="Times New Roman" w:hAnsi="Times New Roman" w:cs="Times New Roman"/>
          <w:sz w:val="24"/>
          <w:szCs w:val="24"/>
          <w:lang w:val="id-ID"/>
        </w:rPr>
        <w:t xml:space="preserve"> while engage in review (Bowman, 2005). Furthermore, by getting feedback from other students especially in term</w:t>
      </w:r>
      <w:r w:rsidR="007402B3">
        <w:rPr>
          <w:rFonts w:ascii="Times New Roman" w:hAnsi="Times New Roman" w:cs="Times New Roman"/>
          <w:sz w:val="24"/>
          <w:szCs w:val="24"/>
          <w:lang w:val="id-ID"/>
        </w:rPr>
        <w:t>s</w:t>
      </w:r>
      <w:r w:rsidRPr="00860B4E">
        <w:rPr>
          <w:rFonts w:ascii="Times New Roman" w:hAnsi="Times New Roman" w:cs="Times New Roman"/>
          <w:sz w:val="24"/>
          <w:szCs w:val="24"/>
          <w:lang w:val="id-ID"/>
        </w:rPr>
        <w:t xml:space="preserve"> of the writing aspects, the students’ error and mistakes could be minimized since it made them aware about what they had to improve and tried not to do the same mistakes again in the following writing. </w:t>
      </w:r>
    </w:p>
    <w:p w:rsidR="00E24CD8" w:rsidRDefault="00E24CD8" w:rsidP="00860B4E">
      <w:pPr>
        <w:autoSpaceDE w:val="0"/>
        <w:autoSpaceDN w:val="0"/>
        <w:adjustRightInd w:val="0"/>
        <w:spacing w:after="0" w:line="240" w:lineRule="auto"/>
        <w:jc w:val="both"/>
        <w:rPr>
          <w:rFonts w:ascii="Times New Roman" w:hAnsi="Times New Roman" w:cs="Times New Roman"/>
          <w:sz w:val="24"/>
          <w:szCs w:val="24"/>
          <w:lang w:val="id-ID"/>
        </w:rPr>
      </w:pPr>
    </w:p>
    <w:p w:rsidR="00860B4E" w:rsidRDefault="002C634F" w:rsidP="00860B4E">
      <w:pPr>
        <w:autoSpaceDE w:val="0"/>
        <w:autoSpaceDN w:val="0"/>
        <w:adjustRightInd w:val="0"/>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lastRenderedPageBreak/>
        <w:t>Furthermore</w:t>
      </w:r>
      <w:r w:rsidR="00860B4E" w:rsidRPr="00860B4E">
        <w:rPr>
          <w:rFonts w:ascii="Times New Roman" w:hAnsi="Times New Roman" w:cs="Times New Roman"/>
          <w:sz w:val="24"/>
          <w:szCs w:val="24"/>
          <w:lang w:val="id-ID"/>
        </w:rPr>
        <w:t>, the students’ response</w:t>
      </w:r>
      <w:r w:rsidR="001E59BB">
        <w:rPr>
          <w:rFonts w:ascii="Times New Roman" w:hAnsi="Times New Roman" w:cs="Times New Roman"/>
          <w:sz w:val="24"/>
          <w:szCs w:val="24"/>
          <w:lang w:val="id-ID"/>
        </w:rPr>
        <w:t>s of</w:t>
      </w:r>
      <w:r w:rsidR="00860B4E" w:rsidRPr="00860B4E">
        <w:rPr>
          <w:rFonts w:ascii="Times New Roman" w:hAnsi="Times New Roman" w:cs="Times New Roman"/>
          <w:sz w:val="24"/>
          <w:szCs w:val="24"/>
          <w:lang w:val="id-ID"/>
        </w:rPr>
        <w:t xml:space="preserve"> the implementation of Gallery Walk technique</w:t>
      </w:r>
      <w:r w:rsidR="001E59BB">
        <w:rPr>
          <w:rFonts w:ascii="Times New Roman" w:hAnsi="Times New Roman" w:cs="Times New Roman"/>
          <w:sz w:val="24"/>
          <w:szCs w:val="24"/>
          <w:lang w:val="id-ID"/>
        </w:rPr>
        <w:t xml:space="preserve"> were analyzed</w:t>
      </w:r>
      <w:r w:rsidR="00860B4E" w:rsidRPr="00860B4E">
        <w:rPr>
          <w:rFonts w:ascii="Times New Roman" w:hAnsi="Times New Roman" w:cs="Times New Roman"/>
          <w:sz w:val="24"/>
          <w:szCs w:val="24"/>
          <w:lang w:val="id-ID"/>
        </w:rPr>
        <w:t>. The results of questionnaire revealed that generally the students’ response toward this technique was possitive. The majority of students felt enjoyable with the application of this technique. It was b</w:t>
      </w:r>
      <w:r w:rsidR="00C03EA5">
        <w:rPr>
          <w:rFonts w:ascii="Times New Roman" w:hAnsi="Times New Roman" w:cs="Times New Roman"/>
          <w:sz w:val="24"/>
          <w:szCs w:val="24"/>
          <w:lang w:val="id-ID"/>
        </w:rPr>
        <w:t>ecause the gallery walk connected</w:t>
      </w:r>
      <w:r w:rsidR="00860B4E" w:rsidRPr="00860B4E">
        <w:rPr>
          <w:rFonts w:ascii="Times New Roman" w:hAnsi="Times New Roman" w:cs="Times New Roman"/>
          <w:sz w:val="24"/>
          <w:szCs w:val="24"/>
          <w:lang w:val="id-ID"/>
        </w:rPr>
        <w:t xml:space="preserve"> learners to each other and learners to the training topic in a number of interesting, interactive ways </w:t>
      </w:r>
      <w:r w:rsidR="00C03EA5">
        <w:rPr>
          <w:rFonts w:ascii="Times New Roman" w:hAnsi="Times New Roman" w:cs="Times New Roman"/>
          <w:sz w:val="24"/>
          <w:szCs w:val="24"/>
          <w:lang w:val="id-ID"/>
        </w:rPr>
        <w:t>(Bowman, 2005). It also supported</w:t>
      </w:r>
      <w:r w:rsidR="00860B4E" w:rsidRPr="00860B4E">
        <w:rPr>
          <w:rFonts w:ascii="Times New Roman" w:hAnsi="Times New Roman" w:cs="Times New Roman"/>
          <w:sz w:val="24"/>
          <w:szCs w:val="24"/>
          <w:lang w:val="id-ID"/>
        </w:rPr>
        <w:t xml:space="preserve"> the finding by Anwar (2015) w</w:t>
      </w:r>
      <w:r w:rsidR="00C03EA5">
        <w:rPr>
          <w:rFonts w:ascii="Times New Roman" w:hAnsi="Times New Roman" w:cs="Times New Roman"/>
          <w:sz w:val="24"/>
          <w:szCs w:val="24"/>
          <w:lang w:val="id-ID"/>
        </w:rPr>
        <w:t>ho found that Gallery Walk made</w:t>
      </w:r>
      <w:r w:rsidR="00860B4E" w:rsidRPr="00860B4E">
        <w:rPr>
          <w:rFonts w:ascii="Times New Roman" w:hAnsi="Times New Roman" w:cs="Times New Roman"/>
          <w:sz w:val="24"/>
          <w:szCs w:val="24"/>
          <w:lang w:val="id-ID"/>
        </w:rPr>
        <w:t xml:space="preserve"> the students more enjoyable because the atmo</w:t>
      </w:r>
      <w:r w:rsidR="00C03EA5">
        <w:rPr>
          <w:rFonts w:ascii="Times New Roman" w:hAnsi="Times New Roman" w:cs="Times New Roman"/>
          <w:sz w:val="24"/>
          <w:szCs w:val="24"/>
          <w:lang w:val="id-ID"/>
        </w:rPr>
        <w:t>sphere of the learning process wa</w:t>
      </w:r>
      <w:r w:rsidR="00860B4E" w:rsidRPr="00860B4E">
        <w:rPr>
          <w:rFonts w:ascii="Times New Roman" w:hAnsi="Times New Roman" w:cs="Times New Roman"/>
          <w:sz w:val="24"/>
          <w:szCs w:val="24"/>
          <w:lang w:val="id-ID"/>
        </w:rPr>
        <w:t>s not too formal.</w:t>
      </w:r>
    </w:p>
    <w:p w:rsidR="003606FD" w:rsidRPr="00860B4E" w:rsidRDefault="003606FD" w:rsidP="00860B4E">
      <w:pPr>
        <w:autoSpaceDE w:val="0"/>
        <w:autoSpaceDN w:val="0"/>
        <w:adjustRightInd w:val="0"/>
        <w:spacing w:after="0" w:line="240" w:lineRule="auto"/>
        <w:jc w:val="both"/>
        <w:rPr>
          <w:rFonts w:ascii="Times New Roman" w:hAnsi="Times New Roman" w:cs="Times New Roman"/>
          <w:sz w:val="24"/>
          <w:szCs w:val="24"/>
          <w:lang w:val="id-ID"/>
        </w:rPr>
      </w:pPr>
    </w:p>
    <w:p w:rsidR="00860B4E" w:rsidRPr="00860B4E" w:rsidRDefault="00860B4E" w:rsidP="00860B4E">
      <w:pPr>
        <w:autoSpaceDE w:val="0"/>
        <w:autoSpaceDN w:val="0"/>
        <w:adjustRightInd w:val="0"/>
        <w:spacing w:after="0" w:line="240" w:lineRule="auto"/>
        <w:jc w:val="both"/>
        <w:rPr>
          <w:rFonts w:ascii="Times New Roman" w:hAnsi="Times New Roman" w:cs="Times New Roman"/>
          <w:i/>
          <w:sz w:val="24"/>
          <w:szCs w:val="24"/>
          <w:lang w:val="id-ID"/>
        </w:rPr>
      </w:pPr>
      <w:r w:rsidRPr="00860B4E">
        <w:rPr>
          <w:rFonts w:ascii="Times New Roman" w:hAnsi="Times New Roman" w:cs="Times New Roman"/>
          <w:sz w:val="24"/>
          <w:szCs w:val="24"/>
          <w:lang w:val="id-ID"/>
        </w:rPr>
        <w:t>The other finding of questionnaire showed that the implementation of gallery walk technique made the students easier to understand</w:t>
      </w:r>
      <w:r w:rsidR="00C03EA5">
        <w:rPr>
          <w:rFonts w:ascii="Times New Roman" w:hAnsi="Times New Roman" w:cs="Times New Roman"/>
          <w:sz w:val="24"/>
          <w:szCs w:val="24"/>
          <w:lang w:val="id-ID"/>
        </w:rPr>
        <w:t xml:space="preserve"> the material given. It confirmed</w:t>
      </w:r>
      <w:r w:rsidRPr="00860B4E">
        <w:rPr>
          <w:rFonts w:ascii="Times New Roman" w:hAnsi="Times New Roman" w:cs="Times New Roman"/>
          <w:sz w:val="24"/>
          <w:szCs w:val="24"/>
          <w:lang w:val="id-ID"/>
        </w:rPr>
        <w:t xml:space="preserve"> the research conducted by Batubara (2017) who stated that the students’ understanding about the material was better after taught by using gallery walk technique.</w:t>
      </w:r>
    </w:p>
    <w:p w:rsidR="00860B4E" w:rsidRPr="00860B4E" w:rsidRDefault="00860B4E" w:rsidP="00860B4E">
      <w:pPr>
        <w:autoSpaceDE w:val="0"/>
        <w:autoSpaceDN w:val="0"/>
        <w:adjustRightInd w:val="0"/>
        <w:spacing w:after="0" w:line="240" w:lineRule="auto"/>
        <w:jc w:val="both"/>
        <w:rPr>
          <w:rFonts w:ascii="Times New Roman" w:hAnsi="Times New Roman" w:cs="Times New Roman"/>
          <w:i/>
          <w:sz w:val="24"/>
          <w:szCs w:val="24"/>
          <w:lang w:val="id-ID"/>
        </w:rPr>
      </w:pP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t>In term</w:t>
      </w:r>
      <w:r w:rsidR="00217082">
        <w:rPr>
          <w:rFonts w:ascii="Times New Roman" w:hAnsi="Times New Roman" w:cs="Times New Roman"/>
          <w:sz w:val="24"/>
          <w:szCs w:val="24"/>
        </w:rPr>
        <w:t>s</w:t>
      </w:r>
      <w:r w:rsidRPr="00860B4E">
        <w:rPr>
          <w:rFonts w:ascii="Times New Roman" w:hAnsi="Times New Roman" w:cs="Times New Roman"/>
          <w:sz w:val="24"/>
          <w:szCs w:val="24"/>
          <w:lang w:val="id-ID"/>
        </w:rPr>
        <w:t xml:space="preserve"> of students’ active participation, this finding supports the research by Ahera (2014). Based on the result of observation, he found that the students were actively involved in participating during the implementation of Gallery Walk technique. Furthermore, Batubara (2017) also stated that gallery walk technique could make students became more active. The finding of this research showed the same result that gallery walk could make students active in participating during tea</w:t>
      </w:r>
      <w:r w:rsidR="002C634F">
        <w:rPr>
          <w:rFonts w:ascii="Times New Roman" w:hAnsi="Times New Roman" w:cs="Times New Roman"/>
          <w:sz w:val="24"/>
          <w:szCs w:val="24"/>
          <w:lang w:val="id-ID"/>
        </w:rPr>
        <w:t>ching and learning process. It wa</w:t>
      </w:r>
      <w:r w:rsidRPr="00860B4E">
        <w:rPr>
          <w:rFonts w:ascii="Times New Roman" w:hAnsi="Times New Roman" w:cs="Times New Roman"/>
          <w:sz w:val="24"/>
          <w:szCs w:val="24"/>
          <w:lang w:val="id-ID"/>
        </w:rPr>
        <w:t>s also in line with the theory that Gallery walk provides an opportunity for active learning by encouraging learners’ participation (Francek, 2006).</w:t>
      </w: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t>The results of questionnaire also revealed that feedback from other students are useful for them to improve their writing. According to Silberman (1996), Ga</w:t>
      </w:r>
      <w:r w:rsidR="00645470">
        <w:rPr>
          <w:rFonts w:ascii="Times New Roman" w:hAnsi="Times New Roman" w:cs="Times New Roman"/>
          <w:sz w:val="24"/>
          <w:szCs w:val="24"/>
          <w:lang w:val="id-ID"/>
        </w:rPr>
        <w:t xml:space="preserve">llery Walk is a presentation </w:t>
      </w:r>
      <w:r w:rsidR="00645470">
        <w:rPr>
          <w:rFonts w:ascii="Times New Roman" w:hAnsi="Times New Roman" w:cs="Times New Roman"/>
          <w:sz w:val="24"/>
          <w:szCs w:val="24"/>
        </w:rPr>
        <w:t>technique</w:t>
      </w:r>
      <w:r w:rsidRPr="00860B4E">
        <w:rPr>
          <w:rFonts w:ascii="Times New Roman" w:hAnsi="Times New Roman" w:cs="Times New Roman"/>
          <w:sz w:val="24"/>
          <w:szCs w:val="24"/>
          <w:lang w:val="id-ID"/>
        </w:rPr>
        <w:t xml:space="preserve"> in which individual learners or groups display their work products (often on posters) and then walk around the room viewing each other’s work. They may be asked to provide feedback to the group of individual who created the work. The feedback from others could make them </w:t>
      </w:r>
      <w:r w:rsidR="00645470">
        <w:rPr>
          <w:rFonts w:ascii="Times New Roman" w:hAnsi="Times New Roman" w:cs="Times New Roman"/>
          <w:sz w:val="24"/>
          <w:szCs w:val="24"/>
        </w:rPr>
        <w:t xml:space="preserve"> </w:t>
      </w:r>
      <w:r w:rsidRPr="00860B4E">
        <w:rPr>
          <w:rFonts w:ascii="Times New Roman" w:hAnsi="Times New Roman" w:cs="Times New Roman"/>
          <w:sz w:val="24"/>
          <w:szCs w:val="24"/>
          <w:lang w:val="id-ID"/>
        </w:rPr>
        <w:t>aware of the errors and mistakes they have done.</w:t>
      </w: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t>Another finding of this research is the most of students agree</w:t>
      </w:r>
      <w:r w:rsidR="00645470">
        <w:rPr>
          <w:rFonts w:ascii="Times New Roman" w:hAnsi="Times New Roman" w:cs="Times New Roman"/>
          <w:sz w:val="24"/>
          <w:szCs w:val="24"/>
        </w:rPr>
        <w:t>d</w:t>
      </w:r>
      <w:r w:rsidRPr="00860B4E">
        <w:rPr>
          <w:rFonts w:ascii="Times New Roman" w:hAnsi="Times New Roman" w:cs="Times New Roman"/>
          <w:sz w:val="24"/>
          <w:szCs w:val="24"/>
          <w:lang w:val="id-ID"/>
        </w:rPr>
        <w:t xml:space="preserve"> that they could share their understanding by responding the others’ writing. Theoritically, this finding proved the theory according to Bowman (2005) who stated that this technique encourages students to speak and write the material rather than just hearing it from the teacher. It also encourages  students to use higher-order thinking skills. </w:t>
      </w:r>
    </w:p>
    <w:p w:rsidR="00860B4E" w:rsidRPr="00860B4E" w:rsidRDefault="00860B4E" w:rsidP="00860B4E">
      <w:pPr>
        <w:autoSpaceDE w:val="0"/>
        <w:autoSpaceDN w:val="0"/>
        <w:adjustRightInd w:val="0"/>
        <w:spacing w:after="0" w:line="240" w:lineRule="auto"/>
        <w:jc w:val="both"/>
        <w:rPr>
          <w:rFonts w:ascii="Times New Roman" w:hAnsi="Times New Roman" w:cs="Times New Roman"/>
          <w:i/>
          <w:sz w:val="24"/>
          <w:szCs w:val="24"/>
          <w:lang w:val="id-ID"/>
        </w:rPr>
      </w:pP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t>Besides that, the other results of questionnaire revealed that the implementation of galle</w:t>
      </w:r>
      <w:r w:rsidR="002C634F">
        <w:rPr>
          <w:rFonts w:ascii="Times New Roman" w:hAnsi="Times New Roman" w:cs="Times New Roman"/>
          <w:sz w:val="24"/>
          <w:szCs w:val="24"/>
          <w:lang w:val="id-ID"/>
        </w:rPr>
        <w:t xml:space="preserve">ry walk helped the students to </w:t>
      </w:r>
      <w:r w:rsidRPr="00860B4E">
        <w:rPr>
          <w:rFonts w:ascii="Times New Roman" w:hAnsi="Times New Roman" w:cs="Times New Roman"/>
          <w:sz w:val="24"/>
          <w:szCs w:val="24"/>
          <w:lang w:val="id-ID"/>
        </w:rPr>
        <w:t>create a good writing. Gallery walk has several positive impacts for students’ learning. It is an engaging activity especially for writing and drawing since students will have opportunity to take a look at their friends’ work and give comments (Townsend, 2009). The students received frequent feedback from the teacher and peers, so it helped them improve their writing.</w:t>
      </w: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lastRenderedPageBreak/>
        <w:t xml:space="preserve">Furthermore, the implementation of gallery walk in writing encourages students to deal with writing a piece of text and tape it on the classroom wall </w:t>
      </w:r>
      <w:r w:rsidR="00EF255E">
        <w:rPr>
          <w:rFonts w:ascii="Times New Roman" w:hAnsi="Times New Roman" w:cs="Times New Roman"/>
          <w:sz w:val="24"/>
          <w:szCs w:val="24"/>
          <w:lang w:val="id-ID"/>
        </w:rPr>
        <w:t>(Bowman, 200</w:t>
      </w:r>
      <w:r w:rsidRPr="00860B4E">
        <w:rPr>
          <w:rFonts w:ascii="Times New Roman" w:hAnsi="Times New Roman" w:cs="Times New Roman"/>
          <w:sz w:val="24"/>
          <w:szCs w:val="24"/>
          <w:lang w:val="id-ID"/>
        </w:rPr>
        <w:t>5</w:t>
      </w:r>
      <w:r w:rsidR="006E1E11">
        <w:rPr>
          <w:rFonts w:ascii="Times New Roman" w:hAnsi="Times New Roman" w:cs="Times New Roman"/>
          <w:sz w:val="24"/>
          <w:szCs w:val="24"/>
          <w:lang w:val="id-ID"/>
        </w:rPr>
        <w:t>). Therefore, students had</w:t>
      </w:r>
      <w:r w:rsidRPr="00860B4E">
        <w:rPr>
          <w:rFonts w:ascii="Times New Roman" w:hAnsi="Times New Roman" w:cs="Times New Roman"/>
          <w:sz w:val="24"/>
          <w:szCs w:val="24"/>
          <w:lang w:val="id-ID"/>
        </w:rPr>
        <w:t xml:space="preserve"> the opportunity to get into the activity and walk around the classroom. Based on the results of questionnaire, the majority of students considered that this technique was better than teacher’s teaching. It could be infered that gallery walk might bring benefits for the students in teaching and learning process. As a result, most of students were motivated to experience this technique again in other subject.</w:t>
      </w:r>
    </w:p>
    <w:p w:rsidR="00860B4E" w:rsidRPr="00860B4E" w:rsidRDefault="00860B4E" w:rsidP="00860B4E">
      <w:pPr>
        <w:autoSpaceDE w:val="0"/>
        <w:autoSpaceDN w:val="0"/>
        <w:adjustRightInd w:val="0"/>
        <w:spacing w:after="0" w:line="240" w:lineRule="auto"/>
        <w:jc w:val="both"/>
        <w:rPr>
          <w:rFonts w:ascii="Times New Roman" w:hAnsi="Times New Roman" w:cs="Times New Roman"/>
          <w:sz w:val="24"/>
          <w:szCs w:val="24"/>
          <w:lang w:val="id-ID"/>
        </w:rPr>
      </w:pPr>
    </w:p>
    <w:p w:rsidR="00860B4E" w:rsidRPr="00860B4E" w:rsidRDefault="00860B4E" w:rsidP="00645470">
      <w:pPr>
        <w:autoSpaceDE w:val="0"/>
        <w:autoSpaceDN w:val="0"/>
        <w:adjustRightInd w:val="0"/>
        <w:spacing w:after="0" w:line="240" w:lineRule="auto"/>
        <w:jc w:val="both"/>
        <w:rPr>
          <w:rFonts w:ascii="Times New Roman" w:hAnsi="Times New Roman" w:cs="Times New Roman"/>
          <w:sz w:val="24"/>
          <w:szCs w:val="24"/>
          <w:lang w:val="id-ID"/>
        </w:rPr>
      </w:pPr>
      <w:r w:rsidRPr="00860B4E">
        <w:rPr>
          <w:rFonts w:ascii="Times New Roman" w:hAnsi="Times New Roman" w:cs="Times New Roman"/>
          <w:sz w:val="24"/>
          <w:szCs w:val="24"/>
          <w:lang w:val="id-ID"/>
        </w:rPr>
        <w:t>Finally, based on the explanation above it could be conclude</w:t>
      </w:r>
      <w:r w:rsidR="002C634F">
        <w:rPr>
          <w:rFonts w:ascii="Times New Roman" w:hAnsi="Times New Roman" w:cs="Times New Roman"/>
          <w:sz w:val="24"/>
          <w:szCs w:val="24"/>
          <w:lang w:val="id-ID"/>
        </w:rPr>
        <w:t>d that there wa</w:t>
      </w:r>
      <w:r w:rsidRPr="00860B4E">
        <w:rPr>
          <w:rFonts w:ascii="Times New Roman" w:hAnsi="Times New Roman" w:cs="Times New Roman"/>
          <w:sz w:val="24"/>
          <w:szCs w:val="24"/>
          <w:lang w:val="id-ID"/>
        </w:rPr>
        <w:t>s a significant difference o</w:t>
      </w:r>
      <w:r w:rsidR="002C634F">
        <w:rPr>
          <w:rFonts w:ascii="Times New Roman" w:hAnsi="Times New Roman" w:cs="Times New Roman"/>
          <w:sz w:val="24"/>
          <w:szCs w:val="24"/>
          <w:lang w:val="id-ID"/>
        </w:rPr>
        <w:t>n students’ writing ability between students who we</w:t>
      </w:r>
      <w:r w:rsidRPr="00860B4E">
        <w:rPr>
          <w:rFonts w:ascii="Times New Roman" w:hAnsi="Times New Roman" w:cs="Times New Roman"/>
          <w:sz w:val="24"/>
          <w:szCs w:val="24"/>
          <w:lang w:val="id-ID"/>
        </w:rPr>
        <w:t>re taught through galler</w:t>
      </w:r>
      <w:r w:rsidR="002C634F">
        <w:rPr>
          <w:rFonts w:ascii="Times New Roman" w:hAnsi="Times New Roman" w:cs="Times New Roman"/>
          <w:sz w:val="24"/>
          <w:szCs w:val="24"/>
          <w:lang w:val="id-ID"/>
        </w:rPr>
        <w:t>y walk technique and those who we</w:t>
      </w:r>
      <w:r w:rsidRPr="00860B4E">
        <w:rPr>
          <w:rFonts w:ascii="Times New Roman" w:hAnsi="Times New Roman" w:cs="Times New Roman"/>
          <w:sz w:val="24"/>
          <w:szCs w:val="24"/>
          <w:lang w:val="id-ID"/>
        </w:rPr>
        <w:t>re taught through convent</w:t>
      </w:r>
      <w:r w:rsidR="002C634F">
        <w:rPr>
          <w:rFonts w:ascii="Times New Roman" w:hAnsi="Times New Roman" w:cs="Times New Roman"/>
          <w:sz w:val="24"/>
          <w:szCs w:val="24"/>
          <w:lang w:val="id-ID"/>
        </w:rPr>
        <w:t>ional method. The students who we</w:t>
      </w:r>
      <w:r w:rsidRPr="00860B4E">
        <w:rPr>
          <w:rFonts w:ascii="Times New Roman" w:hAnsi="Times New Roman" w:cs="Times New Roman"/>
          <w:sz w:val="24"/>
          <w:szCs w:val="24"/>
          <w:lang w:val="id-ID"/>
        </w:rPr>
        <w:t>re taught by using Gallery walk techniq</w:t>
      </w:r>
      <w:r w:rsidR="002C634F">
        <w:rPr>
          <w:rFonts w:ascii="Times New Roman" w:hAnsi="Times New Roman" w:cs="Times New Roman"/>
          <w:sz w:val="24"/>
          <w:szCs w:val="24"/>
          <w:lang w:val="id-ID"/>
        </w:rPr>
        <w:t>ue had</w:t>
      </w:r>
      <w:r w:rsidRPr="00860B4E">
        <w:rPr>
          <w:rFonts w:ascii="Times New Roman" w:hAnsi="Times New Roman" w:cs="Times New Roman"/>
          <w:sz w:val="24"/>
          <w:szCs w:val="24"/>
          <w:lang w:val="id-ID"/>
        </w:rPr>
        <w:t xml:space="preserve"> better improvement in writing ability</w:t>
      </w:r>
      <w:r w:rsidR="00645470">
        <w:rPr>
          <w:rFonts w:ascii="Times New Roman" w:hAnsi="Times New Roman" w:cs="Times New Roman"/>
          <w:sz w:val="24"/>
          <w:szCs w:val="24"/>
        </w:rPr>
        <w:t xml:space="preserve"> </w:t>
      </w:r>
      <w:r w:rsidRPr="00860B4E">
        <w:rPr>
          <w:rFonts w:ascii="Times New Roman" w:hAnsi="Times New Roman" w:cs="Times New Roman"/>
          <w:sz w:val="24"/>
          <w:szCs w:val="24"/>
          <w:lang w:val="id-ID"/>
        </w:rPr>
        <w:t>especially in term</w:t>
      </w:r>
      <w:r w:rsidR="00645470">
        <w:rPr>
          <w:rFonts w:ascii="Times New Roman" w:hAnsi="Times New Roman" w:cs="Times New Roman"/>
          <w:sz w:val="24"/>
          <w:szCs w:val="24"/>
        </w:rPr>
        <w:t>s</w:t>
      </w:r>
      <w:r w:rsidRPr="00860B4E">
        <w:rPr>
          <w:rFonts w:ascii="Times New Roman" w:hAnsi="Times New Roman" w:cs="Times New Roman"/>
          <w:sz w:val="24"/>
          <w:szCs w:val="24"/>
          <w:lang w:val="id-ID"/>
        </w:rPr>
        <w:t xml:space="preserve"> of vocabulary and </w:t>
      </w:r>
      <w:r w:rsidR="00645470">
        <w:rPr>
          <w:rFonts w:ascii="Times New Roman" w:hAnsi="Times New Roman" w:cs="Times New Roman"/>
          <w:sz w:val="24"/>
          <w:szCs w:val="24"/>
        </w:rPr>
        <w:t>mechanic</w:t>
      </w:r>
      <w:r w:rsidRPr="00860B4E">
        <w:rPr>
          <w:rFonts w:ascii="Times New Roman" w:hAnsi="Times New Roman" w:cs="Times New Roman"/>
          <w:sz w:val="24"/>
          <w:szCs w:val="24"/>
          <w:lang w:val="id-ID"/>
        </w:rPr>
        <w:t xml:space="preserve"> aspect </w:t>
      </w:r>
      <w:r w:rsidR="002C634F">
        <w:rPr>
          <w:rFonts w:ascii="Times New Roman" w:hAnsi="Times New Roman" w:cs="Times New Roman"/>
          <w:sz w:val="24"/>
          <w:szCs w:val="24"/>
          <w:lang w:val="id-ID"/>
        </w:rPr>
        <w:t>compared with the students who we</w:t>
      </w:r>
      <w:r w:rsidRPr="00860B4E">
        <w:rPr>
          <w:rFonts w:ascii="Times New Roman" w:hAnsi="Times New Roman" w:cs="Times New Roman"/>
          <w:sz w:val="24"/>
          <w:szCs w:val="24"/>
          <w:lang w:val="id-ID"/>
        </w:rPr>
        <w:t xml:space="preserve">re </w:t>
      </w:r>
      <w:r w:rsidR="002C634F">
        <w:rPr>
          <w:rFonts w:ascii="Times New Roman" w:hAnsi="Times New Roman" w:cs="Times New Roman"/>
          <w:sz w:val="24"/>
          <w:szCs w:val="24"/>
          <w:lang w:val="id-ID"/>
        </w:rPr>
        <w:t>treated with</w:t>
      </w:r>
      <w:r w:rsidRPr="00860B4E">
        <w:rPr>
          <w:rFonts w:ascii="Times New Roman" w:hAnsi="Times New Roman" w:cs="Times New Roman"/>
          <w:sz w:val="24"/>
          <w:szCs w:val="24"/>
          <w:lang w:val="id-ID"/>
        </w:rPr>
        <w:t xml:space="preserve"> conventional method. The students’ response</w:t>
      </w:r>
      <w:r w:rsidR="002C634F">
        <w:rPr>
          <w:rFonts w:ascii="Times New Roman" w:hAnsi="Times New Roman" w:cs="Times New Roman"/>
          <w:sz w:val="24"/>
          <w:szCs w:val="24"/>
          <w:lang w:val="id-ID"/>
        </w:rPr>
        <w:t>s</w:t>
      </w:r>
      <w:r w:rsidRPr="00860B4E">
        <w:rPr>
          <w:rFonts w:ascii="Times New Roman" w:hAnsi="Times New Roman" w:cs="Times New Roman"/>
          <w:sz w:val="24"/>
          <w:szCs w:val="24"/>
          <w:lang w:val="id-ID"/>
        </w:rPr>
        <w:t xml:space="preserve"> toward the implementation of</w:t>
      </w:r>
      <w:r>
        <w:rPr>
          <w:rFonts w:ascii="Times New Roman" w:hAnsi="Times New Roman" w:cs="Times New Roman"/>
          <w:sz w:val="24"/>
          <w:szCs w:val="24"/>
          <w:lang w:val="id-ID"/>
        </w:rPr>
        <w:t xml:space="preserve"> gallery walk technique </w:t>
      </w:r>
      <w:r w:rsidR="00645470">
        <w:rPr>
          <w:rFonts w:ascii="Times New Roman" w:hAnsi="Times New Roman" w:cs="Times New Roman"/>
          <w:sz w:val="24"/>
          <w:szCs w:val="24"/>
        </w:rPr>
        <w:t xml:space="preserve">was </w:t>
      </w:r>
      <w:r>
        <w:rPr>
          <w:rFonts w:ascii="Times New Roman" w:hAnsi="Times New Roman" w:cs="Times New Roman"/>
          <w:sz w:val="24"/>
          <w:szCs w:val="24"/>
          <w:lang w:val="id-ID"/>
        </w:rPr>
        <w:t>also po</w:t>
      </w:r>
      <w:r w:rsidRPr="00860B4E">
        <w:rPr>
          <w:rFonts w:ascii="Times New Roman" w:hAnsi="Times New Roman" w:cs="Times New Roman"/>
          <w:sz w:val="24"/>
          <w:szCs w:val="24"/>
          <w:lang w:val="id-ID"/>
        </w:rPr>
        <w:t>sitive. It means that gallery walk technique is effective to be used in teaching writing.</w:t>
      </w:r>
    </w:p>
    <w:p w:rsidR="00895CE6" w:rsidRPr="003C6D3C" w:rsidRDefault="00895CE6" w:rsidP="00895CE6">
      <w:pPr>
        <w:autoSpaceDE w:val="0"/>
        <w:autoSpaceDN w:val="0"/>
        <w:adjustRightInd w:val="0"/>
        <w:spacing w:after="0" w:line="240" w:lineRule="auto"/>
        <w:jc w:val="both"/>
        <w:rPr>
          <w:rFonts w:ascii="Times New Roman" w:hAnsi="Times New Roman" w:cs="Times New Roman"/>
          <w:sz w:val="24"/>
          <w:szCs w:val="24"/>
        </w:rPr>
      </w:pPr>
    </w:p>
    <w:p w:rsidR="00E24CD8" w:rsidRDefault="00E24CD8" w:rsidP="00242BAF">
      <w:pPr>
        <w:pStyle w:val="NoSpacing"/>
        <w:jc w:val="both"/>
        <w:rPr>
          <w:rFonts w:ascii="Times New Roman" w:hAnsi="Times New Roman"/>
          <w:b/>
          <w:sz w:val="24"/>
          <w:szCs w:val="24"/>
          <w:lang w:val="id-ID"/>
        </w:rPr>
      </w:pPr>
    </w:p>
    <w:p w:rsidR="00242BAF" w:rsidRPr="003C6D3C" w:rsidRDefault="00242BAF" w:rsidP="00242BAF">
      <w:pPr>
        <w:pStyle w:val="NoSpacing"/>
        <w:jc w:val="both"/>
        <w:rPr>
          <w:rFonts w:ascii="Times New Roman" w:hAnsi="Times New Roman"/>
          <w:b/>
          <w:sz w:val="24"/>
          <w:szCs w:val="24"/>
        </w:rPr>
      </w:pPr>
      <w:r w:rsidRPr="003C6D3C">
        <w:rPr>
          <w:rFonts w:ascii="Times New Roman" w:hAnsi="Times New Roman"/>
          <w:b/>
          <w:sz w:val="24"/>
          <w:szCs w:val="24"/>
        </w:rPr>
        <w:t>CONCLUSION AND SUGGESTION</w:t>
      </w:r>
      <w:r w:rsidR="00463FAC" w:rsidRPr="003C6D3C">
        <w:rPr>
          <w:rFonts w:ascii="Times New Roman" w:hAnsi="Times New Roman"/>
          <w:b/>
          <w:sz w:val="24"/>
          <w:szCs w:val="24"/>
        </w:rPr>
        <w:t>S</w:t>
      </w:r>
    </w:p>
    <w:p w:rsidR="00C80263" w:rsidRDefault="00C80263" w:rsidP="00242BAF">
      <w:pPr>
        <w:spacing w:after="0" w:line="240" w:lineRule="auto"/>
        <w:jc w:val="both"/>
        <w:rPr>
          <w:rFonts w:ascii="Times New Roman" w:hAnsi="Times New Roman" w:cs="Times New Roman"/>
          <w:b/>
          <w:sz w:val="24"/>
          <w:szCs w:val="24"/>
          <w:lang w:val="id-ID"/>
        </w:rPr>
      </w:pPr>
    </w:p>
    <w:p w:rsidR="00242BAF" w:rsidRPr="00E24CD8" w:rsidRDefault="00242BAF" w:rsidP="00242BAF">
      <w:pPr>
        <w:spacing w:after="0" w:line="240" w:lineRule="auto"/>
        <w:jc w:val="both"/>
        <w:rPr>
          <w:rFonts w:ascii="Times New Roman" w:hAnsi="Times New Roman" w:cs="Times New Roman"/>
          <w:b/>
          <w:sz w:val="24"/>
          <w:szCs w:val="24"/>
          <w:lang w:val="id-ID"/>
        </w:rPr>
      </w:pPr>
      <w:r w:rsidRPr="003C6D3C">
        <w:rPr>
          <w:rFonts w:ascii="Times New Roman" w:hAnsi="Times New Roman" w:cs="Times New Roman"/>
          <w:b/>
          <w:sz w:val="24"/>
          <w:szCs w:val="24"/>
        </w:rPr>
        <w:t>Conclusion</w:t>
      </w:r>
    </w:p>
    <w:p w:rsidR="00C80263" w:rsidRPr="00C80263" w:rsidRDefault="00C80263" w:rsidP="00242BAF">
      <w:pPr>
        <w:spacing w:after="0" w:line="240" w:lineRule="auto"/>
        <w:jc w:val="both"/>
        <w:rPr>
          <w:rFonts w:ascii="Times New Roman" w:hAnsi="Times New Roman" w:cs="Times New Roman"/>
          <w:b/>
          <w:sz w:val="24"/>
          <w:szCs w:val="24"/>
          <w:lang w:val="id-ID"/>
        </w:rPr>
      </w:pPr>
    </w:p>
    <w:p w:rsidR="00E24CD8" w:rsidRPr="00C80263" w:rsidRDefault="00C80263" w:rsidP="00C80263">
      <w:pPr>
        <w:spacing w:after="0" w:line="240" w:lineRule="auto"/>
        <w:jc w:val="both"/>
        <w:rPr>
          <w:rFonts w:ascii="Times New Roman" w:hAnsi="Times New Roman" w:cs="Times New Roman"/>
          <w:sz w:val="24"/>
          <w:szCs w:val="24"/>
          <w:lang w:val="id-ID"/>
        </w:rPr>
      </w:pPr>
      <w:r w:rsidRPr="00C80263">
        <w:rPr>
          <w:rFonts w:ascii="Times New Roman" w:hAnsi="Times New Roman" w:cs="Times New Roman"/>
          <w:sz w:val="24"/>
          <w:szCs w:val="24"/>
          <w:lang w:val="id-ID"/>
        </w:rPr>
        <w:t>Based on the results of the data analysis and research findings on the previous chapter, the researcher comes to the following conclusion:</w:t>
      </w:r>
    </w:p>
    <w:p w:rsidR="00E24CD8" w:rsidRPr="00E24CD8" w:rsidRDefault="002C634F" w:rsidP="00E24CD8">
      <w:pPr>
        <w:numPr>
          <w:ilvl w:val="0"/>
          <w:numId w:val="9"/>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There wa</w:t>
      </w:r>
      <w:r w:rsidR="00C80263" w:rsidRPr="00C80263">
        <w:rPr>
          <w:rFonts w:ascii="Times New Roman" w:hAnsi="Times New Roman" w:cs="Times New Roman"/>
          <w:sz w:val="24"/>
          <w:szCs w:val="24"/>
          <w:lang w:val="id-ID"/>
        </w:rPr>
        <w:t xml:space="preserve">s significant difference of students’ writing ability </w:t>
      </w:r>
      <w:r>
        <w:rPr>
          <w:rFonts w:ascii="Times New Roman" w:hAnsi="Times New Roman" w:cs="Times New Roman"/>
          <w:sz w:val="24"/>
          <w:szCs w:val="24"/>
          <w:lang w:val="id-ID"/>
        </w:rPr>
        <w:t>between students who we</w:t>
      </w:r>
      <w:r w:rsidR="00C80263" w:rsidRPr="00C80263">
        <w:rPr>
          <w:rFonts w:ascii="Times New Roman" w:hAnsi="Times New Roman" w:cs="Times New Roman"/>
          <w:sz w:val="24"/>
          <w:szCs w:val="24"/>
          <w:lang w:val="id-ID"/>
        </w:rPr>
        <w:t>re taught using galler</w:t>
      </w:r>
      <w:r>
        <w:rPr>
          <w:rFonts w:ascii="Times New Roman" w:hAnsi="Times New Roman" w:cs="Times New Roman"/>
          <w:sz w:val="24"/>
          <w:szCs w:val="24"/>
          <w:lang w:val="id-ID"/>
        </w:rPr>
        <w:t>y walk technique and those who we</w:t>
      </w:r>
      <w:r w:rsidR="00C80263" w:rsidRPr="00C80263">
        <w:rPr>
          <w:rFonts w:ascii="Times New Roman" w:hAnsi="Times New Roman" w:cs="Times New Roman"/>
          <w:sz w:val="24"/>
          <w:szCs w:val="24"/>
          <w:lang w:val="id-ID"/>
        </w:rPr>
        <w:t xml:space="preserve">re </w:t>
      </w:r>
      <w:r>
        <w:rPr>
          <w:rFonts w:ascii="Times New Roman" w:hAnsi="Times New Roman" w:cs="Times New Roman"/>
          <w:sz w:val="24"/>
          <w:szCs w:val="24"/>
          <w:lang w:val="id-ID"/>
        </w:rPr>
        <w:t>treated with conventional method</w:t>
      </w:r>
      <w:r w:rsidR="00C80263" w:rsidRPr="00C80263">
        <w:rPr>
          <w:rFonts w:ascii="Times New Roman" w:hAnsi="Times New Roman" w:cs="Times New Roman"/>
          <w:sz w:val="24"/>
          <w:szCs w:val="24"/>
          <w:lang w:val="id-ID"/>
        </w:rPr>
        <w:t>. It could be seen from the results of hypothesis testing that the significant value was smaller than alpha (Sign. &lt;α, 0.028&lt; 0.05). The students who were taught through Gallery Walk technique performed better than students who were taught through conventional method. It worked because gallery walk technique allowed the students to actively engage in writing activity by giving and receiving feedback. It was also supported by the data of total score increased of both classes. In experimental class, the score increased was 17.13 while in control class the score increased was 11.18.</w:t>
      </w:r>
    </w:p>
    <w:p w:rsidR="00E24CD8" w:rsidRPr="00E24CD8" w:rsidRDefault="002C634F" w:rsidP="00E24CD8">
      <w:pPr>
        <w:numPr>
          <w:ilvl w:val="0"/>
          <w:numId w:val="9"/>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 addition, gallery walk wa</w:t>
      </w:r>
      <w:r w:rsidR="00C80263" w:rsidRPr="00C80263">
        <w:rPr>
          <w:rFonts w:ascii="Times New Roman" w:hAnsi="Times New Roman" w:cs="Times New Roman"/>
          <w:sz w:val="24"/>
          <w:szCs w:val="24"/>
          <w:lang w:val="id-ID"/>
        </w:rPr>
        <w:t xml:space="preserve">s better for teaching writing English in terms of two aspects of writing; vocabulary and </w:t>
      </w:r>
      <w:r w:rsidR="007402B3">
        <w:rPr>
          <w:rFonts w:ascii="Times New Roman" w:hAnsi="Times New Roman" w:cs="Times New Roman"/>
          <w:sz w:val="24"/>
          <w:szCs w:val="24"/>
          <w:lang w:val="id-ID"/>
        </w:rPr>
        <w:t>mechanic</w:t>
      </w:r>
      <w:r w:rsidR="00C80263" w:rsidRPr="00C80263">
        <w:rPr>
          <w:rFonts w:ascii="Times New Roman" w:hAnsi="Times New Roman" w:cs="Times New Roman"/>
          <w:sz w:val="24"/>
          <w:szCs w:val="24"/>
          <w:lang w:val="id-ID"/>
        </w:rPr>
        <w:t xml:space="preserve">. </w:t>
      </w:r>
      <w:r w:rsidR="00565D99">
        <w:rPr>
          <w:rFonts w:ascii="Times New Roman" w:hAnsi="Times New Roman" w:cs="Times New Roman"/>
          <w:sz w:val="24"/>
          <w:szCs w:val="24"/>
          <w:lang w:val="id-ID"/>
        </w:rPr>
        <w:t>The significant value of vocabulary</w:t>
      </w:r>
      <w:r w:rsidR="00356013">
        <w:rPr>
          <w:rFonts w:ascii="Times New Roman" w:hAnsi="Times New Roman" w:cs="Times New Roman"/>
          <w:sz w:val="24"/>
          <w:szCs w:val="24"/>
          <w:lang w:val="id-ID"/>
        </w:rPr>
        <w:t xml:space="preserve"> and</w:t>
      </w:r>
      <w:r w:rsidR="007402B3">
        <w:rPr>
          <w:rFonts w:ascii="Times New Roman" w:hAnsi="Times New Roman" w:cs="Times New Roman"/>
          <w:sz w:val="24"/>
          <w:szCs w:val="24"/>
          <w:lang w:val="id-ID"/>
        </w:rPr>
        <w:t>mechanic</w:t>
      </w:r>
      <w:r w:rsidR="00565D99">
        <w:rPr>
          <w:rFonts w:ascii="Times New Roman" w:hAnsi="Times New Roman" w:cs="Times New Roman"/>
          <w:sz w:val="24"/>
          <w:szCs w:val="24"/>
          <w:lang w:val="id-ID"/>
        </w:rPr>
        <w:t xml:space="preserve"> aspect were lower than </w:t>
      </w:r>
      <w:r w:rsidR="00565D99" w:rsidRPr="00C80263">
        <w:rPr>
          <w:rFonts w:ascii="Times New Roman" w:hAnsi="Times New Roman" w:cs="Times New Roman"/>
          <w:sz w:val="24"/>
          <w:szCs w:val="24"/>
          <w:lang w:val="id-ID"/>
        </w:rPr>
        <w:t>α</w:t>
      </w:r>
      <w:r w:rsidR="00565D99">
        <w:rPr>
          <w:rFonts w:ascii="Times New Roman" w:hAnsi="Times New Roman" w:cs="Times New Roman"/>
          <w:sz w:val="24"/>
          <w:szCs w:val="24"/>
          <w:lang w:val="id-ID"/>
        </w:rPr>
        <w:t xml:space="preserve"> (0.01&lt;0.05, 0.00&lt;0.05). </w:t>
      </w:r>
      <w:r w:rsidR="00565D99" w:rsidRPr="00565D99">
        <w:rPr>
          <w:rFonts w:ascii="Times New Roman" w:hAnsi="Times New Roman" w:cs="Times New Roman"/>
          <w:sz w:val="24"/>
          <w:szCs w:val="24"/>
          <w:lang w:val="id-ID"/>
        </w:rPr>
        <w:t>It indicate</w:t>
      </w:r>
      <w:r>
        <w:rPr>
          <w:rFonts w:ascii="Times New Roman" w:hAnsi="Times New Roman" w:cs="Times New Roman"/>
          <w:sz w:val="24"/>
          <w:szCs w:val="24"/>
          <w:lang w:val="id-ID"/>
        </w:rPr>
        <w:t>d</w:t>
      </w:r>
      <w:r w:rsidR="00565D99" w:rsidRPr="00565D99">
        <w:rPr>
          <w:rFonts w:ascii="Times New Roman" w:hAnsi="Times New Roman" w:cs="Times New Roman"/>
          <w:sz w:val="24"/>
          <w:szCs w:val="24"/>
          <w:lang w:val="id-ID"/>
        </w:rPr>
        <w:t xml:space="preserve"> that</w:t>
      </w:r>
      <w:r>
        <w:rPr>
          <w:rFonts w:ascii="Times New Roman" w:hAnsi="Times New Roman" w:cs="Times New Roman"/>
          <w:sz w:val="24"/>
          <w:szCs w:val="24"/>
          <w:lang w:val="id-ID"/>
        </w:rPr>
        <w:t xml:space="preserve"> the students who we</w:t>
      </w:r>
      <w:r w:rsidR="00C80263" w:rsidRPr="00565D99">
        <w:rPr>
          <w:rFonts w:ascii="Times New Roman" w:hAnsi="Times New Roman" w:cs="Times New Roman"/>
          <w:sz w:val="24"/>
          <w:szCs w:val="24"/>
          <w:lang w:val="id-ID"/>
        </w:rPr>
        <w:t>re taught u</w:t>
      </w:r>
      <w:r>
        <w:rPr>
          <w:rFonts w:ascii="Times New Roman" w:hAnsi="Times New Roman" w:cs="Times New Roman"/>
          <w:sz w:val="24"/>
          <w:szCs w:val="24"/>
          <w:lang w:val="id-ID"/>
        </w:rPr>
        <w:t>sing gallery walk technique had</w:t>
      </w:r>
      <w:r w:rsidR="00C80263" w:rsidRPr="00565D99">
        <w:rPr>
          <w:rFonts w:ascii="Times New Roman" w:hAnsi="Times New Roman" w:cs="Times New Roman"/>
          <w:sz w:val="24"/>
          <w:szCs w:val="24"/>
          <w:lang w:val="id-ID"/>
        </w:rPr>
        <w:t xml:space="preserve"> the better increase on writing especially in terms of </w:t>
      </w:r>
      <w:r w:rsidR="007402B3">
        <w:rPr>
          <w:rFonts w:ascii="Times New Roman" w:hAnsi="Times New Roman" w:cs="Times New Roman"/>
          <w:sz w:val="24"/>
          <w:szCs w:val="24"/>
          <w:lang w:val="id-ID"/>
        </w:rPr>
        <w:t>mechanic</w:t>
      </w:r>
      <w:r w:rsidR="00C80263" w:rsidRPr="00565D99">
        <w:rPr>
          <w:rFonts w:ascii="Times New Roman" w:hAnsi="Times New Roman" w:cs="Times New Roman"/>
          <w:sz w:val="24"/>
          <w:szCs w:val="24"/>
          <w:lang w:val="id-ID"/>
        </w:rPr>
        <w:t xml:space="preserve"> and vo</w:t>
      </w:r>
      <w:r>
        <w:rPr>
          <w:rFonts w:ascii="Times New Roman" w:hAnsi="Times New Roman" w:cs="Times New Roman"/>
          <w:sz w:val="24"/>
          <w:szCs w:val="24"/>
          <w:lang w:val="id-ID"/>
        </w:rPr>
        <w:t>cabulary rather than those who we</w:t>
      </w:r>
      <w:r w:rsidR="00C80263" w:rsidRPr="00565D99">
        <w:rPr>
          <w:rFonts w:ascii="Times New Roman" w:hAnsi="Times New Roman" w:cs="Times New Roman"/>
          <w:sz w:val="24"/>
          <w:szCs w:val="24"/>
          <w:lang w:val="id-ID"/>
        </w:rPr>
        <w:t>re taught using conventional method.</w:t>
      </w:r>
      <w:r w:rsidR="00356013">
        <w:rPr>
          <w:rFonts w:ascii="Times New Roman" w:hAnsi="Times New Roman" w:cs="Times New Roman"/>
          <w:sz w:val="24"/>
          <w:szCs w:val="24"/>
          <w:lang w:val="id-ID"/>
        </w:rPr>
        <w:t xml:space="preserve"> It happen</w:t>
      </w:r>
      <w:r>
        <w:rPr>
          <w:rFonts w:ascii="Times New Roman" w:hAnsi="Times New Roman" w:cs="Times New Roman"/>
          <w:sz w:val="24"/>
          <w:szCs w:val="24"/>
          <w:lang w:val="id-ID"/>
        </w:rPr>
        <w:t>ed because Gallery Walk provided</w:t>
      </w:r>
      <w:r w:rsidR="00356013">
        <w:rPr>
          <w:rFonts w:ascii="Times New Roman" w:hAnsi="Times New Roman" w:cs="Times New Roman"/>
          <w:sz w:val="24"/>
          <w:szCs w:val="24"/>
          <w:lang w:val="id-ID"/>
        </w:rPr>
        <w:t xml:space="preserve"> opportunity </w:t>
      </w:r>
      <w:r w:rsidR="00E55F18">
        <w:rPr>
          <w:rFonts w:ascii="Times New Roman" w:hAnsi="Times New Roman" w:cs="Times New Roman"/>
          <w:sz w:val="24"/>
          <w:szCs w:val="24"/>
          <w:lang w:val="id-ID"/>
        </w:rPr>
        <w:t>for students to give feedback to the others</w:t>
      </w:r>
      <w:r w:rsidR="00356013">
        <w:rPr>
          <w:rFonts w:ascii="Times New Roman" w:hAnsi="Times New Roman" w:cs="Times New Roman"/>
          <w:sz w:val="24"/>
          <w:szCs w:val="24"/>
          <w:lang w:val="id-ID"/>
        </w:rPr>
        <w:t xml:space="preserve"> students</w:t>
      </w:r>
      <w:r w:rsidR="00E55F18">
        <w:rPr>
          <w:rFonts w:ascii="Times New Roman" w:hAnsi="Times New Roman" w:cs="Times New Roman"/>
          <w:sz w:val="24"/>
          <w:szCs w:val="24"/>
          <w:lang w:val="id-ID"/>
        </w:rPr>
        <w:t xml:space="preserve">’ work and most of students </w:t>
      </w:r>
      <w:r w:rsidR="00356013">
        <w:rPr>
          <w:rFonts w:ascii="Times New Roman" w:hAnsi="Times New Roman" w:cs="Times New Roman"/>
          <w:sz w:val="24"/>
          <w:szCs w:val="24"/>
          <w:lang w:val="id-ID"/>
        </w:rPr>
        <w:t xml:space="preserve">gave more attentions to the dictions or word choice, </w:t>
      </w:r>
      <w:r w:rsidR="00356013" w:rsidRPr="00860B4E">
        <w:rPr>
          <w:rFonts w:ascii="Times New Roman" w:hAnsi="Times New Roman" w:cs="Times New Roman"/>
          <w:sz w:val="24"/>
          <w:szCs w:val="24"/>
          <w:lang w:val="id-ID"/>
        </w:rPr>
        <w:t>punctuation, capitalization, spelling, layout and paragraphing</w:t>
      </w:r>
      <w:r w:rsidR="00E55F18">
        <w:rPr>
          <w:rFonts w:ascii="Times New Roman" w:hAnsi="Times New Roman" w:cs="Times New Roman"/>
          <w:sz w:val="24"/>
          <w:szCs w:val="24"/>
          <w:lang w:val="id-ID"/>
        </w:rPr>
        <w:t>.</w:t>
      </w:r>
    </w:p>
    <w:p w:rsidR="00C314CB" w:rsidRDefault="00C80263" w:rsidP="004D1408">
      <w:pPr>
        <w:numPr>
          <w:ilvl w:val="0"/>
          <w:numId w:val="9"/>
        </w:numPr>
        <w:spacing w:after="0" w:line="240" w:lineRule="auto"/>
        <w:jc w:val="both"/>
        <w:rPr>
          <w:rFonts w:ascii="Times New Roman" w:hAnsi="Times New Roman" w:cs="Times New Roman"/>
          <w:sz w:val="24"/>
          <w:szCs w:val="24"/>
          <w:lang w:val="id-ID"/>
        </w:rPr>
      </w:pPr>
      <w:r w:rsidRPr="00C80263">
        <w:rPr>
          <w:rFonts w:ascii="Times New Roman" w:hAnsi="Times New Roman" w:cs="Times New Roman"/>
          <w:sz w:val="24"/>
          <w:szCs w:val="24"/>
          <w:lang w:val="id-ID"/>
        </w:rPr>
        <w:lastRenderedPageBreak/>
        <w:t xml:space="preserve">The results of questionnaires showed that the majority of </w:t>
      </w:r>
      <w:r w:rsidR="002C634F">
        <w:rPr>
          <w:rFonts w:ascii="Times New Roman" w:hAnsi="Times New Roman" w:cs="Times New Roman"/>
          <w:sz w:val="24"/>
          <w:szCs w:val="24"/>
          <w:lang w:val="id-ID"/>
        </w:rPr>
        <w:t>students had</w:t>
      </w:r>
      <w:r w:rsidRPr="00C80263">
        <w:rPr>
          <w:rFonts w:ascii="Times New Roman" w:hAnsi="Times New Roman" w:cs="Times New Roman"/>
          <w:sz w:val="24"/>
          <w:szCs w:val="24"/>
          <w:lang w:val="id-ID"/>
        </w:rPr>
        <w:t xml:space="preserve"> possitive response toward the implementation of gallery walk technique. The majority of students agree</w:t>
      </w:r>
      <w:r w:rsidR="002C634F">
        <w:rPr>
          <w:rFonts w:ascii="Times New Roman" w:hAnsi="Times New Roman" w:cs="Times New Roman"/>
          <w:sz w:val="24"/>
          <w:szCs w:val="24"/>
          <w:lang w:val="id-ID"/>
        </w:rPr>
        <w:t>d</w:t>
      </w:r>
      <w:r w:rsidRPr="00C80263">
        <w:rPr>
          <w:rFonts w:ascii="Times New Roman" w:hAnsi="Times New Roman" w:cs="Times New Roman"/>
          <w:sz w:val="24"/>
          <w:szCs w:val="24"/>
          <w:lang w:val="id-ID"/>
        </w:rPr>
        <w:t xml:space="preserve"> t</w:t>
      </w:r>
      <w:r w:rsidR="002C634F">
        <w:rPr>
          <w:rFonts w:ascii="Times New Roman" w:hAnsi="Times New Roman" w:cs="Times New Roman"/>
          <w:sz w:val="24"/>
          <w:szCs w:val="24"/>
          <w:lang w:val="id-ID"/>
        </w:rPr>
        <w:t>hat gallery walk technique made</w:t>
      </w:r>
      <w:r w:rsidRPr="00C80263">
        <w:rPr>
          <w:rFonts w:ascii="Times New Roman" w:hAnsi="Times New Roman" w:cs="Times New Roman"/>
          <w:sz w:val="24"/>
          <w:szCs w:val="24"/>
          <w:lang w:val="id-ID"/>
        </w:rPr>
        <w:t xml:space="preserve"> them enjoyable, active, and understand the material well. Besides, they couldshare their understanding and create a better writing. So they hoped to experience this kind of technique again.</w:t>
      </w:r>
    </w:p>
    <w:p w:rsidR="00FA0754" w:rsidRDefault="00FA0754" w:rsidP="00FA0754">
      <w:pPr>
        <w:spacing w:after="0" w:line="240" w:lineRule="auto"/>
        <w:ind w:left="720"/>
        <w:jc w:val="both"/>
        <w:rPr>
          <w:rFonts w:ascii="Times New Roman" w:hAnsi="Times New Roman" w:cs="Times New Roman"/>
          <w:sz w:val="24"/>
          <w:szCs w:val="24"/>
          <w:lang w:val="id-ID"/>
        </w:rPr>
      </w:pPr>
    </w:p>
    <w:p w:rsidR="001964BC" w:rsidRDefault="001964BC" w:rsidP="00C80263">
      <w:pPr>
        <w:spacing w:after="0" w:line="240" w:lineRule="auto"/>
        <w:jc w:val="both"/>
        <w:rPr>
          <w:rFonts w:ascii="Times New Roman" w:hAnsi="Times New Roman" w:cs="Times New Roman"/>
          <w:b/>
          <w:sz w:val="24"/>
          <w:szCs w:val="24"/>
          <w:lang w:val="id-ID"/>
        </w:rPr>
      </w:pPr>
    </w:p>
    <w:p w:rsidR="00C80263" w:rsidRDefault="00C80263" w:rsidP="00C80263">
      <w:pPr>
        <w:spacing w:after="0" w:line="240" w:lineRule="auto"/>
        <w:jc w:val="both"/>
        <w:rPr>
          <w:rFonts w:ascii="Times New Roman" w:hAnsi="Times New Roman" w:cs="Times New Roman"/>
          <w:b/>
          <w:sz w:val="24"/>
          <w:szCs w:val="24"/>
          <w:lang w:val="id-ID"/>
        </w:rPr>
      </w:pPr>
      <w:r w:rsidRPr="00C80263">
        <w:rPr>
          <w:rFonts w:ascii="Times New Roman" w:hAnsi="Times New Roman" w:cs="Times New Roman"/>
          <w:b/>
          <w:sz w:val="24"/>
          <w:szCs w:val="24"/>
          <w:lang w:val="id-ID"/>
        </w:rPr>
        <w:t xml:space="preserve">Suggestions </w:t>
      </w:r>
    </w:p>
    <w:p w:rsidR="005E0845" w:rsidRPr="00C80263" w:rsidRDefault="005E0845" w:rsidP="00C80263">
      <w:pPr>
        <w:spacing w:after="0" w:line="240" w:lineRule="auto"/>
        <w:jc w:val="both"/>
        <w:rPr>
          <w:rFonts w:ascii="Times New Roman" w:hAnsi="Times New Roman" w:cs="Times New Roman"/>
          <w:b/>
          <w:sz w:val="24"/>
          <w:szCs w:val="24"/>
          <w:lang w:val="id-ID"/>
        </w:rPr>
      </w:pPr>
    </w:p>
    <w:p w:rsidR="00E24CD8" w:rsidRDefault="00D2651B" w:rsidP="00C8026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Re</w:t>
      </w:r>
      <w:r w:rsidR="00C80263" w:rsidRPr="00C80263">
        <w:rPr>
          <w:rFonts w:ascii="Times New Roman" w:hAnsi="Times New Roman" w:cs="Times New Roman"/>
          <w:sz w:val="24"/>
          <w:szCs w:val="24"/>
          <w:lang w:val="id-ID"/>
        </w:rPr>
        <w:t>fer</w:t>
      </w:r>
      <w:r>
        <w:rPr>
          <w:rFonts w:ascii="Times New Roman" w:hAnsi="Times New Roman" w:cs="Times New Roman"/>
          <w:sz w:val="24"/>
          <w:szCs w:val="24"/>
        </w:rPr>
        <w:t>r</w:t>
      </w:r>
      <w:r w:rsidR="00C80263" w:rsidRPr="00C80263">
        <w:rPr>
          <w:rFonts w:ascii="Times New Roman" w:hAnsi="Times New Roman" w:cs="Times New Roman"/>
          <w:sz w:val="24"/>
          <w:szCs w:val="24"/>
          <w:lang w:val="id-ID"/>
        </w:rPr>
        <w:t>ing to the conclusion above, the researcher would like to put forward some suggestions below:</w:t>
      </w:r>
    </w:p>
    <w:p w:rsidR="004D1408" w:rsidRPr="00C80263" w:rsidRDefault="004D1408" w:rsidP="00C80263">
      <w:pPr>
        <w:spacing w:after="0" w:line="240" w:lineRule="auto"/>
        <w:jc w:val="both"/>
        <w:rPr>
          <w:rFonts w:ascii="Times New Roman" w:hAnsi="Times New Roman" w:cs="Times New Roman"/>
          <w:sz w:val="24"/>
          <w:szCs w:val="24"/>
          <w:lang w:val="id-ID"/>
        </w:rPr>
      </w:pPr>
    </w:p>
    <w:p w:rsidR="00C80263" w:rsidRPr="00C80263" w:rsidRDefault="00C80263" w:rsidP="00C80263">
      <w:pPr>
        <w:numPr>
          <w:ilvl w:val="0"/>
          <w:numId w:val="10"/>
        </w:numPr>
        <w:spacing w:after="0" w:line="240" w:lineRule="auto"/>
        <w:jc w:val="both"/>
        <w:rPr>
          <w:rFonts w:ascii="Times New Roman" w:hAnsi="Times New Roman" w:cs="Times New Roman"/>
          <w:sz w:val="24"/>
          <w:szCs w:val="24"/>
          <w:lang w:val="id-ID"/>
        </w:rPr>
      </w:pPr>
      <w:r w:rsidRPr="00C80263">
        <w:rPr>
          <w:rFonts w:ascii="Times New Roman" w:hAnsi="Times New Roman" w:cs="Times New Roman"/>
          <w:sz w:val="24"/>
          <w:szCs w:val="24"/>
          <w:lang w:val="id-ID"/>
        </w:rPr>
        <w:t>For the teachers</w:t>
      </w:r>
    </w:p>
    <w:p w:rsidR="00C80263" w:rsidRPr="00C80263" w:rsidRDefault="00C80263" w:rsidP="00C80263">
      <w:pPr>
        <w:numPr>
          <w:ilvl w:val="0"/>
          <w:numId w:val="12"/>
        </w:numPr>
        <w:spacing w:after="0" w:line="240" w:lineRule="auto"/>
        <w:jc w:val="both"/>
        <w:rPr>
          <w:rFonts w:ascii="Times New Roman" w:hAnsi="Times New Roman" w:cs="Times New Roman"/>
          <w:sz w:val="24"/>
          <w:szCs w:val="24"/>
          <w:lang w:val="id-ID"/>
        </w:rPr>
      </w:pPr>
      <w:r w:rsidRPr="00C80263">
        <w:rPr>
          <w:rFonts w:ascii="Times New Roman" w:hAnsi="Times New Roman" w:cs="Times New Roman"/>
          <w:sz w:val="24"/>
          <w:szCs w:val="24"/>
          <w:lang w:val="id-ID"/>
        </w:rPr>
        <w:t>The teacher</w:t>
      </w:r>
      <w:r w:rsidR="0078239E">
        <w:rPr>
          <w:rFonts w:ascii="Times New Roman" w:hAnsi="Times New Roman" w:cs="Times New Roman"/>
          <w:sz w:val="24"/>
          <w:szCs w:val="24"/>
        </w:rPr>
        <w:t>s</w:t>
      </w:r>
      <w:r w:rsidRPr="00C80263">
        <w:rPr>
          <w:rFonts w:ascii="Times New Roman" w:hAnsi="Times New Roman" w:cs="Times New Roman"/>
          <w:sz w:val="24"/>
          <w:szCs w:val="24"/>
          <w:lang w:val="id-ID"/>
        </w:rPr>
        <w:t xml:space="preserve"> should consider the time allocation for the treatments. There must be a good preparation of the time in each step of gallery walk.</w:t>
      </w:r>
    </w:p>
    <w:p w:rsidR="00C80263" w:rsidRPr="00C80263" w:rsidRDefault="00C80263" w:rsidP="00C80263">
      <w:pPr>
        <w:numPr>
          <w:ilvl w:val="0"/>
          <w:numId w:val="12"/>
        </w:numPr>
        <w:spacing w:after="0" w:line="240" w:lineRule="auto"/>
        <w:jc w:val="both"/>
        <w:rPr>
          <w:rFonts w:ascii="Times New Roman" w:hAnsi="Times New Roman" w:cs="Times New Roman"/>
          <w:sz w:val="24"/>
          <w:szCs w:val="24"/>
          <w:lang w:val="id-ID"/>
        </w:rPr>
      </w:pPr>
      <w:r w:rsidRPr="00C80263">
        <w:rPr>
          <w:rFonts w:ascii="Times New Roman" w:hAnsi="Times New Roman" w:cs="Times New Roman"/>
          <w:sz w:val="24"/>
          <w:szCs w:val="24"/>
          <w:lang w:val="id-ID"/>
        </w:rPr>
        <w:t xml:space="preserve">The teachers should guide the students who face difficulties and pay more attention to the students who get low achievement. They have to encourage them to be more active so that they can have better achievement. </w:t>
      </w:r>
    </w:p>
    <w:p w:rsidR="00C80263" w:rsidRPr="00C80263" w:rsidRDefault="00C80263" w:rsidP="00C80263">
      <w:pPr>
        <w:numPr>
          <w:ilvl w:val="0"/>
          <w:numId w:val="10"/>
        </w:numPr>
        <w:spacing w:after="0" w:line="240" w:lineRule="auto"/>
        <w:jc w:val="both"/>
        <w:rPr>
          <w:rFonts w:ascii="Times New Roman" w:hAnsi="Times New Roman" w:cs="Times New Roman"/>
          <w:sz w:val="24"/>
          <w:szCs w:val="24"/>
          <w:lang w:val="id-ID"/>
        </w:rPr>
      </w:pPr>
      <w:r w:rsidRPr="00C80263">
        <w:rPr>
          <w:rFonts w:ascii="Times New Roman" w:hAnsi="Times New Roman" w:cs="Times New Roman"/>
          <w:sz w:val="24"/>
          <w:szCs w:val="24"/>
          <w:lang w:val="id-ID"/>
        </w:rPr>
        <w:t xml:space="preserve">For the further researcher </w:t>
      </w:r>
    </w:p>
    <w:p w:rsidR="00C80263" w:rsidRPr="00C80263" w:rsidRDefault="00C80263" w:rsidP="00C80263">
      <w:pPr>
        <w:numPr>
          <w:ilvl w:val="0"/>
          <w:numId w:val="13"/>
        </w:numPr>
        <w:spacing w:after="0" w:line="240" w:lineRule="auto"/>
        <w:jc w:val="both"/>
        <w:rPr>
          <w:rFonts w:ascii="Times New Roman" w:hAnsi="Times New Roman" w:cs="Times New Roman"/>
          <w:sz w:val="24"/>
          <w:szCs w:val="24"/>
          <w:lang w:val="id-ID"/>
        </w:rPr>
      </w:pPr>
      <w:r w:rsidRPr="00C80263">
        <w:rPr>
          <w:rFonts w:ascii="Times New Roman" w:hAnsi="Times New Roman" w:cs="Times New Roman"/>
          <w:sz w:val="24"/>
          <w:szCs w:val="24"/>
          <w:lang w:val="id-ID"/>
        </w:rPr>
        <w:t>It is suggested that further researchers apply Gallery Walk in different language skills such as reading, listening or speaking and also in different population.</w:t>
      </w:r>
    </w:p>
    <w:p w:rsidR="00242BAF" w:rsidRPr="00E24CD8" w:rsidRDefault="00C80263" w:rsidP="00E16F2D">
      <w:pPr>
        <w:numPr>
          <w:ilvl w:val="0"/>
          <w:numId w:val="13"/>
        </w:numPr>
        <w:spacing w:after="0" w:line="240" w:lineRule="auto"/>
        <w:jc w:val="both"/>
        <w:rPr>
          <w:rFonts w:ascii="Times New Roman" w:hAnsi="Times New Roman" w:cs="Times New Roman"/>
          <w:sz w:val="24"/>
          <w:szCs w:val="24"/>
          <w:lang w:val="id-ID"/>
        </w:rPr>
      </w:pPr>
      <w:r w:rsidRPr="00C80263">
        <w:rPr>
          <w:rFonts w:ascii="Times New Roman" w:hAnsi="Times New Roman" w:cs="Times New Roman"/>
          <w:sz w:val="24"/>
          <w:szCs w:val="24"/>
          <w:lang w:val="id-ID"/>
        </w:rPr>
        <w:t>It is good to use an observation sheet in order to know the students’ activity and involvement in the class. It is also suggested to apply interview in collecting the data to investigate the students’ difficulties during the implementation of the technique.</w:t>
      </w:r>
    </w:p>
    <w:p w:rsidR="00E24CD8" w:rsidRDefault="00E24CD8" w:rsidP="00242BAF">
      <w:pPr>
        <w:autoSpaceDE w:val="0"/>
        <w:autoSpaceDN w:val="0"/>
        <w:adjustRightInd w:val="0"/>
        <w:spacing w:after="0" w:line="240" w:lineRule="auto"/>
        <w:jc w:val="both"/>
        <w:rPr>
          <w:rFonts w:ascii="Times New Roman" w:hAnsi="Times New Roman" w:cs="Times New Roman"/>
          <w:b/>
          <w:sz w:val="24"/>
          <w:szCs w:val="24"/>
          <w:lang w:val="id-ID"/>
        </w:rPr>
      </w:pPr>
    </w:p>
    <w:p w:rsidR="00242BAF" w:rsidRPr="00D6705B" w:rsidRDefault="00242BAF" w:rsidP="00242BAF">
      <w:pPr>
        <w:autoSpaceDE w:val="0"/>
        <w:autoSpaceDN w:val="0"/>
        <w:adjustRightInd w:val="0"/>
        <w:spacing w:after="0" w:line="240" w:lineRule="auto"/>
        <w:jc w:val="both"/>
        <w:rPr>
          <w:rFonts w:ascii="Times New Roman" w:hAnsi="Times New Roman" w:cs="Times New Roman"/>
          <w:b/>
          <w:sz w:val="24"/>
          <w:szCs w:val="24"/>
        </w:rPr>
      </w:pPr>
      <w:r w:rsidRPr="003C6D3C">
        <w:rPr>
          <w:rFonts w:ascii="Times New Roman" w:hAnsi="Times New Roman" w:cs="Times New Roman"/>
          <w:b/>
          <w:sz w:val="24"/>
          <w:szCs w:val="24"/>
        </w:rPr>
        <w:t>REFERENCES</w:t>
      </w:r>
    </w:p>
    <w:p w:rsidR="00BF4B2C" w:rsidRPr="00D6705B" w:rsidRDefault="00BF4B2C" w:rsidP="00BF4B2C">
      <w:pPr>
        <w:autoSpaceDE w:val="0"/>
        <w:autoSpaceDN w:val="0"/>
        <w:adjustRightInd w:val="0"/>
        <w:spacing w:after="0" w:line="240" w:lineRule="auto"/>
        <w:ind w:left="709" w:hanging="709"/>
        <w:jc w:val="both"/>
        <w:rPr>
          <w:rFonts w:ascii="Times New Roman" w:hAnsi="Times New Roman" w:cs="Times New Roman"/>
          <w:sz w:val="24"/>
          <w:szCs w:val="24"/>
          <w:lang w:val="id-ID"/>
        </w:rPr>
      </w:pPr>
    </w:p>
    <w:p w:rsidR="005F1428" w:rsidRPr="00EF255E" w:rsidRDefault="00106A8A" w:rsidP="005F1428">
      <w:pPr>
        <w:pStyle w:val="Default"/>
        <w:ind w:left="360" w:hanging="360"/>
        <w:jc w:val="both"/>
        <w:rPr>
          <w:bCs/>
          <w:color w:val="auto"/>
          <w:lang w:val="id-ID"/>
        </w:rPr>
      </w:pPr>
      <w:proofErr w:type="spellStart"/>
      <w:r w:rsidRPr="00EF255E">
        <w:rPr>
          <w:bCs/>
          <w:color w:val="auto"/>
        </w:rPr>
        <w:t>Ahera</w:t>
      </w:r>
      <w:proofErr w:type="spellEnd"/>
      <w:r w:rsidRPr="00EF255E">
        <w:rPr>
          <w:bCs/>
          <w:color w:val="auto"/>
        </w:rPr>
        <w:t>, R</w:t>
      </w:r>
      <w:r w:rsidRPr="00EF255E">
        <w:rPr>
          <w:bCs/>
          <w:color w:val="auto"/>
          <w:lang w:val="id-ID"/>
        </w:rPr>
        <w:t>.</w:t>
      </w:r>
      <w:r w:rsidR="0078239E">
        <w:rPr>
          <w:bCs/>
          <w:color w:val="auto"/>
        </w:rPr>
        <w:t xml:space="preserve"> </w:t>
      </w:r>
      <w:r w:rsidRPr="00EF255E">
        <w:rPr>
          <w:bCs/>
          <w:color w:val="auto"/>
        </w:rPr>
        <w:t>N</w:t>
      </w:r>
      <w:r w:rsidR="005F1428" w:rsidRPr="00EF255E">
        <w:rPr>
          <w:bCs/>
          <w:color w:val="auto"/>
        </w:rPr>
        <w:t>. 2014.</w:t>
      </w:r>
      <w:r w:rsidR="0078239E">
        <w:rPr>
          <w:bCs/>
          <w:color w:val="auto"/>
        </w:rPr>
        <w:t xml:space="preserve"> </w:t>
      </w:r>
      <w:r w:rsidR="00092E10" w:rsidRPr="00EF255E">
        <w:rPr>
          <w:bCs/>
          <w:color w:val="auto"/>
        </w:rPr>
        <w:t xml:space="preserve">The </w:t>
      </w:r>
      <w:proofErr w:type="gramStart"/>
      <w:r w:rsidR="00092E10" w:rsidRPr="00EF255E">
        <w:rPr>
          <w:bCs/>
          <w:color w:val="auto"/>
        </w:rPr>
        <w:t>use of gallery walk</w:t>
      </w:r>
      <w:proofErr w:type="gramEnd"/>
      <w:r w:rsidR="00092E10" w:rsidRPr="00EF255E">
        <w:rPr>
          <w:bCs/>
          <w:color w:val="auto"/>
        </w:rPr>
        <w:t xml:space="preserve"> to improve students’ writing skill to hortatory exposition text </w:t>
      </w:r>
      <w:r w:rsidR="00092E10" w:rsidRPr="00EF255E">
        <w:rPr>
          <w:color w:val="auto"/>
        </w:rPr>
        <w:t xml:space="preserve">(a classroom action research at eleventh grader of </w:t>
      </w:r>
      <w:r w:rsidR="004E7D0F" w:rsidRPr="00EF255E">
        <w:rPr>
          <w:color w:val="auto"/>
        </w:rPr>
        <w:t>M</w:t>
      </w:r>
      <w:r w:rsidR="004E7D0F" w:rsidRPr="00EF255E">
        <w:rPr>
          <w:color w:val="auto"/>
          <w:lang w:val="id-ID"/>
        </w:rPr>
        <w:t>A</w:t>
      </w:r>
      <w:r w:rsidR="0078239E">
        <w:rPr>
          <w:color w:val="auto"/>
        </w:rPr>
        <w:t xml:space="preserve"> </w:t>
      </w:r>
      <w:proofErr w:type="spellStart"/>
      <w:r w:rsidR="004E7D0F" w:rsidRPr="00EF255E">
        <w:rPr>
          <w:color w:val="auto"/>
        </w:rPr>
        <w:t>Sunniyyah</w:t>
      </w:r>
      <w:proofErr w:type="spellEnd"/>
      <w:r w:rsidR="0078239E">
        <w:rPr>
          <w:color w:val="auto"/>
        </w:rPr>
        <w:t xml:space="preserve"> </w:t>
      </w:r>
      <w:proofErr w:type="spellStart"/>
      <w:r w:rsidR="004E7D0F" w:rsidRPr="00EF255E">
        <w:rPr>
          <w:color w:val="auto"/>
        </w:rPr>
        <w:t>Selo</w:t>
      </w:r>
      <w:proofErr w:type="spellEnd"/>
      <w:r w:rsidR="0078239E">
        <w:rPr>
          <w:color w:val="auto"/>
        </w:rPr>
        <w:t xml:space="preserve"> </w:t>
      </w:r>
      <w:proofErr w:type="spellStart"/>
      <w:r w:rsidR="004E7D0F" w:rsidRPr="00EF255E">
        <w:rPr>
          <w:color w:val="auto"/>
        </w:rPr>
        <w:t>Tawangharjo</w:t>
      </w:r>
      <w:proofErr w:type="spellEnd"/>
      <w:r w:rsidR="0078239E">
        <w:rPr>
          <w:color w:val="auto"/>
        </w:rPr>
        <w:t xml:space="preserve"> </w:t>
      </w:r>
      <w:proofErr w:type="spellStart"/>
      <w:r w:rsidR="004E7D0F" w:rsidRPr="00EF255E">
        <w:rPr>
          <w:color w:val="auto"/>
        </w:rPr>
        <w:t>Grobogan</w:t>
      </w:r>
      <w:proofErr w:type="spellEnd"/>
      <w:r w:rsidR="00092E10" w:rsidRPr="00EF255E">
        <w:rPr>
          <w:color w:val="auto"/>
        </w:rPr>
        <w:t xml:space="preserve"> in academic year of 2013/2014). </w:t>
      </w:r>
      <w:proofErr w:type="gramStart"/>
      <w:r w:rsidR="005F1428" w:rsidRPr="00EF255E">
        <w:rPr>
          <w:bCs/>
          <w:color w:val="auto"/>
        </w:rPr>
        <w:t>Islamic Education and Teacher Training Faculty</w:t>
      </w:r>
      <w:r w:rsidR="004E7D0F" w:rsidRPr="00EF255E">
        <w:rPr>
          <w:bCs/>
          <w:color w:val="auto"/>
          <w:lang w:val="id-ID"/>
        </w:rPr>
        <w:t>,</w:t>
      </w:r>
      <w:r w:rsidR="0078239E">
        <w:rPr>
          <w:bCs/>
          <w:color w:val="auto"/>
        </w:rPr>
        <w:t xml:space="preserve"> </w:t>
      </w:r>
      <w:proofErr w:type="spellStart"/>
      <w:r w:rsidR="005F1428" w:rsidRPr="00EF255E">
        <w:rPr>
          <w:bCs/>
          <w:color w:val="auto"/>
        </w:rPr>
        <w:t>Walisongo</w:t>
      </w:r>
      <w:proofErr w:type="spellEnd"/>
      <w:r w:rsidR="005F1428" w:rsidRPr="00EF255E">
        <w:rPr>
          <w:bCs/>
          <w:color w:val="auto"/>
        </w:rPr>
        <w:t xml:space="preserve"> St</w:t>
      </w:r>
      <w:r w:rsidR="004E7D0F" w:rsidRPr="00EF255E">
        <w:rPr>
          <w:bCs/>
          <w:color w:val="auto"/>
        </w:rPr>
        <w:t>ate Institute for Islamic Study</w:t>
      </w:r>
      <w:r w:rsidR="004E7D0F" w:rsidRPr="00EF255E">
        <w:rPr>
          <w:bCs/>
          <w:color w:val="auto"/>
          <w:lang w:val="id-ID"/>
        </w:rPr>
        <w:t>.</w:t>
      </w:r>
      <w:r w:rsidR="005F1428" w:rsidRPr="00EF255E">
        <w:rPr>
          <w:bCs/>
          <w:color w:val="auto"/>
        </w:rPr>
        <w:t>Semarang.</w:t>
      </w:r>
      <w:proofErr w:type="gramEnd"/>
    </w:p>
    <w:p w:rsidR="00EF255E" w:rsidRPr="00EF255E" w:rsidRDefault="00EF255E" w:rsidP="005F1428">
      <w:pPr>
        <w:pStyle w:val="Default"/>
        <w:ind w:left="360" w:hanging="360"/>
        <w:jc w:val="both"/>
        <w:rPr>
          <w:bCs/>
          <w:color w:val="auto"/>
          <w:lang w:val="id-ID"/>
        </w:rPr>
      </w:pPr>
    </w:p>
    <w:p w:rsidR="00EF255E" w:rsidRPr="00EF255E" w:rsidRDefault="00EF255E" w:rsidP="005F1428">
      <w:pPr>
        <w:pStyle w:val="Default"/>
        <w:ind w:left="360" w:hanging="360"/>
        <w:jc w:val="both"/>
        <w:rPr>
          <w:bCs/>
          <w:color w:val="auto"/>
          <w:lang w:val="id-ID"/>
        </w:rPr>
      </w:pPr>
      <w:r w:rsidRPr="00EF255E">
        <w:rPr>
          <w:color w:val="auto"/>
        </w:rPr>
        <w:t xml:space="preserve">Allen, D. and </w:t>
      </w:r>
      <w:proofErr w:type="spellStart"/>
      <w:r w:rsidRPr="00EF255E">
        <w:rPr>
          <w:color w:val="auto"/>
        </w:rPr>
        <w:t>Vallette</w:t>
      </w:r>
      <w:proofErr w:type="spellEnd"/>
      <w:r w:rsidRPr="00EF255E">
        <w:rPr>
          <w:color w:val="auto"/>
        </w:rPr>
        <w:t xml:space="preserve">, R. 1997. </w:t>
      </w:r>
      <w:proofErr w:type="gramStart"/>
      <w:r w:rsidRPr="00EF255E">
        <w:rPr>
          <w:i/>
          <w:color w:val="auto"/>
        </w:rPr>
        <w:t xml:space="preserve">Classroom </w:t>
      </w:r>
      <w:r w:rsidR="00D2651B">
        <w:rPr>
          <w:i/>
          <w:color w:val="auto"/>
        </w:rPr>
        <w:t>technique foreign language and E</w:t>
      </w:r>
      <w:r w:rsidRPr="00EF255E">
        <w:rPr>
          <w:i/>
          <w:color w:val="auto"/>
        </w:rPr>
        <w:t>nglish as second language.</w:t>
      </w:r>
      <w:proofErr w:type="gramEnd"/>
      <w:r w:rsidRPr="00EF255E">
        <w:rPr>
          <w:color w:val="auto"/>
        </w:rPr>
        <w:t xml:space="preserve"> New York: Harcourt Brave </w:t>
      </w:r>
      <w:proofErr w:type="spellStart"/>
      <w:r w:rsidRPr="00EF255E">
        <w:rPr>
          <w:color w:val="auto"/>
        </w:rPr>
        <w:t>Javanovich</w:t>
      </w:r>
      <w:proofErr w:type="spellEnd"/>
      <w:r w:rsidRPr="00EF255E">
        <w:rPr>
          <w:color w:val="auto"/>
        </w:rPr>
        <w:t>.</w:t>
      </w:r>
    </w:p>
    <w:p w:rsidR="005F1428" w:rsidRPr="0078239E" w:rsidRDefault="005F1428" w:rsidP="005F1428">
      <w:pPr>
        <w:pStyle w:val="Default"/>
        <w:ind w:left="360" w:hanging="360"/>
        <w:jc w:val="both"/>
        <w:rPr>
          <w:color w:val="auto"/>
          <w:lang w:val="id-ID"/>
        </w:rPr>
      </w:pPr>
    </w:p>
    <w:p w:rsidR="005F1428" w:rsidRPr="00EF255E" w:rsidRDefault="00106A8A" w:rsidP="005F1428">
      <w:pPr>
        <w:pStyle w:val="Default"/>
        <w:ind w:left="360" w:hanging="360"/>
        <w:jc w:val="both"/>
        <w:rPr>
          <w:color w:val="auto"/>
        </w:rPr>
      </w:pPr>
      <w:r w:rsidRPr="00EF255E">
        <w:rPr>
          <w:color w:val="auto"/>
        </w:rPr>
        <w:t>Anwar,</w:t>
      </w:r>
      <w:r w:rsidR="0078239E">
        <w:rPr>
          <w:color w:val="auto"/>
        </w:rPr>
        <w:t xml:space="preserve"> </w:t>
      </w:r>
      <w:r w:rsidRPr="00EF255E">
        <w:rPr>
          <w:color w:val="auto"/>
        </w:rPr>
        <w:t>F.</w:t>
      </w:r>
      <w:r w:rsidR="0078239E">
        <w:rPr>
          <w:color w:val="auto"/>
        </w:rPr>
        <w:t xml:space="preserve"> </w:t>
      </w:r>
      <w:r w:rsidR="005F1428" w:rsidRPr="00EF255E">
        <w:rPr>
          <w:color w:val="auto"/>
        </w:rPr>
        <w:t>Z. 2015.</w:t>
      </w:r>
      <w:r w:rsidR="00942DA7" w:rsidRPr="00EF255E">
        <w:rPr>
          <w:color w:val="auto"/>
          <w:lang w:val="id-ID"/>
        </w:rPr>
        <w:t>E</w:t>
      </w:r>
      <w:proofErr w:type="spellStart"/>
      <w:r w:rsidR="00942DA7" w:rsidRPr="00EF255E">
        <w:rPr>
          <w:color w:val="auto"/>
        </w:rPr>
        <w:t>nhancing</w:t>
      </w:r>
      <w:proofErr w:type="spellEnd"/>
      <w:r w:rsidR="00942DA7" w:rsidRPr="00EF255E">
        <w:rPr>
          <w:color w:val="auto"/>
        </w:rPr>
        <w:t xml:space="preserve"> students’ speaking skill through gallery walk technique (a classroom action research at the first grade students of </w:t>
      </w:r>
      <w:r w:rsidR="004E7D0F" w:rsidRPr="00EF255E">
        <w:rPr>
          <w:color w:val="auto"/>
        </w:rPr>
        <w:t xml:space="preserve">SMA </w:t>
      </w:r>
      <w:proofErr w:type="spellStart"/>
      <w:r w:rsidR="004E7D0F" w:rsidRPr="00EF255E">
        <w:rPr>
          <w:color w:val="auto"/>
        </w:rPr>
        <w:t>Muhammadiyah</w:t>
      </w:r>
      <w:proofErr w:type="spellEnd"/>
      <w:r w:rsidR="004E7D0F" w:rsidRPr="00EF255E">
        <w:rPr>
          <w:color w:val="auto"/>
        </w:rPr>
        <w:t xml:space="preserve"> (Plus) </w:t>
      </w:r>
      <w:proofErr w:type="spellStart"/>
      <w:r w:rsidR="004E7D0F" w:rsidRPr="00EF255E">
        <w:rPr>
          <w:color w:val="auto"/>
        </w:rPr>
        <w:t>Salatiga</w:t>
      </w:r>
      <w:proofErr w:type="spellEnd"/>
      <w:r w:rsidR="004E7D0F" w:rsidRPr="00EF255E">
        <w:rPr>
          <w:color w:val="auto"/>
        </w:rPr>
        <w:t xml:space="preserve"> in</w:t>
      </w:r>
      <w:r w:rsidR="00942DA7" w:rsidRPr="00EF255E">
        <w:rPr>
          <w:color w:val="auto"/>
        </w:rPr>
        <w:t xml:space="preserve"> academic year </w:t>
      </w:r>
      <w:r w:rsidR="004E7D0F" w:rsidRPr="00EF255E">
        <w:rPr>
          <w:color w:val="auto"/>
        </w:rPr>
        <w:t>2014/2015)</w:t>
      </w:r>
      <w:r w:rsidR="005F1428" w:rsidRPr="00EF255E">
        <w:rPr>
          <w:i/>
          <w:iCs/>
          <w:color w:val="auto"/>
        </w:rPr>
        <w:t>.</w:t>
      </w:r>
      <w:r w:rsidR="0078239E">
        <w:rPr>
          <w:i/>
          <w:iCs/>
          <w:color w:val="auto"/>
        </w:rPr>
        <w:t xml:space="preserve"> </w:t>
      </w:r>
      <w:proofErr w:type="gramStart"/>
      <w:r w:rsidR="005F1428" w:rsidRPr="00EF255E">
        <w:rPr>
          <w:color w:val="auto"/>
        </w:rPr>
        <w:t xml:space="preserve">English </w:t>
      </w:r>
      <w:r w:rsidR="0078239E">
        <w:rPr>
          <w:color w:val="auto"/>
        </w:rPr>
        <w:t xml:space="preserve"> </w:t>
      </w:r>
      <w:r w:rsidR="005F1428" w:rsidRPr="00EF255E">
        <w:rPr>
          <w:color w:val="auto"/>
        </w:rPr>
        <w:t>Education</w:t>
      </w:r>
      <w:proofErr w:type="gramEnd"/>
      <w:r w:rsidR="005F1428" w:rsidRPr="00EF255E">
        <w:rPr>
          <w:color w:val="auto"/>
        </w:rPr>
        <w:t xml:space="preserve"> Department of State Institute for Islamic Studies (IAIN)</w:t>
      </w:r>
      <w:r w:rsidR="004E7D0F" w:rsidRPr="00EF255E">
        <w:rPr>
          <w:color w:val="auto"/>
          <w:lang w:val="id-ID"/>
        </w:rPr>
        <w:t>.</w:t>
      </w:r>
      <w:r w:rsidR="0078239E">
        <w:rPr>
          <w:color w:val="auto"/>
        </w:rPr>
        <w:t xml:space="preserve"> </w:t>
      </w:r>
      <w:proofErr w:type="spellStart"/>
      <w:proofErr w:type="gramStart"/>
      <w:r w:rsidR="004E7D0F" w:rsidRPr="00EF255E">
        <w:rPr>
          <w:color w:val="auto"/>
        </w:rPr>
        <w:t>Salatiga</w:t>
      </w:r>
      <w:proofErr w:type="spellEnd"/>
      <w:r w:rsidR="005F1428" w:rsidRPr="00EF255E">
        <w:rPr>
          <w:color w:val="auto"/>
        </w:rPr>
        <w:t>.</w:t>
      </w:r>
      <w:proofErr w:type="gramEnd"/>
    </w:p>
    <w:p w:rsidR="005F1428" w:rsidRPr="00EF255E" w:rsidRDefault="005F1428" w:rsidP="005F1428">
      <w:pPr>
        <w:pStyle w:val="Default"/>
        <w:jc w:val="both"/>
        <w:rPr>
          <w:color w:val="auto"/>
        </w:rPr>
      </w:pPr>
    </w:p>
    <w:p w:rsidR="005F1428" w:rsidRPr="00EF255E" w:rsidRDefault="00106A8A" w:rsidP="005F1428">
      <w:pPr>
        <w:pStyle w:val="Default"/>
        <w:ind w:left="360" w:hanging="360"/>
        <w:jc w:val="both"/>
        <w:rPr>
          <w:bCs/>
          <w:color w:val="auto"/>
          <w:lang w:val="id-ID"/>
        </w:rPr>
      </w:pPr>
      <w:r w:rsidRPr="00EF255E">
        <w:rPr>
          <w:bCs/>
          <w:color w:val="auto"/>
        </w:rPr>
        <w:t>Batubara, F</w:t>
      </w:r>
      <w:r w:rsidRPr="00EF255E">
        <w:rPr>
          <w:bCs/>
          <w:color w:val="auto"/>
          <w:lang w:val="id-ID"/>
        </w:rPr>
        <w:t>.</w:t>
      </w:r>
      <w:r w:rsidR="0078239E">
        <w:rPr>
          <w:bCs/>
          <w:color w:val="auto"/>
        </w:rPr>
        <w:t xml:space="preserve"> </w:t>
      </w:r>
      <w:r w:rsidRPr="00EF255E">
        <w:rPr>
          <w:bCs/>
          <w:color w:val="auto"/>
        </w:rPr>
        <w:t>A</w:t>
      </w:r>
      <w:r w:rsidR="005F1428" w:rsidRPr="00EF255E">
        <w:rPr>
          <w:bCs/>
          <w:color w:val="auto"/>
        </w:rPr>
        <w:t xml:space="preserve">. 2017. </w:t>
      </w:r>
      <w:r w:rsidR="00942DA7" w:rsidRPr="00EF255E">
        <w:rPr>
          <w:bCs/>
          <w:color w:val="auto"/>
        </w:rPr>
        <w:t xml:space="preserve">Improving students’ ability in writing of announcement through gallery walk technique of eight </w:t>
      </w:r>
      <w:proofErr w:type="gramStart"/>
      <w:r w:rsidR="00942DA7" w:rsidRPr="00EF255E">
        <w:rPr>
          <w:bCs/>
          <w:color w:val="auto"/>
        </w:rPr>
        <w:t>grade</w:t>
      </w:r>
      <w:proofErr w:type="gramEnd"/>
      <w:r w:rsidR="00942DA7" w:rsidRPr="00EF255E">
        <w:rPr>
          <w:bCs/>
          <w:color w:val="auto"/>
        </w:rPr>
        <w:t xml:space="preserve"> at </w:t>
      </w:r>
      <w:r w:rsidR="004E7D0F" w:rsidRPr="00EF255E">
        <w:rPr>
          <w:bCs/>
          <w:color w:val="auto"/>
        </w:rPr>
        <w:t xml:space="preserve">MTS </w:t>
      </w:r>
      <w:proofErr w:type="spellStart"/>
      <w:r w:rsidR="004E7D0F" w:rsidRPr="00EF255E">
        <w:rPr>
          <w:bCs/>
          <w:color w:val="auto"/>
        </w:rPr>
        <w:t>Jam’iyatul</w:t>
      </w:r>
      <w:proofErr w:type="spellEnd"/>
      <w:r w:rsidR="0078239E">
        <w:rPr>
          <w:bCs/>
          <w:color w:val="auto"/>
        </w:rPr>
        <w:t xml:space="preserve"> </w:t>
      </w:r>
      <w:proofErr w:type="spellStart"/>
      <w:r w:rsidR="004E7D0F" w:rsidRPr="00EF255E">
        <w:rPr>
          <w:bCs/>
          <w:color w:val="auto"/>
        </w:rPr>
        <w:t>Alwashliyah</w:t>
      </w:r>
      <w:proofErr w:type="spellEnd"/>
      <w:r w:rsidR="0078239E">
        <w:rPr>
          <w:bCs/>
          <w:color w:val="auto"/>
        </w:rPr>
        <w:t xml:space="preserve"> </w:t>
      </w:r>
      <w:proofErr w:type="spellStart"/>
      <w:r w:rsidR="004E7D0F" w:rsidRPr="00EF255E">
        <w:rPr>
          <w:bCs/>
          <w:color w:val="auto"/>
        </w:rPr>
        <w:lastRenderedPageBreak/>
        <w:t>Tembung</w:t>
      </w:r>
      <w:r w:rsidR="00942DA7" w:rsidRPr="00EF255E">
        <w:rPr>
          <w:bCs/>
          <w:color w:val="auto"/>
        </w:rPr>
        <w:t>in</w:t>
      </w:r>
      <w:proofErr w:type="spellEnd"/>
      <w:r w:rsidR="00942DA7" w:rsidRPr="00EF255E">
        <w:rPr>
          <w:bCs/>
          <w:color w:val="auto"/>
        </w:rPr>
        <w:t xml:space="preserve"> academic year 2016/2017. </w:t>
      </w:r>
      <w:proofErr w:type="gramStart"/>
      <w:r w:rsidR="005F1428" w:rsidRPr="00EF255E">
        <w:rPr>
          <w:bCs/>
          <w:color w:val="auto"/>
        </w:rPr>
        <w:t xml:space="preserve">Department of English Education Faculty of </w:t>
      </w:r>
      <w:proofErr w:type="spellStart"/>
      <w:r w:rsidR="005F1428" w:rsidRPr="00EF255E">
        <w:rPr>
          <w:bCs/>
          <w:color w:val="auto"/>
        </w:rPr>
        <w:t>Tarbiyah</w:t>
      </w:r>
      <w:proofErr w:type="spellEnd"/>
      <w:r w:rsidR="005F1428" w:rsidRPr="00EF255E">
        <w:rPr>
          <w:bCs/>
          <w:color w:val="auto"/>
        </w:rPr>
        <w:t xml:space="preserve"> Science and Teacher Tra</w:t>
      </w:r>
      <w:r w:rsidR="00E85BC9" w:rsidRPr="00EF255E">
        <w:rPr>
          <w:bCs/>
          <w:color w:val="auto"/>
        </w:rPr>
        <w:t xml:space="preserve">ining State Islamic University </w:t>
      </w:r>
      <w:r w:rsidR="00E85BC9" w:rsidRPr="00EF255E">
        <w:rPr>
          <w:bCs/>
          <w:color w:val="auto"/>
          <w:lang w:val="id-ID"/>
        </w:rPr>
        <w:t>o</w:t>
      </w:r>
      <w:r w:rsidR="005F1428" w:rsidRPr="00EF255E">
        <w:rPr>
          <w:bCs/>
          <w:color w:val="auto"/>
        </w:rPr>
        <w:t>f North Sumatera.</w:t>
      </w:r>
      <w:proofErr w:type="gramEnd"/>
      <w:r w:rsidR="005F1428" w:rsidRPr="00EF255E">
        <w:rPr>
          <w:bCs/>
          <w:color w:val="auto"/>
        </w:rPr>
        <w:t xml:space="preserve"> Medan</w:t>
      </w:r>
      <w:r w:rsidR="004E7D0F" w:rsidRPr="00EF255E">
        <w:rPr>
          <w:bCs/>
          <w:color w:val="auto"/>
          <w:lang w:val="id-ID"/>
        </w:rPr>
        <w:t>.</w:t>
      </w:r>
    </w:p>
    <w:p w:rsidR="005F1428" w:rsidRPr="00EF255E" w:rsidRDefault="005F1428" w:rsidP="00BF4B2C">
      <w:pPr>
        <w:autoSpaceDE w:val="0"/>
        <w:autoSpaceDN w:val="0"/>
        <w:adjustRightInd w:val="0"/>
        <w:spacing w:after="0" w:line="240" w:lineRule="auto"/>
        <w:ind w:left="709" w:hanging="709"/>
        <w:jc w:val="both"/>
        <w:rPr>
          <w:rFonts w:ascii="Times New Roman" w:hAnsi="Times New Roman" w:cs="Times New Roman"/>
          <w:sz w:val="24"/>
          <w:szCs w:val="24"/>
          <w:lang w:val="id-ID"/>
        </w:rPr>
      </w:pPr>
    </w:p>
    <w:p w:rsidR="005F1428" w:rsidRPr="00EF255E" w:rsidRDefault="00106A8A" w:rsidP="005F1428">
      <w:pPr>
        <w:pStyle w:val="Default"/>
        <w:ind w:left="360" w:hanging="360"/>
        <w:jc w:val="both"/>
        <w:rPr>
          <w:color w:val="auto"/>
          <w:lang w:val="id-ID"/>
        </w:rPr>
      </w:pPr>
      <w:r w:rsidRPr="00EF255E">
        <w:rPr>
          <w:color w:val="auto"/>
        </w:rPr>
        <w:t>Bowman, S</w:t>
      </w:r>
      <w:r w:rsidRPr="00EF255E">
        <w:rPr>
          <w:color w:val="auto"/>
          <w:lang w:val="id-ID"/>
        </w:rPr>
        <w:t>.</w:t>
      </w:r>
      <w:r w:rsidR="0078239E">
        <w:rPr>
          <w:color w:val="auto"/>
        </w:rPr>
        <w:t xml:space="preserve"> </w:t>
      </w:r>
      <w:r w:rsidR="005F1428" w:rsidRPr="00EF255E">
        <w:rPr>
          <w:color w:val="auto"/>
        </w:rPr>
        <w:t>L. 2005.</w:t>
      </w:r>
      <w:r w:rsidR="00942DA7" w:rsidRPr="00EF255E">
        <w:rPr>
          <w:i/>
          <w:iCs/>
          <w:color w:val="auto"/>
          <w:lang w:val="id-ID"/>
        </w:rPr>
        <w:t>T</w:t>
      </w:r>
      <w:r w:rsidR="00942DA7" w:rsidRPr="00EF255E">
        <w:rPr>
          <w:i/>
          <w:iCs/>
          <w:color w:val="auto"/>
        </w:rPr>
        <w:t xml:space="preserve">he gallery walk: an opening, closing, and review activity. </w:t>
      </w:r>
      <w:r w:rsidR="005F1428" w:rsidRPr="00EF255E">
        <w:rPr>
          <w:color w:val="auto"/>
        </w:rPr>
        <w:t xml:space="preserve">Glenbrook, NV: </w:t>
      </w:r>
      <w:proofErr w:type="spellStart"/>
      <w:r w:rsidR="005F1428" w:rsidRPr="00EF255E">
        <w:rPr>
          <w:color w:val="auto"/>
        </w:rPr>
        <w:t>Bowperson</w:t>
      </w:r>
      <w:proofErr w:type="spellEnd"/>
      <w:r w:rsidR="005F1428" w:rsidRPr="00EF255E">
        <w:rPr>
          <w:color w:val="auto"/>
        </w:rPr>
        <w:t xml:space="preserve"> Publishing and Training, Inc. </w:t>
      </w:r>
    </w:p>
    <w:p w:rsidR="005F1428" w:rsidRPr="00EF255E" w:rsidRDefault="005F1428" w:rsidP="005F1428">
      <w:pPr>
        <w:autoSpaceDE w:val="0"/>
        <w:autoSpaceDN w:val="0"/>
        <w:adjustRightInd w:val="0"/>
        <w:spacing w:after="0" w:line="240" w:lineRule="auto"/>
        <w:jc w:val="both"/>
        <w:rPr>
          <w:rFonts w:ascii="Times New Roman" w:hAnsi="Times New Roman" w:cs="Times New Roman"/>
          <w:sz w:val="24"/>
          <w:szCs w:val="24"/>
          <w:lang w:val="id-ID"/>
        </w:rPr>
      </w:pPr>
    </w:p>
    <w:p w:rsidR="005F1428" w:rsidRPr="003117BB" w:rsidRDefault="00106A8A" w:rsidP="005F1428">
      <w:pPr>
        <w:pStyle w:val="Default"/>
        <w:ind w:left="360" w:hanging="360"/>
        <w:jc w:val="both"/>
        <w:rPr>
          <w:bCs/>
          <w:i/>
          <w:iCs/>
          <w:color w:val="auto"/>
        </w:rPr>
      </w:pPr>
      <w:proofErr w:type="spellStart"/>
      <w:r w:rsidRPr="00EF255E">
        <w:rPr>
          <w:bCs/>
          <w:color w:val="auto"/>
        </w:rPr>
        <w:t>Dinata</w:t>
      </w:r>
      <w:proofErr w:type="spellEnd"/>
      <w:r w:rsidRPr="00EF255E">
        <w:rPr>
          <w:bCs/>
          <w:color w:val="auto"/>
        </w:rPr>
        <w:t>, H</w:t>
      </w:r>
      <w:r w:rsidRPr="00EF255E">
        <w:rPr>
          <w:bCs/>
          <w:color w:val="auto"/>
          <w:lang w:val="id-ID"/>
        </w:rPr>
        <w:t>.</w:t>
      </w:r>
      <w:r w:rsidRPr="00EF255E">
        <w:rPr>
          <w:bCs/>
          <w:color w:val="auto"/>
        </w:rPr>
        <w:t xml:space="preserve">, </w:t>
      </w:r>
      <w:r w:rsidR="00BF35C1" w:rsidRPr="00EF255E">
        <w:rPr>
          <w:bCs/>
          <w:color w:val="auto"/>
          <w:lang w:val="id-ID"/>
        </w:rPr>
        <w:t>and</w:t>
      </w:r>
      <w:r w:rsidR="003409E1">
        <w:rPr>
          <w:bCs/>
          <w:color w:val="auto"/>
        </w:rPr>
        <w:t xml:space="preserve"> </w:t>
      </w:r>
      <w:proofErr w:type="spellStart"/>
      <w:r w:rsidR="005F1428" w:rsidRPr="00EF255E">
        <w:rPr>
          <w:bCs/>
          <w:color w:val="auto"/>
        </w:rPr>
        <w:t>Anggraini</w:t>
      </w:r>
      <w:proofErr w:type="spellEnd"/>
      <w:r w:rsidRPr="00EF255E">
        <w:rPr>
          <w:bCs/>
          <w:color w:val="auto"/>
          <w:lang w:val="id-ID"/>
        </w:rPr>
        <w:t>, R.W</w:t>
      </w:r>
      <w:r w:rsidR="005F1428" w:rsidRPr="00EF255E">
        <w:rPr>
          <w:color w:val="auto"/>
        </w:rPr>
        <w:t>. 201</w:t>
      </w:r>
      <w:r w:rsidR="004E7D0F" w:rsidRPr="00EF255E">
        <w:rPr>
          <w:color w:val="auto"/>
        </w:rPr>
        <w:t>7.</w:t>
      </w:r>
      <w:r w:rsidR="00942DA7" w:rsidRPr="00EF255E">
        <w:rPr>
          <w:bCs/>
          <w:color w:val="auto"/>
        </w:rPr>
        <w:t xml:space="preserve">The use of gallery walk to enhance the speaking achievement of the ninth grade students of </w:t>
      </w:r>
      <w:r w:rsidR="004E7D0F" w:rsidRPr="00EF255E">
        <w:rPr>
          <w:bCs/>
          <w:color w:val="auto"/>
        </w:rPr>
        <w:t xml:space="preserve">SMP PGRI </w:t>
      </w:r>
      <w:r w:rsidR="00942DA7" w:rsidRPr="00EF255E">
        <w:rPr>
          <w:bCs/>
          <w:color w:val="auto"/>
        </w:rPr>
        <w:t xml:space="preserve">1 </w:t>
      </w:r>
      <w:r w:rsidR="004E7D0F" w:rsidRPr="00EF255E">
        <w:rPr>
          <w:bCs/>
          <w:color w:val="auto"/>
        </w:rPr>
        <w:t>P</w:t>
      </w:r>
      <w:r w:rsidR="00942DA7" w:rsidRPr="00EF255E">
        <w:rPr>
          <w:bCs/>
          <w:color w:val="auto"/>
        </w:rPr>
        <w:t>alembang.</w:t>
      </w:r>
      <w:r w:rsidR="003409E1">
        <w:rPr>
          <w:bCs/>
          <w:color w:val="auto"/>
        </w:rPr>
        <w:t xml:space="preserve"> </w:t>
      </w:r>
      <w:r w:rsidR="00D21043" w:rsidRPr="00EF255E">
        <w:rPr>
          <w:iCs/>
          <w:color w:val="auto"/>
        </w:rPr>
        <w:t xml:space="preserve">English Study Program, Faculty </w:t>
      </w:r>
      <w:r w:rsidR="004E7D0F" w:rsidRPr="00EF255E">
        <w:rPr>
          <w:iCs/>
          <w:color w:val="auto"/>
        </w:rPr>
        <w:t>of</w:t>
      </w:r>
      <w:r w:rsidR="00D21043" w:rsidRPr="00EF255E">
        <w:rPr>
          <w:iCs/>
          <w:color w:val="auto"/>
        </w:rPr>
        <w:t xml:space="preserve"> Teacher Training </w:t>
      </w:r>
      <w:r w:rsidR="004E7D0F" w:rsidRPr="00EF255E">
        <w:rPr>
          <w:iCs/>
          <w:color w:val="auto"/>
        </w:rPr>
        <w:t>and</w:t>
      </w:r>
      <w:r w:rsidR="00D21043" w:rsidRPr="00EF255E">
        <w:rPr>
          <w:iCs/>
          <w:color w:val="auto"/>
        </w:rPr>
        <w:t xml:space="preserve"> Education, Indo Global </w:t>
      </w:r>
      <w:proofErr w:type="spellStart"/>
      <w:r w:rsidR="00D21043" w:rsidRPr="00EF255E">
        <w:rPr>
          <w:iCs/>
          <w:color w:val="auto"/>
        </w:rPr>
        <w:t>Mandiri</w:t>
      </w:r>
      <w:proofErr w:type="spellEnd"/>
      <w:r w:rsidR="00D21043" w:rsidRPr="00EF255E">
        <w:rPr>
          <w:iCs/>
          <w:color w:val="auto"/>
        </w:rPr>
        <w:t xml:space="preserve"> </w:t>
      </w:r>
      <w:proofErr w:type="spellStart"/>
      <w:r w:rsidR="00D21043" w:rsidRPr="00EF255E">
        <w:rPr>
          <w:iCs/>
          <w:color w:val="auto"/>
        </w:rPr>
        <w:t>University</w:t>
      </w:r>
      <w:r w:rsidR="00D21043" w:rsidRPr="00EF255E">
        <w:rPr>
          <w:i/>
          <w:iCs/>
          <w:color w:val="auto"/>
        </w:rPr>
        <w:t>.</w:t>
      </w:r>
      <w:r w:rsidR="005F1428" w:rsidRPr="00EF255E">
        <w:rPr>
          <w:bCs/>
          <w:i/>
          <w:color w:val="auto"/>
        </w:rPr>
        <w:t>Global</w:t>
      </w:r>
      <w:proofErr w:type="spellEnd"/>
      <w:r w:rsidR="00E85BC9" w:rsidRPr="00EF255E">
        <w:rPr>
          <w:bCs/>
          <w:i/>
          <w:color w:val="auto"/>
        </w:rPr>
        <w:t xml:space="preserve"> Expert </w:t>
      </w:r>
      <w:proofErr w:type="spellStart"/>
      <w:r w:rsidR="00E85BC9" w:rsidRPr="00EF255E">
        <w:rPr>
          <w:bCs/>
          <w:i/>
          <w:color w:val="auto"/>
        </w:rPr>
        <w:t>Jurnal</w:t>
      </w:r>
      <w:proofErr w:type="spellEnd"/>
      <w:r w:rsidR="003409E1">
        <w:rPr>
          <w:bCs/>
          <w:i/>
          <w:color w:val="auto"/>
        </w:rPr>
        <w:t xml:space="preserve"> </w:t>
      </w:r>
      <w:proofErr w:type="spellStart"/>
      <w:r w:rsidR="00E85BC9" w:rsidRPr="00EF255E">
        <w:rPr>
          <w:bCs/>
          <w:i/>
          <w:color w:val="auto"/>
        </w:rPr>
        <w:t>Bahasa</w:t>
      </w:r>
      <w:proofErr w:type="spellEnd"/>
      <w:r w:rsidR="00E85BC9" w:rsidRPr="00EF255E">
        <w:rPr>
          <w:bCs/>
          <w:i/>
          <w:color w:val="auto"/>
        </w:rPr>
        <w:t xml:space="preserve"> Dan </w:t>
      </w:r>
      <w:proofErr w:type="spellStart"/>
      <w:r w:rsidR="00E85BC9" w:rsidRPr="00EF255E">
        <w:rPr>
          <w:bCs/>
          <w:i/>
          <w:color w:val="auto"/>
        </w:rPr>
        <w:t>Sastr</w:t>
      </w:r>
      <w:proofErr w:type="spellEnd"/>
      <w:r w:rsidR="00E85BC9" w:rsidRPr="00EF255E">
        <w:rPr>
          <w:bCs/>
          <w:i/>
          <w:color w:val="auto"/>
          <w:lang w:val="id-ID"/>
        </w:rPr>
        <w:t xml:space="preserve">a, </w:t>
      </w:r>
      <w:r w:rsidR="00E85BC9" w:rsidRPr="00EF255E">
        <w:rPr>
          <w:bCs/>
          <w:i/>
          <w:color w:val="auto"/>
        </w:rPr>
        <w:t xml:space="preserve">6 </w:t>
      </w:r>
      <w:r w:rsidR="00E85BC9" w:rsidRPr="00EF255E">
        <w:rPr>
          <w:bCs/>
          <w:color w:val="auto"/>
          <w:lang w:val="id-ID"/>
        </w:rPr>
        <w:t>(</w:t>
      </w:r>
      <w:r w:rsidR="004E7D0F" w:rsidRPr="00EF255E">
        <w:rPr>
          <w:bCs/>
          <w:color w:val="auto"/>
          <w:lang w:val="id-ID"/>
        </w:rPr>
        <w:t>1</w:t>
      </w:r>
      <w:r w:rsidR="00E85BC9" w:rsidRPr="00EF255E">
        <w:rPr>
          <w:bCs/>
          <w:color w:val="auto"/>
          <w:lang w:val="id-ID"/>
        </w:rPr>
        <w:t>)</w:t>
      </w:r>
      <w:r w:rsidR="003117BB">
        <w:rPr>
          <w:bCs/>
          <w:iCs/>
          <w:color w:val="auto"/>
        </w:rPr>
        <w:t>: 53-55.</w:t>
      </w:r>
    </w:p>
    <w:p w:rsidR="005F1428" w:rsidRPr="00EF255E" w:rsidRDefault="005F1428" w:rsidP="005F1428">
      <w:pPr>
        <w:pStyle w:val="Default"/>
        <w:jc w:val="both"/>
        <w:rPr>
          <w:bCs/>
          <w:iCs/>
          <w:color w:val="auto"/>
          <w:lang w:val="id-ID"/>
        </w:rPr>
      </w:pPr>
    </w:p>
    <w:p w:rsidR="005F1428" w:rsidRPr="00EF255E" w:rsidRDefault="005F1428" w:rsidP="00743B49">
      <w:pPr>
        <w:pStyle w:val="Default"/>
        <w:ind w:left="360" w:hanging="360"/>
        <w:jc w:val="both"/>
        <w:rPr>
          <w:color w:val="auto"/>
          <w:lang w:val="id-ID"/>
        </w:rPr>
      </w:pPr>
      <w:proofErr w:type="spellStart"/>
      <w:r w:rsidRPr="00EF255E">
        <w:rPr>
          <w:color w:val="auto"/>
        </w:rPr>
        <w:t>Francek</w:t>
      </w:r>
      <w:proofErr w:type="spellEnd"/>
      <w:r w:rsidR="00106A8A" w:rsidRPr="00EF255E">
        <w:rPr>
          <w:color w:val="auto"/>
        </w:rPr>
        <w:t>, M</w:t>
      </w:r>
      <w:r w:rsidRPr="00EF255E">
        <w:rPr>
          <w:color w:val="auto"/>
        </w:rPr>
        <w:t xml:space="preserve">. 2006. </w:t>
      </w:r>
      <w:r w:rsidR="00942DA7" w:rsidRPr="00EF255E">
        <w:rPr>
          <w:color w:val="auto"/>
        </w:rPr>
        <w:t xml:space="preserve">Promoting discussion in the science classroom using gallery walks. </w:t>
      </w:r>
      <w:proofErr w:type="gramStart"/>
      <w:r w:rsidRPr="00EF255E">
        <w:rPr>
          <w:i/>
          <w:iCs/>
          <w:color w:val="auto"/>
        </w:rPr>
        <w:t>Journal of College Science Teaching</w:t>
      </w:r>
      <w:r w:rsidR="003606FD" w:rsidRPr="00EF255E">
        <w:rPr>
          <w:i/>
          <w:color w:val="auto"/>
          <w:lang w:val="id-ID"/>
        </w:rPr>
        <w:t>.</w:t>
      </w:r>
      <w:proofErr w:type="gramEnd"/>
      <w:r w:rsidR="003409E1">
        <w:rPr>
          <w:i/>
          <w:color w:val="auto"/>
        </w:rPr>
        <w:t xml:space="preserve"> </w:t>
      </w:r>
      <w:r w:rsidR="003606FD" w:rsidRPr="00EF255E">
        <w:rPr>
          <w:color w:val="auto"/>
          <w:lang w:val="id-ID"/>
        </w:rPr>
        <w:t>Retrieved</w:t>
      </w:r>
      <w:r w:rsidRPr="00EF255E">
        <w:rPr>
          <w:color w:val="auto"/>
        </w:rPr>
        <w:t xml:space="preserve"> from </w:t>
      </w:r>
      <w:r w:rsidRPr="00EF255E">
        <w:rPr>
          <w:color w:val="auto"/>
          <w:u w:val="single"/>
        </w:rPr>
        <w:t xml:space="preserve">http://blog.stetson.edu/jrseminars/wp-content/uploads/Gallery-Walk.pdf </w:t>
      </w:r>
      <w:r w:rsidRPr="00EF255E">
        <w:rPr>
          <w:color w:val="auto"/>
        </w:rPr>
        <w:t>.</w:t>
      </w:r>
    </w:p>
    <w:p w:rsidR="00743B49" w:rsidRPr="00EF255E" w:rsidRDefault="00743B49" w:rsidP="00743B49">
      <w:pPr>
        <w:pStyle w:val="Default"/>
        <w:ind w:left="360" w:hanging="360"/>
        <w:jc w:val="both"/>
        <w:rPr>
          <w:color w:val="auto"/>
          <w:lang w:val="id-ID"/>
        </w:rPr>
      </w:pPr>
    </w:p>
    <w:p w:rsidR="005F1428" w:rsidRPr="00EF255E" w:rsidRDefault="00106A8A" w:rsidP="005F1428">
      <w:pPr>
        <w:pStyle w:val="Default"/>
        <w:ind w:left="360" w:hanging="360"/>
        <w:jc w:val="both"/>
        <w:rPr>
          <w:color w:val="auto"/>
        </w:rPr>
      </w:pPr>
      <w:r w:rsidRPr="00EF255E">
        <w:rPr>
          <w:color w:val="auto"/>
        </w:rPr>
        <w:t>Hogan, J</w:t>
      </w:r>
      <w:r w:rsidRPr="00EF255E">
        <w:rPr>
          <w:color w:val="auto"/>
          <w:lang w:val="id-ID"/>
        </w:rPr>
        <w:t>.</w:t>
      </w:r>
      <w:r w:rsidRPr="00EF255E">
        <w:rPr>
          <w:color w:val="auto"/>
        </w:rPr>
        <w:t>P</w:t>
      </w:r>
      <w:r w:rsidRPr="00EF255E">
        <w:rPr>
          <w:color w:val="auto"/>
          <w:lang w:val="id-ID"/>
        </w:rPr>
        <w:t>.</w:t>
      </w:r>
      <w:r w:rsidRPr="00EF255E">
        <w:rPr>
          <w:color w:val="auto"/>
        </w:rPr>
        <w:t>,</w:t>
      </w:r>
      <w:r w:rsidR="003409E1">
        <w:rPr>
          <w:color w:val="auto"/>
        </w:rPr>
        <w:t xml:space="preserve"> </w:t>
      </w:r>
      <w:r w:rsidR="00BF35C1" w:rsidRPr="00EF255E">
        <w:rPr>
          <w:bCs/>
          <w:color w:val="auto"/>
          <w:lang w:val="id-ID"/>
        </w:rPr>
        <w:t>and</w:t>
      </w:r>
      <w:r w:rsidR="003409E1">
        <w:rPr>
          <w:bCs/>
          <w:color w:val="auto"/>
        </w:rPr>
        <w:t xml:space="preserve"> </w:t>
      </w:r>
      <w:proofErr w:type="spellStart"/>
      <w:r w:rsidRPr="00EF255E">
        <w:rPr>
          <w:color w:val="auto"/>
        </w:rPr>
        <w:t>Cernisca</w:t>
      </w:r>
      <w:proofErr w:type="spellEnd"/>
      <w:r w:rsidRPr="00EF255E">
        <w:rPr>
          <w:color w:val="auto"/>
        </w:rPr>
        <w:t>, D</w:t>
      </w:r>
      <w:r w:rsidR="005F1428" w:rsidRPr="00EF255E">
        <w:rPr>
          <w:color w:val="auto"/>
        </w:rPr>
        <w:t xml:space="preserve">. 2011. </w:t>
      </w:r>
      <w:proofErr w:type="gramStart"/>
      <w:r w:rsidR="00942DA7" w:rsidRPr="00EF255E">
        <w:rPr>
          <w:bCs/>
          <w:i/>
          <w:iCs/>
          <w:color w:val="auto"/>
        </w:rPr>
        <w:t>Integrating gallery walks and wikis in a synergic instructional activity: an exploratory study of students’ perception.</w:t>
      </w:r>
      <w:proofErr w:type="gramEnd"/>
      <w:r w:rsidR="003409E1">
        <w:rPr>
          <w:bCs/>
          <w:i/>
          <w:iCs/>
          <w:color w:val="auto"/>
        </w:rPr>
        <w:t xml:space="preserve"> </w:t>
      </w:r>
      <w:proofErr w:type="gramStart"/>
      <w:r w:rsidR="005F1428" w:rsidRPr="00EF255E">
        <w:rPr>
          <w:color w:val="auto"/>
        </w:rPr>
        <w:t>American Society for Engineering Education.</w:t>
      </w:r>
      <w:proofErr w:type="gramEnd"/>
      <w:r w:rsidR="003409E1">
        <w:rPr>
          <w:color w:val="auto"/>
        </w:rPr>
        <w:t xml:space="preserve"> </w:t>
      </w:r>
      <w:r w:rsidR="003606FD" w:rsidRPr="00EF255E">
        <w:rPr>
          <w:color w:val="auto"/>
          <w:lang w:val="id-ID"/>
        </w:rPr>
        <w:t>Retrieved</w:t>
      </w:r>
      <w:r w:rsidR="003606FD" w:rsidRPr="00EF255E">
        <w:rPr>
          <w:color w:val="auto"/>
        </w:rPr>
        <w:t xml:space="preserve"> from </w:t>
      </w:r>
      <w:r w:rsidR="005F1428" w:rsidRPr="00EF255E">
        <w:rPr>
          <w:color w:val="auto"/>
          <w:u w:val="single"/>
        </w:rPr>
        <w:t>http://gs.mst.edu/media/academic/gs/documents/refcont/024.pdf.</w:t>
      </w:r>
    </w:p>
    <w:p w:rsidR="005F1428" w:rsidRPr="00EF255E" w:rsidRDefault="005F1428" w:rsidP="005F1428">
      <w:pPr>
        <w:pStyle w:val="Default"/>
        <w:jc w:val="both"/>
        <w:rPr>
          <w:bCs/>
          <w:iCs/>
          <w:color w:val="auto"/>
          <w:lang w:val="id-ID"/>
        </w:rPr>
      </w:pPr>
    </w:p>
    <w:p w:rsidR="005F1428" w:rsidRPr="00D2651B" w:rsidRDefault="005F1428" w:rsidP="005F1428">
      <w:pPr>
        <w:pStyle w:val="Default"/>
        <w:ind w:left="360" w:hanging="360"/>
        <w:jc w:val="both"/>
        <w:rPr>
          <w:i/>
          <w:iCs/>
          <w:color w:val="auto"/>
        </w:rPr>
      </w:pPr>
      <w:proofErr w:type="gramStart"/>
      <w:r w:rsidRPr="00EF255E">
        <w:rPr>
          <w:color w:val="auto"/>
        </w:rPr>
        <w:t>Johnson,</w:t>
      </w:r>
      <w:r w:rsidR="00106A8A" w:rsidRPr="00EF255E">
        <w:rPr>
          <w:color w:val="auto"/>
          <w:lang w:val="id-ID"/>
        </w:rPr>
        <w:t xml:space="preserve"> J.P.</w:t>
      </w:r>
      <w:r w:rsidR="00106A8A" w:rsidRPr="00EF255E">
        <w:rPr>
          <w:color w:val="auto"/>
        </w:rPr>
        <w:t xml:space="preserve">, </w:t>
      </w:r>
      <w:r w:rsidR="00BF35C1" w:rsidRPr="00EF255E">
        <w:rPr>
          <w:bCs/>
          <w:color w:val="auto"/>
          <w:lang w:val="id-ID"/>
        </w:rPr>
        <w:t>and</w:t>
      </w:r>
      <w:r w:rsidR="003409E1">
        <w:rPr>
          <w:bCs/>
          <w:color w:val="auto"/>
        </w:rPr>
        <w:t xml:space="preserve"> </w:t>
      </w:r>
      <w:proofErr w:type="spellStart"/>
      <w:r w:rsidRPr="00EF255E">
        <w:rPr>
          <w:color w:val="auto"/>
        </w:rPr>
        <w:t>Mighten</w:t>
      </w:r>
      <w:proofErr w:type="spellEnd"/>
      <w:r w:rsidR="00106A8A" w:rsidRPr="00EF255E">
        <w:rPr>
          <w:color w:val="auto"/>
          <w:lang w:val="id-ID"/>
        </w:rPr>
        <w:t>, A</w:t>
      </w:r>
      <w:r w:rsidRPr="00EF255E">
        <w:rPr>
          <w:color w:val="auto"/>
        </w:rPr>
        <w:t>. 2005.</w:t>
      </w:r>
      <w:proofErr w:type="gramEnd"/>
      <w:r w:rsidRPr="00EF255E">
        <w:rPr>
          <w:color w:val="auto"/>
        </w:rPr>
        <w:t xml:space="preserve"> Research briefs—</w:t>
      </w:r>
      <w:proofErr w:type="gramStart"/>
      <w:r w:rsidR="00942DA7" w:rsidRPr="00EF255E">
        <w:rPr>
          <w:color w:val="auto"/>
          <w:lang w:val="id-ID"/>
        </w:rPr>
        <w:t>A</w:t>
      </w:r>
      <w:proofErr w:type="gramEnd"/>
      <w:r w:rsidR="00942DA7" w:rsidRPr="00EF255E">
        <w:rPr>
          <w:color w:val="auto"/>
        </w:rPr>
        <w:t xml:space="preserve"> comparison of teaching strategies: lecture notes combined with structured group discussion versus lecture only. </w:t>
      </w:r>
      <w:r w:rsidRPr="00EF255E">
        <w:rPr>
          <w:i/>
          <w:color w:val="auto"/>
        </w:rPr>
        <w:t>The Journal of Nursing Education, 44</w:t>
      </w:r>
      <w:r w:rsidR="00E85BC9" w:rsidRPr="00EF255E">
        <w:rPr>
          <w:color w:val="auto"/>
        </w:rPr>
        <w:t>(7)</w:t>
      </w:r>
      <w:r w:rsidR="00D2651B">
        <w:rPr>
          <w:color w:val="auto"/>
        </w:rPr>
        <w:t xml:space="preserve">: </w:t>
      </w:r>
      <w:r w:rsidR="003117BB">
        <w:rPr>
          <w:color w:val="auto"/>
        </w:rPr>
        <w:t>319-322.</w:t>
      </w:r>
    </w:p>
    <w:p w:rsidR="005F1428" w:rsidRPr="00EF255E" w:rsidRDefault="005F1428" w:rsidP="005F1428">
      <w:pPr>
        <w:pStyle w:val="Default"/>
        <w:ind w:left="360" w:hanging="360"/>
        <w:jc w:val="both"/>
        <w:rPr>
          <w:i/>
          <w:iCs/>
          <w:color w:val="auto"/>
          <w:lang w:val="id-ID"/>
        </w:rPr>
      </w:pPr>
    </w:p>
    <w:p w:rsidR="005F1428" w:rsidRPr="00EF255E" w:rsidRDefault="00106A8A" w:rsidP="005F1428">
      <w:pPr>
        <w:pStyle w:val="Default"/>
        <w:ind w:left="360" w:hanging="360"/>
        <w:jc w:val="both"/>
        <w:rPr>
          <w:i/>
          <w:iCs/>
          <w:color w:val="auto"/>
        </w:rPr>
      </w:pPr>
      <w:proofErr w:type="spellStart"/>
      <w:r w:rsidRPr="00EF255E">
        <w:rPr>
          <w:color w:val="auto"/>
        </w:rPr>
        <w:t>Mulyani</w:t>
      </w:r>
      <w:proofErr w:type="spellEnd"/>
      <w:r w:rsidRPr="00EF255E">
        <w:rPr>
          <w:color w:val="auto"/>
        </w:rPr>
        <w:t>, A</w:t>
      </w:r>
      <w:r w:rsidRPr="00EF255E">
        <w:rPr>
          <w:color w:val="auto"/>
          <w:lang w:val="id-ID"/>
        </w:rPr>
        <w:t>.</w:t>
      </w:r>
      <w:r w:rsidRPr="00EF255E">
        <w:rPr>
          <w:color w:val="auto"/>
        </w:rPr>
        <w:t>R</w:t>
      </w:r>
      <w:r w:rsidRPr="00EF255E">
        <w:rPr>
          <w:color w:val="auto"/>
          <w:lang w:val="id-ID"/>
        </w:rPr>
        <w:t>.</w:t>
      </w:r>
      <w:r w:rsidR="005F1428" w:rsidRPr="00EF255E">
        <w:rPr>
          <w:color w:val="auto"/>
        </w:rPr>
        <w:t xml:space="preserve">, 2014. </w:t>
      </w:r>
      <w:proofErr w:type="gramStart"/>
      <w:r w:rsidR="00942DA7" w:rsidRPr="00EF255E">
        <w:rPr>
          <w:iCs/>
          <w:color w:val="auto"/>
        </w:rPr>
        <w:t xml:space="preserve">Teaching announcement through gallery walk </w:t>
      </w:r>
      <w:proofErr w:type="spellStart"/>
      <w:r w:rsidR="00942DA7" w:rsidRPr="00EF255E">
        <w:rPr>
          <w:iCs/>
          <w:color w:val="auto"/>
        </w:rPr>
        <w:t>tehnique</w:t>
      </w:r>
      <w:proofErr w:type="spellEnd"/>
      <w:r w:rsidR="00942DA7" w:rsidRPr="00EF255E">
        <w:rPr>
          <w:color w:val="auto"/>
        </w:rPr>
        <w:t xml:space="preserve"> (an experimental study of eighth grade students at </w:t>
      </w:r>
      <w:r w:rsidRPr="00EF255E">
        <w:rPr>
          <w:color w:val="auto"/>
        </w:rPr>
        <w:t xml:space="preserve">SMP </w:t>
      </w:r>
      <w:proofErr w:type="spellStart"/>
      <w:r w:rsidR="003606FD" w:rsidRPr="00EF255E">
        <w:rPr>
          <w:color w:val="auto"/>
        </w:rPr>
        <w:t>Muhammadiyah</w:t>
      </w:r>
      <w:proofErr w:type="spellEnd"/>
      <w:r w:rsidR="003606FD" w:rsidRPr="00EF255E">
        <w:rPr>
          <w:color w:val="auto"/>
        </w:rPr>
        <w:t xml:space="preserve"> 1 </w:t>
      </w:r>
      <w:proofErr w:type="spellStart"/>
      <w:r w:rsidR="003606FD" w:rsidRPr="00EF255E">
        <w:rPr>
          <w:color w:val="auto"/>
        </w:rPr>
        <w:t>Weleri</w:t>
      </w:r>
      <w:proofErr w:type="spellEnd"/>
      <w:r w:rsidR="003606FD" w:rsidRPr="00EF255E">
        <w:rPr>
          <w:color w:val="auto"/>
        </w:rPr>
        <w:t>, Kendal</w:t>
      </w:r>
      <w:r w:rsidR="003409E1">
        <w:rPr>
          <w:color w:val="auto"/>
        </w:rPr>
        <w:t xml:space="preserve"> </w:t>
      </w:r>
      <w:r w:rsidR="00942DA7" w:rsidRPr="00EF255E">
        <w:rPr>
          <w:color w:val="auto"/>
        </w:rPr>
        <w:t>in the academic year of 2013/2014)</w:t>
      </w:r>
      <w:r w:rsidR="003409E1">
        <w:rPr>
          <w:color w:val="auto"/>
        </w:rPr>
        <w:t xml:space="preserve"> </w:t>
      </w:r>
      <w:r w:rsidR="005F1428" w:rsidRPr="00EF255E">
        <w:rPr>
          <w:iCs/>
          <w:color w:val="auto"/>
        </w:rPr>
        <w:t>English Department Faculty of Languages and Arts Semarang State University.</w:t>
      </w:r>
      <w:proofErr w:type="gramEnd"/>
    </w:p>
    <w:p w:rsidR="002C634F" w:rsidRPr="00EF255E" w:rsidRDefault="002C634F" w:rsidP="002C634F">
      <w:pPr>
        <w:autoSpaceDE w:val="0"/>
        <w:autoSpaceDN w:val="0"/>
        <w:adjustRightInd w:val="0"/>
        <w:spacing w:after="0" w:line="240" w:lineRule="auto"/>
        <w:jc w:val="both"/>
        <w:rPr>
          <w:rFonts w:ascii="Times New Roman" w:hAnsi="Times New Roman" w:cs="Times New Roman"/>
          <w:sz w:val="24"/>
          <w:szCs w:val="24"/>
          <w:lang w:val="id-ID"/>
        </w:rPr>
      </w:pPr>
    </w:p>
    <w:p w:rsidR="002C634F" w:rsidRPr="00EF255E" w:rsidRDefault="002C634F" w:rsidP="002C634F">
      <w:pPr>
        <w:pStyle w:val="Default"/>
        <w:ind w:left="360" w:hanging="360"/>
        <w:jc w:val="both"/>
        <w:rPr>
          <w:color w:val="auto"/>
          <w:lang w:val="id-ID"/>
        </w:rPr>
      </w:pPr>
      <w:proofErr w:type="spellStart"/>
      <w:r w:rsidRPr="00EF255E">
        <w:rPr>
          <w:color w:val="auto"/>
        </w:rPr>
        <w:t>Sharples</w:t>
      </w:r>
      <w:proofErr w:type="spellEnd"/>
      <w:r w:rsidRPr="00EF255E">
        <w:rPr>
          <w:color w:val="auto"/>
        </w:rPr>
        <w:t xml:space="preserve">, M. 1999. </w:t>
      </w:r>
      <w:r w:rsidRPr="00EF255E">
        <w:rPr>
          <w:i/>
          <w:iCs/>
          <w:color w:val="auto"/>
        </w:rPr>
        <w:t xml:space="preserve">How we write: writing as creative design. </w:t>
      </w:r>
      <w:r w:rsidRPr="00EF255E">
        <w:rPr>
          <w:color w:val="auto"/>
        </w:rPr>
        <w:t>London: British Library.</w:t>
      </w:r>
    </w:p>
    <w:p w:rsidR="002C634F" w:rsidRPr="00EF255E" w:rsidRDefault="002C634F" w:rsidP="002C634F">
      <w:pPr>
        <w:pStyle w:val="Default"/>
        <w:ind w:left="360" w:hanging="360"/>
        <w:jc w:val="both"/>
        <w:rPr>
          <w:color w:val="auto"/>
          <w:lang w:val="id-ID"/>
        </w:rPr>
      </w:pPr>
    </w:p>
    <w:p w:rsidR="005F1428" w:rsidRPr="00EF255E" w:rsidRDefault="00D21043" w:rsidP="003117BB">
      <w:pPr>
        <w:pStyle w:val="Default"/>
        <w:ind w:left="360" w:hanging="360"/>
        <w:jc w:val="both"/>
        <w:rPr>
          <w:color w:val="auto"/>
          <w:lang w:val="id-ID"/>
        </w:rPr>
      </w:pPr>
      <w:proofErr w:type="spellStart"/>
      <w:r w:rsidRPr="00EF255E">
        <w:rPr>
          <w:color w:val="auto"/>
        </w:rPr>
        <w:t>Silberman</w:t>
      </w:r>
      <w:proofErr w:type="spellEnd"/>
      <w:r w:rsidRPr="00EF255E">
        <w:rPr>
          <w:color w:val="auto"/>
        </w:rPr>
        <w:t>, M</w:t>
      </w:r>
      <w:r w:rsidR="005F1428" w:rsidRPr="00EF255E">
        <w:rPr>
          <w:color w:val="auto"/>
        </w:rPr>
        <w:t xml:space="preserve">. 1996. </w:t>
      </w:r>
      <w:r w:rsidR="00942DA7" w:rsidRPr="00EF255E">
        <w:rPr>
          <w:i/>
          <w:iCs/>
          <w:color w:val="auto"/>
        </w:rPr>
        <w:t xml:space="preserve">Active learning: 101 strategies to teach any </w:t>
      </w:r>
      <w:proofErr w:type="spellStart"/>
      <w:r w:rsidR="00942DA7" w:rsidRPr="00EF255E">
        <w:rPr>
          <w:i/>
          <w:iCs/>
          <w:color w:val="auto"/>
        </w:rPr>
        <w:t>subject.</w:t>
      </w:r>
      <w:r w:rsidR="003117BB">
        <w:rPr>
          <w:color w:val="auto"/>
        </w:rPr>
        <w:t>U.K</w:t>
      </w:r>
      <w:proofErr w:type="spellEnd"/>
      <w:r w:rsidR="003117BB">
        <w:rPr>
          <w:color w:val="auto"/>
        </w:rPr>
        <w:t>:</w:t>
      </w:r>
      <w:r w:rsidR="003409E1">
        <w:rPr>
          <w:color w:val="auto"/>
        </w:rPr>
        <w:t xml:space="preserve"> </w:t>
      </w:r>
      <w:r w:rsidR="005F1428" w:rsidRPr="00EF255E">
        <w:rPr>
          <w:color w:val="auto"/>
        </w:rPr>
        <w:t>Pearson Education Company.</w:t>
      </w:r>
    </w:p>
    <w:p w:rsidR="005F1428" w:rsidRPr="00EF255E" w:rsidRDefault="005F1428" w:rsidP="005F1428">
      <w:pPr>
        <w:pStyle w:val="Default"/>
        <w:jc w:val="both"/>
        <w:rPr>
          <w:color w:val="auto"/>
          <w:lang w:val="id-ID"/>
        </w:rPr>
      </w:pPr>
    </w:p>
    <w:p w:rsidR="005F1428" w:rsidRPr="00D2651B" w:rsidRDefault="005F1428" w:rsidP="005F1428">
      <w:pPr>
        <w:autoSpaceDE w:val="0"/>
        <w:autoSpaceDN w:val="0"/>
        <w:adjustRightInd w:val="0"/>
        <w:spacing w:line="240" w:lineRule="auto"/>
        <w:ind w:left="426" w:hanging="426"/>
        <w:rPr>
          <w:rFonts w:ascii="Times New Roman" w:hAnsi="Times New Roman" w:cs="Times New Roman"/>
          <w:sz w:val="24"/>
          <w:szCs w:val="24"/>
        </w:rPr>
      </w:pPr>
      <w:r w:rsidRPr="00EF255E">
        <w:rPr>
          <w:rFonts w:ascii="Times New Roman" w:hAnsi="Times New Roman" w:cs="Times New Roman"/>
          <w:sz w:val="24"/>
          <w:szCs w:val="24"/>
          <w:lang w:val="id-ID"/>
        </w:rPr>
        <w:t xml:space="preserve">Townsend, D. 2009. </w:t>
      </w:r>
      <w:r w:rsidR="00942DA7" w:rsidRPr="00EF255E">
        <w:rPr>
          <w:rFonts w:ascii="Times New Roman" w:hAnsi="Times New Roman" w:cs="Times New Roman"/>
          <w:sz w:val="24"/>
          <w:szCs w:val="24"/>
          <w:lang w:val="id-ID"/>
        </w:rPr>
        <w:t xml:space="preserve">Building academic vocabulary in after-school settings: games for growth with middle school english-language learners. </w:t>
      </w:r>
      <w:r w:rsidR="003409E1">
        <w:rPr>
          <w:rFonts w:ascii="Times New Roman" w:hAnsi="Times New Roman" w:cs="Times New Roman"/>
          <w:i/>
          <w:iCs/>
          <w:sz w:val="24"/>
          <w:szCs w:val="24"/>
          <w:lang w:val="id-ID"/>
        </w:rPr>
        <w:t>Journal of</w:t>
      </w:r>
      <w:r w:rsidR="003409E1">
        <w:rPr>
          <w:rFonts w:ascii="Times New Roman" w:hAnsi="Times New Roman" w:cs="Times New Roman"/>
          <w:i/>
          <w:iCs/>
          <w:sz w:val="24"/>
          <w:szCs w:val="24"/>
        </w:rPr>
        <w:t xml:space="preserve"> </w:t>
      </w:r>
      <w:r w:rsidRPr="00EF255E">
        <w:rPr>
          <w:rFonts w:ascii="Times New Roman" w:hAnsi="Times New Roman" w:cs="Times New Roman"/>
          <w:i/>
          <w:iCs/>
          <w:sz w:val="24"/>
          <w:szCs w:val="24"/>
          <w:lang w:val="id-ID"/>
        </w:rPr>
        <w:t xml:space="preserve">Adolescent </w:t>
      </w:r>
      <w:r w:rsidR="00BF35C1" w:rsidRPr="00EF255E">
        <w:rPr>
          <w:rFonts w:ascii="Times New Roman" w:hAnsi="Times New Roman" w:cs="Times New Roman"/>
          <w:i/>
          <w:iCs/>
          <w:sz w:val="24"/>
          <w:szCs w:val="24"/>
          <w:lang w:val="id-ID"/>
        </w:rPr>
        <w:t>and</w:t>
      </w:r>
      <w:r w:rsidRPr="00EF255E">
        <w:rPr>
          <w:rFonts w:ascii="Times New Roman" w:hAnsi="Times New Roman" w:cs="Times New Roman"/>
          <w:i/>
          <w:iCs/>
          <w:sz w:val="24"/>
          <w:szCs w:val="24"/>
          <w:lang w:val="id-ID"/>
        </w:rPr>
        <w:t xml:space="preserve"> Adult Literacy,53 </w:t>
      </w:r>
      <w:r w:rsidRPr="00EF255E">
        <w:rPr>
          <w:rFonts w:ascii="Times New Roman" w:hAnsi="Times New Roman" w:cs="Times New Roman"/>
          <w:sz w:val="24"/>
          <w:szCs w:val="24"/>
          <w:lang w:val="id-ID"/>
        </w:rPr>
        <w:t>(3)</w:t>
      </w:r>
      <w:r w:rsidR="00D2651B">
        <w:rPr>
          <w:rFonts w:ascii="Times New Roman" w:hAnsi="Times New Roman" w:cs="Times New Roman"/>
          <w:sz w:val="24"/>
          <w:szCs w:val="24"/>
        </w:rPr>
        <w:t>: 242-251.</w:t>
      </w:r>
    </w:p>
    <w:p w:rsidR="005F1428" w:rsidRPr="00EF255E" w:rsidRDefault="005F1428" w:rsidP="00BF4B2C">
      <w:pPr>
        <w:autoSpaceDE w:val="0"/>
        <w:autoSpaceDN w:val="0"/>
        <w:adjustRightInd w:val="0"/>
        <w:spacing w:after="0" w:line="240" w:lineRule="auto"/>
        <w:ind w:left="709" w:hanging="709"/>
        <w:jc w:val="both"/>
        <w:rPr>
          <w:rFonts w:ascii="Times New Roman" w:hAnsi="Times New Roman" w:cs="Times New Roman"/>
          <w:sz w:val="24"/>
          <w:szCs w:val="24"/>
          <w:lang w:val="id-ID"/>
        </w:rPr>
      </w:pPr>
      <w:bookmarkStart w:id="0" w:name="_GoBack"/>
      <w:bookmarkEnd w:id="0"/>
    </w:p>
    <w:sectPr w:rsidR="005F1428" w:rsidRPr="00EF255E" w:rsidSect="00367EA0">
      <w:headerReference w:type="default" r:id="rId8"/>
      <w:pgSz w:w="11906" w:h="16838"/>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45" w:rsidRDefault="00C34C45" w:rsidP="00367EA0">
      <w:pPr>
        <w:spacing w:after="0" w:line="240" w:lineRule="auto"/>
      </w:pPr>
      <w:r>
        <w:separator/>
      </w:r>
    </w:p>
  </w:endnote>
  <w:endnote w:type="continuationSeparator" w:id="0">
    <w:p w:rsidR="00C34C45" w:rsidRDefault="00C34C45" w:rsidP="0036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45" w:rsidRDefault="00C34C45" w:rsidP="00367EA0">
      <w:pPr>
        <w:spacing w:after="0" w:line="240" w:lineRule="auto"/>
      </w:pPr>
      <w:r>
        <w:separator/>
      </w:r>
    </w:p>
  </w:footnote>
  <w:footnote w:type="continuationSeparator" w:id="0">
    <w:p w:rsidR="00C34C45" w:rsidRDefault="00C34C45" w:rsidP="00367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8542"/>
      <w:docPartObj>
        <w:docPartGallery w:val="Page Numbers (Top of Page)"/>
        <w:docPartUnique/>
      </w:docPartObj>
    </w:sdtPr>
    <w:sdtEndPr>
      <w:rPr>
        <w:rFonts w:ascii="Times New Roman" w:hAnsi="Times New Roman" w:cs="Times New Roman"/>
        <w:sz w:val="24"/>
      </w:rPr>
    </w:sdtEndPr>
    <w:sdtContent>
      <w:p w:rsidR="00002C8B" w:rsidRPr="00367EA0" w:rsidRDefault="00AA1839">
        <w:pPr>
          <w:pStyle w:val="Header"/>
          <w:jc w:val="right"/>
          <w:rPr>
            <w:rFonts w:ascii="Times New Roman" w:hAnsi="Times New Roman" w:cs="Times New Roman"/>
            <w:sz w:val="24"/>
          </w:rPr>
        </w:pPr>
        <w:r w:rsidRPr="00367EA0">
          <w:rPr>
            <w:rFonts w:ascii="Times New Roman" w:hAnsi="Times New Roman" w:cs="Times New Roman"/>
            <w:sz w:val="24"/>
          </w:rPr>
          <w:fldChar w:fldCharType="begin"/>
        </w:r>
        <w:r w:rsidR="00002C8B" w:rsidRPr="00367EA0">
          <w:rPr>
            <w:rFonts w:ascii="Times New Roman" w:hAnsi="Times New Roman" w:cs="Times New Roman"/>
            <w:sz w:val="24"/>
          </w:rPr>
          <w:instrText xml:space="preserve"> PAGE   \* MERGEFORMAT </w:instrText>
        </w:r>
        <w:r w:rsidRPr="00367EA0">
          <w:rPr>
            <w:rFonts w:ascii="Times New Roman" w:hAnsi="Times New Roman" w:cs="Times New Roman"/>
            <w:sz w:val="24"/>
          </w:rPr>
          <w:fldChar w:fldCharType="separate"/>
        </w:r>
        <w:r w:rsidR="003409E1">
          <w:rPr>
            <w:rFonts w:ascii="Times New Roman" w:hAnsi="Times New Roman" w:cs="Times New Roman"/>
            <w:noProof/>
            <w:sz w:val="24"/>
          </w:rPr>
          <w:t>11</w:t>
        </w:r>
        <w:r w:rsidRPr="00367EA0">
          <w:rPr>
            <w:rFonts w:ascii="Times New Roman" w:hAnsi="Times New Roman" w:cs="Times New Roman"/>
            <w:sz w:val="24"/>
          </w:rPr>
          <w:fldChar w:fldCharType="end"/>
        </w:r>
      </w:p>
    </w:sdtContent>
  </w:sdt>
  <w:p w:rsidR="00002C8B" w:rsidRDefault="00002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714"/>
    <w:multiLevelType w:val="hybridMultilevel"/>
    <w:tmpl w:val="116A6A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DC7EB0"/>
    <w:multiLevelType w:val="hybridMultilevel"/>
    <w:tmpl w:val="D5B6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7282E"/>
    <w:multiLevelType w:val="hybridMultilevel"/>
    <w:tmpl w:val="5208904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CBF022C"/>
    <w:multiLevelType w:val="hybridMultilevel"/>
    <w:tmpl w:val="BA421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5038E"/>
    <w:multiLevelType w:val="hybridMultilevel"/>
    <w:tmpl w:val="59EE55BC"/>
    <w:lvl w:ilvl="0" w:tplc="4DA631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E14813"/>
    <w:multiLevelType w:val="hybridMultilevel"/>
    <w:tmpl w:val="72D01B4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0842C72"/>
    <w:multiLevelType w:val="hybridMultilevel"/>
    <w:tmpl w:val="EF3EB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0440AC"/>
    <w:multiLevelType w:val="hybridMultilevel"/>
    <w:tmpl w:val="9C96BE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8C33C63"/>
    <w:multiLevelType w:val="hybridMultilevel"/>
    <w:tmpl w:val="FF6EEC1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C485299"/>
    <w:multiLevelType w:val="hybridMultilevel"/>
    <w:tmpl w:val="1CB4AD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FA5E8A"/>
    <w:multiLevelType w:val="hybridMultilevel"/>
    <w:tmpl w:val="860295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40F26B8"/>
    <w:multiLevelType w:val="hybridMultilevel"/>
    <w:tmpl w:val="529ED6DA"/>
    <w:lvl w:ilvl="0" w:tplc="BBDA0C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7EE026AA"/>
    <w:multiLevelType w:val="hybridMultilevel"/>
    <w:tmpl w:val="8B64F3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4"/>
  </w:num>
  <w:num w:numId="5">
    <w:abstractNumId w:val="10"/>
  </w:num>
  <w:num w:numId="6">
    <w:abstractNumId w:val="11"/>
  </w:num>
  <w:num w:numId="7">
    <w:abstractNumId w:val="1"/>
  </w:num>
  <w:num w:numId="8">
    <w:abstractNumId w:val="9"/>
  </w:num>
  <w:num w:numId="9">
    <w:abstractNumId w:val="12"/>
  </w:num>
  <w:num w:numId="10">
    <w:abstractNumId w:val="0"/>
  </w:num>
  <w:num w:numId="11">
    <w:abstractNumId w:val="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24B2"/>
    <w:rsid w:val="0000020D"/>
    <w:rsid w:val="00002C8B"/>
    <w:rsid w:val="000040AE"/>
    <w:rsid w:val="000043F8"/>
    <w:rsid w:val="00004AB0"/>
    <w:rsid w:val="00005640"/>
    <w:rsid w:val="00010C93"/>
    <w:rsid w:val="00011172"/>
    <w:rsid w:val="00011F42"/>
    <w:rsid w:val="00014067"/>
    <w:rsid w:val="000140A5"/>
    <w:rsid w:val="00014417"/>
    <w:rsid w:val="00015F07"/>
    <w:rsid w:val="000200EA"/>
    <w:rsid w:val="00020203"/>
    <w:rsid w:val="00022E13"/>
    <w:rsid w:val="000246FF"/>
    <w:rsid w:val="00024735"/>
    <w:rsid w:val="00024E73"/>
    <w:rsid w:val="0002510F"/>
    <w:rsid w:val="0002587D"/>
    <w:rsid w:val="00025936"/>
    <w:rsid w:val="00025C90"/>
    <w:rsid w:val="0002637E"/>
    <w:rsid w:val="00027B43"/>
    <w:rsid w:val="00027C99"/>
    <w:rsid w:val="00031174"/>
    <w:rsid w:val="00031548"/>
    <w:rsid w:val="000315F4"/>
    <w:rsid w:val="00031663"/>
    <w:rsid w:val="00032725"/>
    <w:rsid w:val="00036878"/>
    <w:rsid w:val="00037D01"/>
    <w:rsid w:val="00037E6C"/>
    <w:rsid w:val="00040127"/>
    <w:rsid w:val="00042BD5"/>
    <w:rsid w:val="000440C8"/>
    <w:rsid w:val="000465BD"/>
    <w:rsid w:val="00046F11"/>
    <w:rsid w:val="000478E4"/>
    <w:rsid w:val="000479E8"/>
    <w:rsid w:val="00047CA1"/>
    <w:rsid w:val="000512E8"/>
    <w:rsid w:val="00051870"/>
    <w:rsid w:val="00052EE8"/>
    <w:rsid w:val="00053558"/>
    <w:rsid w:val="00053879"/>
    <w:rsid w:val="00056064"/>
    <w:rsid w:val="000577BA"/>
    <w:rsid w:val="000600FD"/>
    <w:rsid w:val="000607A9"/>
    <w:rsid w:val="00060AAF"/>
    <w:rsid w:val="000627D0"/>
    <w:rsid w:val="000628A8"/>
    <w:rsid w:val="00062C31"/>
    <w:rsid w:val="00065563"/>
    <w:rsid w:val="000660D4"/>
    <w:rsid w:val="00066D33"/>
    <w:rsid w:val="00067E04"/>
    <w:rsid w:val="000700E0"/>
    <w:rsid w:val="000702CC"/>
    <w:rsid w:val="00070E6D"/>
    <w:rsid w:val="0007161A"/>
    <w:rsid w:val="00072469"/>
    <w:rsid w:val="00072C2F"/>
    <w:rsid w:val="0007325B"/>
    <w:rsid w:val="000736B1"/>
    <w:rsid w:val="00074702"/>
    <w:rsid w:val="0007681F"/>
    <w:rsid w:val="00076B6F"/>
    <w:rsid w:val="00077C82"/>
    <w:rsid w:val="000815DC"/>
    <w:rsid w:val="000823BF"/>
    <w:rsid w:val="00082D33"/>
    <w:rsid w:val="00085982"/>
    <w:rsid w:val="00086C1F"/>
    <w:rsid w:val="000908F7"/>
    <w:rsid w:val="000909CA"/>
    <w:rsid w:val="00090C46"/>
    <w:rsid w:val="00091A8E"/>
    <w:rsid w:val="00092E10"/>
    <w:rsid w:val="00093548"/>
    <w:rsid w:val="000943E1"/>
    <w:rsid w:val="000947B7"/>
    <w:rsid w:val="000948E1"/>
    <w:rsid w:val="00094D98"/>
    <w:rsid w:val="00095CCC"/>
    <w:rsid w:val="00095D89"/>
    <w:rsid w:val="000A0033"/>
    <w:rsid w:val="000A1479"/>
    <w:rsid w:val="000A2294"/>
    <w:rsid w:val="000A3127"/>
    <w:rsid w:val="000A3597"/>
    <w:rsid w:val="000A4915"/>
    <w:rsid w:val="000A4D9E"/>
    <w:rsid w:val="000A5182"/>
    <w:rsid w:val="000A573D"/>
    <w:rsid w:val="000A66DD"/>
    <w:rsid w:val="000A7E68"/>
    <w:rsid w:val="000B1836"/>
    <w:rsid w:val="000B2DA1"/>
    <w:rsid w:val="000B69C9"/>
    <w:rsid w:val="000B7DEF"/>
    <w:rsid w:val="000C0E00"/>
    <w:rsid w:val="000C2127"/>
    <w:rsid w:val="000C32E0"/>
    <w:rsid w:val="000C41FE"/>
    <w:rsid w:val="000C4B91"/>
    <w:rsid w:val="000C5054"/>
    <w:rsid w:val="000C517C"/>
    <w:rsid w:val="000C78B6"/>
    <w:rsid w:val="000C7C77"/>
    <w:rsid w:val="000D4AEE"/>
    <w:rsid w:val="000D5A33"/>
    <w:rsid w:val="000D636A"/>
    <w:rsid w:val="000D7AA5"/>
    <w:rsid w:val="000E0B5D"/>
    <w:rsid w:val="000E1859"/>
    <w:rsid w:val="000E1935"/>
    <w:rsid w:val="000E3CCC"/>
    <w:rsid w:val="000E6947"/>
    <w:rsid w:val="000E71B1"/>
    <w:rsid w:val="000E71F0"/>
    <w:rsid w:val="000F2D48"/>
    <w:rsid w:val="000F2F6F"/>
    <w:rsid w:val="000F30FA"/>
    <w:rsid w:val="000F3BF7"/>
    <w:rsid w:val="000F5E42"/>
    <w:rsid w:val="00100F91"/>
    <w:rsid w:val="00101674"/>
    <w:rsid w:val="00102533"/>
    <w:rsid w:val="00104904"/>
    <w:rsid w:val="00105487"/>
    <w:rsid w:val="00105D8B"/>
    <w:rsid w:val="00105E84"/>
    <w:rsid w:val="00106A8A"/>
    <w:rsid w:val="00106C83"/>
    <w:rsid w:val="00106D19"/>
    <w:rsid w:val="001071D5"/>
    <w:rsid w:val="00111740"/>
    <w:rsid w:val="001134FA"/>
    <w:rsid w:val="00114FDC"/>
    <w:rsid w:val="0011542D"/>
    <w:rsid w:val="001158E2"/>
    <w:rsid w:val="001170EB"/>
    <w:rsid w:val="00121E18"/>
    <w:rsid w:val="00123930"/>
    <w:rsid w:val="001265FE"/>
    <w:rsid w:val="00126779"/>
    <w:rsid w:val="001272FF"/>
    <w:rsid w:val="0012742B"/>
    <w:rsid w:val="001314A5"/>
    <w:rsid w:val="001314D4"/>
    <w:rsid w:val="00132C15"/>
    <w:rsid w:val="0013416D"/>
    <w:rsid w:val="00135141"/>
    <w:rsid w:val="001352D0"/>
    <w:rsid w:val="001357A1"/>
    <w:rsid w:val="00135CEE"/>
    <w:rsid w:val="001369F0"/>
    <w:rsid w:val="00137387"/>
    <w:rsid w:val="00141599"/>
    <w:rsid w:val="00141D98"/>
    <w:rsid w:val="00146540"/>
    <w:rsid w:val="00146BA0"/>
    <w:rsid w:val="001479F7"/>
    <w:rsid w:val="00151C1D"/>
    <w:rsid w:val="00152E50"/>
    <w:rsid w:val="001533F2"/>
    <w:rsid w:val="001539D2"/>
    <w:rsid w:val="0015420A"/>
    <w:rsid w:val="0015438E"/>
    <w:rsid w:val="00155938"/>
    <w:rsid w:val="00155FF4"/>
    <w:rsid w:val="00156134"/>
    <w:rsid w:val="001600A6"/>
    <w:rsid w:val="00161E79"/>
    <w:rsid w:val="00162F84"/>
    <w:rsid w:val="00164861"/>
    <w:rsid w:val="00172404"/>
    <w:rsid w:val="00174E69"/>
    <w:rsid w:val="00177F46"/>
    <w:rsid w:val="0018117E"/>
    <w:rsid w:val="0018232E"/>
    <w:rsid w:val="00183DA5"/>
    <w:rsid w:val="00186A3B"/>
    <w:rsid w:val="00191B22"/>
    <w:rsid w:val="00192ED7"/>
    <w:rsid w:val="00193BCF"/>
    <w:rsid w:val="00193D71"/>
    <w:rsid w:val="00195303"/>
    <w:rsid w:val="00195E0C"/>
    <w:rsid w:val="001964BC"/>
    <w:rsid w:val="00196667"/>
    <w:rsid w:val="00196B4D"/>
    <w:rsid w:val="00197643"/>
    <w:rsid w:val="0019794E"/>
    <w:rsid w:val="001A0FC9"/>
    <w:rsid w:val="001A239F"/>
    <w:rsid w:val="001A2674"/>
    <w:rsid w:val="001A584F"/>
    <w:rsid w:val="001A796F"/>
    <w:rsid w:val="001B0F9C"/>
    <w:rsid w:val="001B158A"/>
    <w:rsid w:val="001B1A29"/>
    <w:rsid w:val="001B28F1"/>
    <w:rsid w:val="001B4791"/>
    <w:rsid w:val="001B525F"/>
    <w:rsid w:val="001B5B23"/>
    <w:rsid w:val="001B63C3"/>
    <w:rsid w:val="001B7181"/>
    <w:rsid w:val="001C060C"/>
    <w:rsid w:val="001C1300"/>
    <w:rsid w:val="001C41F4"/>
    <w:rsid w:val="001C420A"/>
    <w:rsid w:val="001C4A6F"/>
    <w:rsid w:val="001C5223"/>
    <w:rsid w:val="001D0077"/>
    <w:rsid w:val="001D1338"/>
    <w:rsid w:val="001D4467"/>
    <w:rsid w:val="001D522E"/>
    <w:rsid w:val="001D68D5"/>
    <w:rsid w:val="001D756E"/>
    <w:rsid w:val="001E1746"/>
    <w:rsid w:val="001E1CCF"/>
    <w:rsid w:val="001E3EBE"/>
    <w:rsid w:val="001E3FD0"/>
    <w:rsid w:val="001E4DB8"/>
    <w:rsid w:val="001E59BB"/>
    <w:rsid w:val="001E643D"/>
    <w:rsid w:val="001F0541"/>
    <w:rsid w:val="001F105A"/>
    <w:rsid w:val="001F1385"/>
    <w:rsid w:val="001F421D"/>
    <w:rsid w:val="001F5A63"/>
    <w:rsid w:val="0020117C"/>
    <w:rsid w:val="00202C2A"/>
    <w:rsid w:val="00202DFC"/>
    <w:rsid w:val="002047D6"/>
    <w:rsid w:val="0020544B"/>
    <w:rsid w:val="002059AD"/>
    <w:rsid w:val="00205C03"/>
    <w:rsid w:val="00207F8D"/>
    <w:rsid w:val="00207FF0"/>
    <w:rsid w:val="00212187"/>
    <w:rsid w:val="00212D3B"/>
    <w:rsid w:val="0021362E"/>
    <w:rsid w:val="00215F70"/>
    <w:rsid w:val="002165B5"/>
    <w:rsid w:val="00217082"/>
    <w:rsid w:val="00217BB2"/>
    <w:rsid w:val="00222209"/>
    <w:rsid w:val="00222A04"/>
    <w:rsid w:val="00226527"/>
    <w:rsid w:val="00230D5C"/>
    <w:rsid w:val="0023239A"/>
    <w:rsid w:val="002329C2"/>
    <w:rsid w:val="00236B08"/>
    <w:rsid w:val="0023736C"/>
    <w:rsid w:val="002373BA"/>
    <w:rsid w:val="00240A96"/>
    <w:rsid w:val="00242BAF"/>
    <w:rsid w:val="002430FA"/>
    <w:rsid w:val="0024356E"/>
    <w:rsid w:val="0024359A"/>
    <w:rsid w:val="00247325"/>
    <w:rsid w:val="00247A08"/>
    <w:rsid w:val="00252B3B"/>
    <w:rsid w:val="00253113"/>
    <w:rsid w:val="002531C5"/>
    <w:rsid w:val="002539BE"/>
    <w:rsid w:val="00253E37"/>
    <w:rsid w:val="0026158A"/>
    <w:rsid w:val="0026186E"/>
    <w:rsid w:val="00264134"/>
    <w:rsid w:val="00266906"/>
    <w:rsid w:val="00266DD7"/>
    <w:rsid w:val="002702E2"/>
    <w:rsid w:val="00272288"/>
    <w:rsid w:val="00272E1E"/>
    <w:rsid w:val="002756A2"/>
    <w:rsid w:val="00275D80"/>
    <w:rsid w:val="00276A05"/>
    <w:rsid w:val="00281AB2"/>
    <w:rsid w:val="00282196"/>
    <w:rsid w:val="00282F5E"/>
    <w:rsid w:val="0028317D"/>
    <w:rsid w:val="00283373"/>
    <w:rsid w:val="0029044F"/>
    <w:rsid w:val="002948DA"/>
    <w:rsid w:val="002952AD"/>
    <w:rsid w:val="00295791"/>
    <w:rsid w:val="00295838"/>
    <w:rsid w:val="00295932"/>
    <w:rsid w:val="00295D0A"/>
    <w:rsid w:val="00295DD7"/>
    <w:rsid w:val="00296901"/>
    <w:rsid w:val="002969C0"/>
    <w:rsid w:val="00296A00"/>
    <w:rsid w:val="002A0DFA"/>
    <w:rsid w:val="002A3D86"/>
    <w:rsid w:val="002A48DF"/>
    <w:rsid w:val="002A5567"/>
    <w:rsid w:val="002A6950"/>
    <w:rsid w:val="002A6CB1"/>
    <w:rsid w:val="002B1A98"/>
    <w:rsid w:val="002B52AF"/>
    <w:rsid w:val="002B5A11"/>
    <w:rsid w:val="002C0115"/>
    <w:rsid w:val="002C049C"/>
    <w:rsid w:val="002C0FCE"/>
    <w:rsid w:val="002C14CF"/>
    <w:rsid w:val="002C19C5"/>
    <w:rsid w:val="002C2ECB"/>
    <w:rsid w:val="002C512B"/>
    <w:rsid w:val="002C634F"/>
    <w:rsid w:val="002C653F"/>
    <w:rsid w:val="002C654B"/>
    <w:rsid w:val="002C6A80"/>
    <w:rsid w:val="002D12D8"/>
    <w:rsid w:val="002D174A"/>
    <w:rsid w:val="002D2014"/>
    <w:rsid w:val="002D3F6A"/>
    <w:rsid w:val="002D48D6"/>
    <w:rsid w:val="002D52AC"/>
    <w:rsid w:val="002E206B"/>
    <w:rsid w:val="002E24A7"/>
    <w:rsid w:val="002E319A"/>
    <w:rsid w:val="002E3FF8"/>
    <w:rsid w:val="002E413E"/>
    <w:rsid w:val="002E5F08"/>
    <w:rsid w:val="002E7532"/>
    <w:rsid w:val="002E7F50"/>
    <w:rsid w:val="002F11D3"/>
    <w:rsid w:val="002F3F52"/>
    <w:rsid w:val="002F47C5"/>
    <w:rsid w:val="002F572F"/>
    <w:rsid w:val="002F61C2"/>
    <w:rsid w:val="002F63F1"/>
    <w:rsid w:val="002F645E"/>
    <w:rsid w:val="00300F19"/>
    <w:rsid w:val="00301414"/>
    <w:rsid w:val="00301765"/>
    <w:rsid w:val="00301C1F"/>
    <w:rsid w:val="003033D5"/>
    <w:rsid w:val="00303C8B"/>
    <w:rsid w:val="00303D47"/>
    <w:rsid w:val="00304742"/>
    <w:rsid w:val="0030477B"/>
    <w:rsid w:val="00304F92"/>
    <w:rsid w:val="00305683"/>
    <w:rsid w:val="003117BB"/>
    <w:rsid w:val="00311B08"/>
    <w:rsid w:val="00311FB0"/>
    <w:rsid w:val="00317486"/>
    <w:rsid w:val="00321C74"/>
    <w:rsid w:val="003220E6"/>
    <w:rsid w:val="003221B1"/>
    <w:rsid w:val="00323AC2"/>
    <w:rsid w:val="00324D0F"/>
    <w:rsid w:val="003254F5"/>
    <w:rsid w:val="00326EED"/>
    <w:rsid w:val="00331F5E"/>
    <w:rsid w:val="0033291A"/>
    <w:rsid w:val="003331D1"/>
    <w:rsid w:val="00333AF4"/>
    <w:rsid w:val="00335FD8"/>
    <w:rsid w:val="003375BE"/>
    <w:rsid w:val="003409E1"/>
    <w:rsid w:val="0034178F"/>
    <w:rsid w:val="00342BCD"/>
    <w:rsid w:val="00342EFC"/>
    <w:rsid w:val="0034427A"/>
    <w:rsid w:val="00345D06"/>
    <w:rsid w:val="00346336"/>
    <w:rsid w:val="00346B30"/>
    <w:rsid w:val="00346F77"/>
    <w:rsid w:val="0035032D"/>
    <w:rsid w:val="00350C2D"/>
    <w:rsid w:val="003516DF"/>
    <w:rsid w:val="003518ED"/>
    <w:rsid w:val="00352253"/>
    <w:rsid w:val="00353C4D"/>
    <w:rsid w:val="0035422F"/>
    <w:rsid w:val="0035493A"/>
    <w:rsid w:val="00354A41"/>
    <w:rsid w:val="00354D22"/>
    <w:rsid w:val="00354F5B"/>
    <w:rsid w:val="00355975"/>
    <w:rsid w:val="00356013"/>
    <w:rsid w:val="0035724B"/>
    <w:rsid w:val="00357415"/>
    <w:rsid w:val="00357A21"/>
    <w:rsid w:val="003605D2"/>
    <w:rsid w:val="003606FD"/>
    <w:rsid w:val="003612AA"/>
    <w:rsid w:val="00361C6A"/>
    <w:rsid w:val="00361E2B"/>
    <w:rsid w:val="00362FEB"/>
    <w:rsid w:val="00365EB8"/>
    <w:rsid w:val="0036635F"/>
    <w:rsid w:val="00366B2B"/>
    <w:rsid w:val="00367484"/>
    <w:rsid w:val="003675B0"/>
    <w:rsid w:val="00367EA0"/>
    <w:rsid w:val="00370152"/>
    <w:rsid w:val="003701CD"/>
    <w:rsid w:val="00370FA9"/>
    <w:rsid w:val="003734B9"/>
    <w:rsid w:val="00373585"/>
    <w:rsid w:val="00373B98"/>
    <w:rsid w:val="00374C79"/>
    <w:rsid w:val="003757DF"/>
    <w:rsid w:val="00376E6B"/>
    <w:rsid w:val="00382618"/>
    <w:rsid w:val="00383CB5"/>
    <w:rsid w:val="00383E98"/>
    <w:rsid w:val="00384A10"/>
    <w:rsid w:val="00384C2A"/>
    <w:rsid w:val="003875F7"/>
    <w:rsid w:val="00390BF1"/>
    <w:rsid w:val="00391F58"/>
    <w:rsid w:val="00394A78"/>
    <w:rsid w:val="003953F3"/>
    <w:rsid w:val="00396497"/>
    <w:rsid w:val="00396C15"/>
    <w:rsid w:val="00396E71"/>
    <w:rsid w:val="003A2AAF"/>
    <w:rsid w:val="003A54F4"/>
    <w:rsid w:val="003A616D"/>
    <w:rsid w:val="003A6C80"/>
    <w:rsid w:val="003A6E72"/>
    <w:rsid w:val="003B1194"/>
    <w:rsid w:val="003B32EE"/>
    <w:rsid w:val="003B37FD"/>
    <w:rsid w:val="003B3905"/>
    <w:rsid w:val="003B4194"/>
    <w:rsid w:val="003B4EA4"/>
    <w:rsid w:val="003B6E9D"/>
    <w:rsid w:val="003C067B"/>
    <w:rsid w:val="003C0D03"/>
    <w:rsid w:val="003C1F37"/>
    <w:rsid w:val="003C41C5"/>
    <w:rsid w:val="003C465F"/>
    <w:rsid w:val="003C58FA"/>
    <w:rsid w:val="003C67C4"/>
    <w:rsid w:val="003C6D3C"/>
    <w:rsid w:val="003D1621"/>
    <w:rsid w:val="003D22E7"/>
    <w:rsid w:val="003D2D75"/>
    <w:rsid w:val="003D2FD8"/>
    <w:rsid w:val="003D5A10"/>
    <w:rsid w:val="003D6706"/>
    <w:rsid w:val="003D7EAF"/>
    <w:rsid w:val="003E0372"/>
    <w:rsid w:val="003E0B79"/>
    <w:rsid w:val="003E1361"/>
    <w:rsid w:val="003E3A04"/>
    <w:rsid w:val="003E6377"/>
    <w:rsid w:val="003E690A"/>
    <w:rsid w:val="003E7AF2"/>
    <w:rsid w:val="003F0733"/>
    <w:rsid w:val="003F0958"/>
    <w:rsid w:val="003F15A5"/>
    <w:rsid w:val="003F3069"/>
    <w:rsid w:val="003F3689"/>
    <w:rsid w:val="003F4393"/>
    <w:rsid w:val="003F6208"/>
    <w:rsid w:val="0040025E"/>
    <w:rsid w:val="004015FD"/>
    <w:rsid w:val="00402D2A"/>
    <w:rsid w:val="00403467"/>
    <w:rsid w:val="00404B0D"/>
    <w:rsid w:val="0041021B"/>
    <w:rsid w:val="004112B1"/>
    <w:rsid w:val="00412BBF"/>
    <w:rsid w:val="00412FC2"/>
    <w:rsid w:val="004146D2"/>
    <w:rsid w:val="00415DB9"/>
    <w:rsid w:val="004165A8"/>
    <w:rsid w:val="0041738F"/>
    <w:rsid w:val="0042020C"/>
    <w:rsid w:val="00422EC9"/>
    <w:rsid w:val="004235D8"/>
    <w:rsid w:val="00423D40"/>
    <w:rsid w:val="00425A59"/>
    <w:rsid w:val="00426225"/>
    <w:rsid w:val="004265CE"/>
    <w:rsid w:val="00427180"/>
    <w:rsid w:val="0043270F"/>
    <w:rsid w:val="0043288B"/>
    <w:rsid w:val="004335AD"/>
    <w:rsid w:val="004339CF"/>
    <w:rsid w:val="004340F7"/>
    <w:rsid w:val="004346E0"/>
    <w:rsid w:val="00435D35"/>
    <w:rsid w:val="00435F27"/>
    <w:rsid w:val="00436D9C"/>
    <w:rsid w:val="0043787D"/>
    <w:rsid w:val="00441BC7"/>
    <w:rsid w:val="00442261"/>
    <w:rsid w:val="004430CE"/>
    <w:rsid w:val="0044360E"/>
    <w:rsid w:val="004506B0"/>
    <w:rsid w:val="00450D48"/>
    <w:rsid w:val="00452739"/>
    <w:rsid w:val="004531DE"/>
    <w:rsid w:val="004556E9"/>
    <w:rsid w:val="00455E3A"/>
    <w:rsid w:val="00455F73"/>
    <w:rsid w:val="0046034A"/>
    <w:rsid w:val="00460829"/>
    <w:rsid w:val="00461DE9"/>
    <w:rsid w:val="00461DF5"/>
    <w:rsid w:val="00462B71"/>
    <w:rsid w:val="00462D02"/>
    <w:rsid w:val="004630CC"/>
    <w:rsid w:val="00463D4E"/>
    <w:rsid w:val="00463FAC"/>
    <w:rsid w:val="00465E65"/>
    <w:rsid w:val="00471515"/>
    <w:rsid w:val="004734C3"/>
    <w:rsid w:val="004740C8"/>
    <w:rsid w:val="004755F2"/>
    <w:rsid w:val="004765E3"/>
    <w:rsid w:val="004769E0"/>
    <w:rsid w:val="00477D96"/>
    <w:rsid w:val="0048207C"/>
    <w:rsid w:val="004821E3"/>
    <w:rsid w:val="004835B8"/>
    <w:rsid w:val="00483B3D"/>
    <w:rsid w:val="00483D7C"/>
    <w:rsid w:val="00483ECB"/>
    <w:rsid w:val="00485CE8"/>
    <w:rsid w:val="00486916"/>
    <w:rsid w:val="00487A7C"/>
    <w:rsid w:val="00487B0B"/>
    <w:rsid w:val="00490704"/>
    <w:rsid w:val="00491473"/>
    <w:rsid w:val="00492C96"/>
    <w:rsid w:val="00493911"/>
    <w:rsid w:val="00493EB4"/>
    <w:rsid w:val="004948D5"/>
    <w:rsid w:val="00496C47"/>
    <w:rsid w:val="004975ED"/>
    <w:rsid w:val="00497E4A"/>
    <w:rsid w:val="004A2861"/>
    <w:rsid w:val="004A29A6"/>
    <w:rsid w:val="004A2D85"/>
    <w:rsid w:val="004B168D"/>
    <w:rsid w:val="004B2627"/>
    <w:rsid w:val="004B3508"/>
    <w:rsid w:val="004B3A04"/>
    <w:rsid w:val="004B407C"/>
    <w:rsid w:val="004B4DF5"/>
    <w:rsid w:val="004B5620"/>
    <w:rsid w:val="004C0E92"/>
    <w:rsid w:val="004C0FE5"/>
    <w:rsid w:val="004C229D"/>
    <w:rsid w:val="004C2F13"/>
    <w:rsid w:val="004C3A59"/>
    <w:rsid w:val="004C42CF"/>
    <w:rsid w:val="004C4530"/>
    <w:rsid w:val="004C4C44"/>
    <w:rsid w:val="004D1408"/>
    <w:rsid w:val="004D2CAE"/>
    <w:rsid w:val="004D37C1"/>
    <w:rsid w:val="004D39BB"/>
    <w:rsid w:val="004D5B43"/>
    <w:rsid w:val="004D648F"/>
    <w:rsid w:val="004D66BB"/>
    <w:rsid w:val="004E0D7F"/>
    <w:rsid w:val="004E33A9"/>
    <w:rsid w:val="004E5026"/>
    <w:rsid w:val="004E69A8"/>
    <w:rsid w:val="004E7D0F"/>
    <w:rsid w:val="004F073D"/>
    <w:rsid w:val="004F2DDD"/>
    <w:rsid w:val="004F46A0"/>
    <w:rsid w:val="004F537A"/>
    <w:rsid w:val="004F5DD4"/>
    <w:rsid w:val="004F7035"/>
    <w:rsid w:val="004F7D9E"/>
    <w:rsid w:val="00501B6F"/>
    <w:rsid w:val="0050565A"/>
    <w:rsid w:val="00505D95"/>
    <w:rsid w:val="00506111"/>
    <w:rsid w:val="00510A59"/>
    <w:rsid w:val="005114D2"/>
    <w:rsid w:val="00512A59"/>
    <w:rsid w:val="00517EF7"/>
    <w:rsid w:val="00520264"/>
    <w:rsid w:val="0052152B"/>
    <w:rsid w:val="00522202"/>
    <w:rsid w:val="00530558"/>
    <w:rsid w:val="0053164E"/>
    <w:rsid w:val="00536804"/>
    <w:rsid w:val="00540FDA"/>
    <w:rsid w:val="00541702"/>
    <w:rsid w:val="00541F3F"/>
    <w:rsid w:val="005434F8"/>
    <w:rsid w:val="005435F1"/>
    <w:rsid w:val="00543DDC"/>
    <w:rsid w:val="0054640A"/>
    <w:rsid w:val="00546E18"/>
    <w:rsid w:val="00546EB7"/>
    <w:rsid w:val="00547949"/>
    <w:rsid w:val="00547F13"/>
    <w:rsid w:val="00550935"/>
    <w:rsid w:val="00552056"/>
    <w:rsid w:val="0055395E"/>
    <w:rsid w:val="005638B1"/>
    <w:rsid w:val="005640A4"/>
    <w:rsid w:val="005642D6"/>
    <w:rsid w:val="00564B1A"/>
    <w:rsid w:val="00565D99"/>
    <w:rsid w:val="00566B01"/>
    <w:rsid w:val="00566D1F"/>
    <w:rsid w:val="0056709E"/>
    <w:rsid w:val="005702A0"/>
    <w:rsid w:val="0057246D"/>
    <w:rsid w:val="00572FCA"/>
    <w:rsid w:val="00573FA1"/>
    <w:rsid w:val="00574043"/>
    <w:rsid w:val="0057430C"/>
    <w:rsid w:val="00575CED"/>
    <w:rsid w:val="005764E6"/>
    <w:rsid w:val="005769A9"/>
    <w:rsid w:val="00577AD9"/>
    <w:rsid w:val="0058160D"/>
    <w:rsid w:val="005816F6"/>
    <w:rsid w:val="00582DAC"/>
    <w:rsid w:val="0058309F"/>
    <w:rsid w:val="00584F23"/>
    <w:rsid w:val="00585840"/>
    <w:rsid w:val="00587F41"/>
    <w:rsid w:val="00590B2A"/>
    <w:rsid w:val="00591065"/>
    <w:rsid w:val="005927CE"/>
    <w:rsid w:val="005932D8"/>
    <w:rsid w:val="005933BD"/>
    <w:rsid w:val="0059494D"/>
    <w:rsid w:val="00594BCA"/>
    <w:rsid w:val="00594E76"/>
    <w:rsid w:val="00596861"/>
    <w:rsid w:val="005A0A00"/>
    <w:rsid w:val="005A14C8"/>
    <w:rsid w:val="005A33CB"/>
    <w:rsid w:val="005A4BBE"/>
    <w:rsid w:val="005A54AC"/>
    <w:rsid w:val="005A641B"/>
    <w:rsid w:val="005A6919"/>
    <w:rsid w:val="005A6F0A"/>
    <w:rsid w:val="005A724D"/>
    <w:rsid w:val="005A7357"/>
    <w:rsid w:val="005B1B2D"/>
    <w:rsid w:val="005B39C1"/>
    <w:rsid w:val="005B40D2"/>
    <w:rsid w:val="005B45B1"/>
    <w:rsid w:val="005C05E6"/>
    <w:rsid w:val="005C2801"/>
    <w:rsid w:val="005C3031"/>
    <w:rsid w:val="005C3FFC"/>
    <w:rsid w:val="005C42C9"/>
    <w:rsid w:val="005C4CE1"/>
    <w:rsid w:val="005C540C"/>
    <w:rsid w:val="005C7205"/>
    <w:rsid w:val="005C7BE5"/>
    <w:rsid w:val="005D1D5B"/>
    <w:rsid w:val="005D37CE"/>
    <w:rsid w:val="005D38A8"/>
    <w:rsid w:val="005D4458"/>
    <w:rsid w:val="005D44AE"/>
    <w:rsid w:val="005D692E"/>
    <w:rsid w:val="005D6972"/>
    <w:rsid w:val="005D77F3"/>
    <w:rsid w:val="005E0845"/>
    <w:rsid w:val="005E1443"/>
    <w:rsid w:val="005E38EC"/>
    <w:rsid w:val="005E520B"/>
    <w:rsid w:val="005E53EA"/>
    <w:rsid w:val="005E6A38"/>
    <w:rsid w:val="005E7398"/>
    <w:rsid w:val="005E7415"/>
    <w:rsid w:val="005F0777"/>
    <w:rsid w:val="005F1428"/>
    <w:rsid w:val="005F2BB9"/>
    <w:rsid w:val="005F3DAC"/>
    <w:rsid w:val="005F5C5D"/>
    <w:rsid w:val="005F5D37"/>
    <w:rsid w:val="005F6FEB"/>
    <w:rsid w:val="005F723E"/>
    <w:rsid w:val="005F7E69"/>
    <w:rsid w:val="00602B2D"/>
    <w:rsid w:val="00603D67"/>
    <w:rsid w:val="00604634"/>
    <w:rsid w:val="00604A37"/>
    <w:rsid w:val="00604BE1"/>
    <w:rsid w:val="00604E83"/>
    <w:rsid w:val="00605F1C"/>
    <w:rsid w:val="006061B0"/>
    <w:rsid w:val="00613ECF"/>
    <w:rsid w:val="0061433A"/>
    <w:rsid w:val="00615EAC"/>
    <w:rsid w:val="00615EB1"/>
    <w:rsid w:val="00615F73"/>
    <w:rsid w:val="006160FB"/>
    <w:rsid w:val="00616EA0"/>
    <w:rsid w:val="00617ED3"/>
    <w:rsid w:val="006220E1"/>
    <w:rsid w:val="00623CA6"/>
    <w:rsid w:val="006245C6"/>
    <w:rsid w:val="00626637"/>
    <w:rsid w:val="00627580"/>
    <w:rsid w:val="00627869"/>
    <w:rsid w:val="00627C12"/>
    <w:rsid w:val="006303C0"/>
    <w:rsid w:val="0063067A"/>
    <w:rsid w:val="00630909"/>
    <w:rsid w:val="00631145"/>
    <w:rsid w:val="00631326"/>
    <w:rsid w:val="00632944"/>
    <w:rsid w:val="00632A66"/>
    <w:rsid w:val="006332D2"/>
    <w:rsid w:val="006335E9"/>
    <w:rsid w:val="00634FD4"/>
    <w:rsid w:val="00636219"/>
    <w:rsid w:val="00636497"/>
    <w:rsid w:val="00636A8A"/>
    <w:rsid w:val="00637800"/>
    <w:rsid w:val="00637AB2"/>
    <w:rsid w:val="00637E39"/>
    <w:rsid w:val="006410A6"/>
    <w:rsid w:val="006429B0"/>
    <w:rsid w:val="00644654"/>
    <w:rsid w:val="00644F2B"/>
    <w:rsid w:val="00645470"/>
    <w:rsid w:val="0064572C"/>
    <w:rsid w:val="00645A5B"/>
    <w:rsid w:val="0064625F"/>
    <w:rsid w:val="0064743F"/>
    <w:rsid w:val="00647D6D"/>
    <w:rsid w:val="00650042"/>
    <w:rsid w:val="00651064"/>
    <w:rsid w:val="00654E4C"/>
    <w:rsid w:val="0065508B"/>
    <w:rsid w:val="00655579"/>
    <w:rsid w:val="00655F4F"/>
    <w:rsid w:val="00660F7C"/>
    <w:rsid w:val="006613BD"/>
    <w:rsid w:val="00662CE0"/>
    <w:rsid w:val="006638CF"/>
    <w:rsid w:val="00665566"/>
    <w:rsid w:val="00665D80"/>
    <w:rsid w:val="006668EB"/>
    <w:rsid w:val="00667E1E"/>
    <w:rsid w:val="00670FEA"/>
    <w:rsid w:val="00671D94"/>
    <w:rsid w:val="00671F35"/>
    <w:rsid w:val="006723ED"/>
    <w:rsid w:val="00672448"/>
    <w:rsid w:val="006755D4"/>
    <w:rsid w:val="00675C6C"/>
    <w:rsid w:val="00677753"/>
    <w:rsid w:val="00677B29"/>
    <w:rsid w:val="00677D3B"/>
    <w:rsid w:val="006812C4"/>
    <w:rsid w:val="00681F4B"/>
    <w:rsid w:val="00681FDA"/>
    <w:rsid w:val="00682D2A"/>
    <w:rsid w:val="00682DAB"/>
    <w:rsid w:val="00682E20"/>
    <w:rsid w:val="00683224"/>
    <w:rsid w:val="00683AAC"/>
    <w:rsid w:val="00683E2B"/>
    <w:rsid w:val="00683F93"/>
    <w:rsid w:val="006843D4"/>
    <w:rsid w:val="00687224"/>
    <w:rsid w:val="0069118A"/>
    <w:rsid w:val="00691FC5"/>
    <w:rsid w:val="00692B4F"/>
    <w:rsid w:val="00694899"/>
    <w:rsid w:val="006954EA"/>
    <w:rsid w:val="006955B1"/>
    <w:rsid w:val="006A0623"/>
    <w:rsid w:val="006A202A"/>
    <w:rsid w:val="006A20B6"/>
    <w:rsid w:val="006A25B4"/>
    <w:rsid w:val="006A2C3D"/>
    <w:rsid w:val="006A31F8"/>
    <w:rsid w:val="006A3E2F"/>
    <w:rsid w:val="006A50C6"/>
    <w:rsid w:val="006A60FB"/>
    <w:rsid w:val="006A6402"/>
    <w:rsid w:val="006A6EBC"/>
    <w:rsid w:val="006A6FE8"/>
    <w:rsid w:val="006B00F3"/>
    <w:rsid w:val="006B0157"/>
    <w:rsid w:val="006B0A6B"/>
    <w:rsid w:val="006B18EB"/>
    <w:rsid w:val="006B1C6D"/>
    <w:rsid w:val="006B33B8"/>
    <w:rsid w:val="006B6558"/>
    <w:rsid w:val="006C03D9"/>
    <w:rsid w:val="006C21DB"/>
    <w:rsid w:val="006D0C93"/>
    <w:rsid w:val="006D244D"/>
    <w:rsid w:val="006D272E"/>
    <w:rsid w:val="006D2861"/>
    <w:rsid w:val="006D483B"/>
    <w:rsid w:val="006D4F66"/>
    <w:rsid w:val="006D7351"/>
    <w:rsid w:val="006D793C"/>
    <w:rsid w:val="006E0EF3"/>
    <w:rsid w:val="006E1374"/>
    <w:rsid w:val="006E13D1"/>
    <w:rsid w:val="006E1E11"/>
    <w:rsid w:val="006E218D"/>
    <w:rsid w:val="006E26B7"/>
    <w:rsid w:val="006E3FB8"/>
    <w:rsid w:val="006E6D40"/>
    <w:rsid w:val="006E6E95"/>
    <w:rsid w:val="006E79C5"/>
    <w:rsid w:val="006F1082"/>
    <w:rsid w:val="006F42C3"/>
    <w:rsid w:val="006F5F54"/>
    <w:rsid w:val="006F60F3"/>
    <w:rsid w:val="00700041"/>
    <w:rsid w:val="00700535"/>
    <w:rsid w:val="00703AA3"/>
    <w:rsid w:val="00703FD4"/>
    <w:rsid w:val="00711490"/>
    <w:rsid w:val="007124EF"/>
    <w:rsid w:val="00713215"/>
    <w:rsid w:val="00714C52"/>
    <w:rsid w:val="00714EDD"/>
    <w:rsid w:val="007154C7"/>
    <w:rsid w:val="0071554C"/>
    <w:rsid w:val="0071667A"/>
    <w:rsid w:val="00720633"/>
    <w:rsid w:val="00721324"/>
    <w:rsid w:val="00721995"/>
    <w:rsid w:val="00721BFA"/>
    <w:rsid w:val="00721C9E"/>
    <w:rsid w:val="00721DBA"/>
    <w:rsid w:val="00722864"/>
    <w:rsid w:val="00722A0E"/>
    <w:rsid w:val="007230F0"/>
    <w:rsid w:val="00723A7D"/>
    <w:rsid w:val="00724A01"/>
    <w:rsid w:val="00724C5F"/>
    <w:rsid w:val="007251B0"/>
    <w:rsid w:val="007265F4"/>
    <w:rsid w:val="007273F0"/>
    <w:rsid w:val="00730895"/>
    <w:rsid w:val="00731417"/>
    <w:rsid w:val="007318C9"/>
    <w:rsid w:val="00734E0B"/>
    <w:rsid w:val="0073761C"/>
    <w:rsid w:val="00737ADE"/>
    <w:rsid w:val="007402B3"/>
    <w:rsid w:val="00743B49"/>
    <w:rsid w:val="00745C23"/>
    <w:rsid w:val="00747BDF"/>
    <w:rsid w:val="007500AC"/>
    <w:rsid w:val="00750534"/>
    <w:rsid w:val="00752094"/>
    <w:rsid w:val="0075234A"/>
    <w:rsid w:val="00752516"/>
    <w:rsid w:val="007537CC"/>
    <w:rsid w:val="00753D85"/>
    <w:rsid w:val="007552A7"/>
    <w:rsid w:val="0075693E"/>
    <w:rsid w:val="00756E62"/>
    <w:rsid w:val="007573FD"/>
    <w:rsid w:val="00757CE2"/>
    <w:rsid w:val="00760849"/>
    <w:rsid w:val="007608AB"/>
    <w:rsid w:val="00760A52"/>
    <w:rsid w:val="00760D28"/>
    <w:rsid w:val="00761032"/>
    <w:rsid w:val="00761574"/>
    <w:rsid w:val="00765CDE"/>
    <w:rsid w:val="007660A7"/>
    <w:rsid w:val="007662ED"/>
    <w:rsid w:val="007705A2"/>
    <w:rsid w:val="00771017"/>
    <w:rsid w:val="00771940"/>
    <w:rsid w:val="007769E4"/>
    <w:rsid w:val="00776EB2"/>
    <w:rsid w:val="0077761F"/>
    <w:rsid w:val="00777B03"/>
    <w:rsid w:val="007820AB"/>
    <w:rsid w:val="0078239E"/>
    <w:rsid w:val="007847BB"/>
    <w:rsid w:val="0078494A"/>
    <w:rsid w:val="007853E9"/>
    <w:rsid w:val="007855A4"/>
    <w:rsid w:val="00785B9C"/>
    <w:rsid w:val="00785DB9"/>
    <w:rsid w:val="00786030"/>
    <w:rsid w:val="00786E0B"/>
    <w:rsid w:val="0078786F"/>
    <w:rsid w:val="00790E43"/>
    <w:rsid w:val="00791477"/>
    <w:rsid w:val="00791497"/>
    <w:rsid w:val="007922A3"/>
    <w:rsid w:val="00795364"/>
    <w:rsid w:val="00797C38"/>
    <w:rsid w:val="007A3115"/>
    <w:rsid w:val="007A3570"/>
    <w:rsid w:val="007A366D"/>
    <w:rsid w:val="007A5FA5"/>
    <w:rsid w:val="007A7DBE"/>
    <w:rsid w:val="007B10D8"/>
    <w:rsid w:val="007B2C74"/>
    <w:rsid w:val="007B3A51"/>
    <w:rsid w:val="007B452B"/>
    <w:rsid w:val="007B4BCC"/>
    <w:rsid w:val="007B7440"/>
    <w:rsid w:val="007C1290"/>
    <w:rsid w:val="007C1679"/>
    <w:rsid w:val="007C494F"/>
    <w:rsid w:val="007C4C0A"/>
    <w:rsid w:val="007C5852"/>
    <w:rsid w:val="007D0E06"/>
    <w:rsid w:val="007D1E22"/>
    <w:rsid w:val="007D2327"/>
    <w:rsid w:val="007D23D2"/>
    <w:rsid w:val="007D2E16"/>
    <w:rsid w:val="007D4183"/>
    <w:rsid w:val="007D4A89"/>
    <w:rsid w:val="007D7B10"/>
    <w:rsid w:val="007D7FD9"/>
    <w:rsid w:val="007E01E8"/>
    <w:rsid w:val="007E125E"/>
    <w:rsid w:val="007E1358"/>
    <w:rsid w:val="007E16A3"/>
    <w:rsid w:val="007E22B9"/>
    <w:rsid w:val="007E35E8"/>
    <w:rsid w:val="007E3767"/>
    <w:rsid w:val="007E49BE"/>
    <w:rsid w:val="007E58ED"/>
    <w:rsid w:val="007E6E87"/>
    <w:rsid w:val="007E71DA"/>
    <w:rsid w:val="007E74C5"/>
    <w:rsid w:val="007F10F1"/>
    <w:rsid w:val="007F1152"/>
    <w:rsid w:val="007F32E8"/>
    <w:rsid w:val="007F3323"/>
    <w:rsid w:val="007F398C"/>
    <w:rsid w:val="007F44CF"/>
    <w:rsid w:val="007F4E35"/>
    <w:rsid w:val="007F777E"/>
    <w:rsid w:val="00800533"/>
    <w:rsid w:val="00801918"/>
    <w:rsid w:val="00802E31"/>
    <w:rsid w:val="00803451"/>
    <w:rsid w:val="008050F8"/>
    <w:rsid w:val="00805610"/>
    <w:rsid w:val="00805BEC"/>
    <w:rsid w:val="008061E2"/>
    <w:rsid w:val="008070AD"/>
    <w:rsid w:val="00810EA0"/>
    <w:rsid w:val="0081146E"/>
    <w:rsid w:val="0081385A"/>
    <w:rsid w:val="00813F1B"/>
    <w:rsid w:val="008146E7"/>
    <w:rsid w:val="00814953"/>
    <w:rsid w:val="00815A64"/>
    <w:rsid w:val="00815F09"/>
    <w:rsid w:val="00816A57"/>
    <w:rsid w:val="0082102F"/>
    <w:rsid w:val="00822317"/>
    <w:rsid w:val="00822523"/>
    <w:rsid w:val="00822839"/>
    <w:rsid w:val="00823D5E"/>
    <w:rsid w:val="00824767"/>
    <w:rsid w:val="00824C70"/>
    <w:rsid w:val="00824C7B"/>
    <w:rsid w:val="00824F5F"/>
    <w:rsid w:val="0082567C"/>
    <w:rsid w:val="00827E57"/>
    <w:rsid w:val="00830118"/>
    <w:rsid w:val="00831408"/>
    <w:rsid w:val="0083193B"/>
    <w:rsid w:val="00832962"/>
    <w:rsid w:val="00834A74"/>
    <w:rsid w:val="008367B3"/>
    <w:rsid w:val="008367DE"/>
    <w:rsid w:val="00836BC4"/>
    <w:rsid w:val="00836BE3"/>
    <w:rsid w:val="008371D2"/>
    <w:rsid w:val="00837307"/>
    <w:rsid w:val="00840EEE"/>
    <w:rsid w:val="00842B8D"/>
    <w:rsid w:val="00845B42"/>
    <w:rsid w:val="008506A5"/>
    <w:rsid w:val="00850847"/>
    <w:rsid w:val="00850862"/>
    <w:rsid w:val="00850DF9"/>
    <w:rsid w:val="00851555"/>
    <w:rsid w:val="0085512C"/>
    <w:rsid w:val="00855C54"/>
    <w:rsid w:val="00855D61"/>
    <w:rsid w:val="00856136"/>
    <w:rsid w:val="008561B6"/>
    <w:rsid w:val="00856C96"/>
    <w:rsid w:val="00856DFD"/>
    <w:rsid w:val="00857D44"/>
    <w:rsid w:val="0086083F"/>
    <w:rsid w:val="00860B4E"/>
    <w:rsid w:val="00862F4D"/>
    <w:rsid w:val="00863788"/>
    <w:rsid w:val="00865FBC"/>
    <w:rsid w:val="008661A6"/>
    <w:rsid w:val="0086682A"/>
    <w:rsid w:val="00866A7E"/>
    <w:rsid w:val="00867ED3"/>
    <w:rsid w:val="00870B94"/>
    <w:rsid w:val="00871A9F"/>
    <w:rsid w:val="00872008"/>
    <w:rsid w:val="00872F11"/>
    <w:rsid w:val="0087618E"/>
    <w:rsid w:val="00880440"/>
    <w:rsid w:val="008809AD"/>
    <w:rsid w:val="008839CA"/>
    <w:rsid w:val="00885514"/>
    <w:rsid w:val="008855DF"/>
    <w:rsid w:val="00886384"/>
    <w:rsid w:val="008875EF"/>
    <w:rsid w:val="00887F09"/>
    <w:rsid w:val="00890711"/>
    <w:rsid w:val="008907FC"/>
    <w:rsid w:val="00893060"/>
    <w:rsid w:val="00894C89"/>
    <w:rsid w:val="00895157"/>
    <w:rsid w:val="00895AF7"/>
    <w:rsid w:val="00895C4F"/>
    <w:rsid w:val="00895CE6"/>
    <w:rsid w:val="00895F33"/>
    <w:rsid w:val="008A0D14"/>
    <w:rsid w:val="008A151B"/>
    <w:rsid w:val="008A2C98"/>
    <w:rsid w:val="008A3D9D"/>
    <w:rsid w:val="008A3E2D"/>
    <w:rsid w:val="008A3F04"/>
    <w:rsid w:val="008A40F2"/>
    <w:rsid w:val="008A7D8E"/>
    <w:rsid w:val="008B0903"/>
    <w:rsid w:val="008B195C"/>
    <w:rsid w:val="008B2328"/>
    <w:rsid w:val="008B2E0C"/>
    <w:rsid w:val="008B3ACA"/>
    <w:rsid w:val="008B3AE0"/>
    <w:rsid w:val="008B4DC6"/>
    <w:rsid w:val="008B5E83"/>
    <w:rsid w:val="008B6486"/>
    <w:rsid w:val="008B706A"/>
    <w:rsid w:val="008B755C"/>
    <w:rsid w:val="008B7ED0"/>
    <w:rsid w:val="008B7FA8"/>
    <w:rsid w:val="008C24DF"/>
    <w:rsid w:val="008C2934"/>
    <w:rsid w:val="008C2F73"/>
    <w:rsid w:val="008C540D"/>
    <w:rsid w:val="008C5D00"/>
    <w:rsid w:val="008C5D81"/>
    <w:rsid w:val="008C5F27"/>
    <w:rsid w:val="008D2BAB"/>
    <w:rsid w:val="008D2C36"/>
    <w:rsid w:val="008D5009"/>
    <w:rsid w:val="008D6CAB"/>
    <w:rsid w:val="008E0ACB"/>
    <w:rsid w:val="008E0EEE"/>
    <w:rsid w:val="008E1ED7"/>
    <w:rsid w:val="008E305A"/>
    <w:rsid w:val="008E4909"/>
    <w:rsid w:val="008E5162"/>
    <w:rsid w:val="008E54E3"/>
    <w:rsid w:val="008E5A1C"/>
    <w:rsid w:val="008F07AB"/>
    <w:rsid w:val="008F3B17"/>
    <w:rsid w:val="008F5F49"/>
    <w:rsid w:val="008F7A45"/>
    <w:rsid w:val="00901214"/>
    <w:rsid w:val="00901AE5"/>
    <w:rsid w:val="00903A3C"/>
    <w:rsid w:val="009043FD"/>
    <w:rsid w:val="009048F1"/>
    <w:rsid w:val="0090620D"/>
    <w:rsid w:val="009069FC"/>
    <w:rsid w:val="009076EA"/>
    <w:rsid w:val="00910258"/>
    <w:rsid w:val="009106CD"/>
    <w:rsid w:val="00912CD4"/>
    <w:rsid w:val="00912D5A"/>
    <w:rsid w:val="009142D7"/>
    <w:rsid w:val="00916275"/>
    <w:rsid w:val="00916B78"/>
    <w:rsid w:val="00916CCC"/>
    <w:rsid w:val="00916F8E"/>
    <w:rsid w:val="0092155E"/>
    <w:rsid w:val="00922384"/>
    <w:rsid w:val="00922773"/>
    <w:rsid w:val="00925CBB"/>
    <w:rsid w:val="009262B8"/>
    <w:rsid w:val="0092674C"/>
    <w:rsid w:val="00927A1A"/>
    <w:rsid w:val="009301A9"/>
    <w:rsid w:val="00930CBD"/>
    <w:rsid w:val="00933101"/>
    <w:rsid w:val="00933B4C"/>
    <w:rsid w:val="009349E6"/>
    <w:rsid w:val="00935243"/>
    <w:rsid w:val="00935913"/>
    <w:rsid w:val="009373AE"/>
    <w:rsid w:val="009375D9"/>
    <w:rsid w:val="00941C41"/>
    <w:rsid w:val="0094204E"/>
    <w:rsid w:val="00942796"/>
    <w:rsid w:val="00942DA7"/>
    <w:rsid w:val="00944DBF"/>
    <w:rsid w:val="00945A76"/>
    <w:rsid w:val="0094682F"/>
    <w:rsid w:val="00950915"/>
    <w:rsid w:val="00951FE8"/>
    <w:rsid w:val="009525F9"/>
    <w:rsid w:val="00953464"/>
    <w:rsid w:val="00955978"/>
    <w:rsid w:val="0096046D"/>
    <w:rsid w:val="00960B5A"/>
    <w:rsid w:val="009633AE"/>
    <w:rsid w:val="00964491"/>
    <w:rsid w:val="0096655B"/>
    <w:rsid w:val="009713BA"/>
    <w:rsid w:val="00971EA9"/>
    <w:rsid w:val="0097414E"/>
    <w:rsid w:val="0097542D"/>
    <w:rsid w:val="00975888"/>
    <w:rsid w:val="00976A1F"/>
    <w:rsid w:val="00976FBA"/>
    <w:rsid w:val="00980819"/>
    <w:rsid w:val="00980A20"/>
    <w:rsid w:val="00981D0B"/>
    <w:rsid w:val="009825BE"/>
    <w:rsid w:val="00983ADE"/>
    <w:rsid w:val="00985B3F"/>
    <w:rsid w:val="00987734"/>
    <w:rsid w:val="00990377"/>
    <w:rsid w:val="00992F29"/>
    <w:rsid w:val="009941B3"/>
    <w:rsid w:val="00995384"/>
    <w:rsid w:val="00996479"/>
    <w:rsid w:val="00997366"/>
    <w:rsid w:val="009A707E"/>
    <w:rsid w:val="009A7F6D"/>
    <w:rsid w:val="009B23E3"/>
    <w:rsid w:val="009B4814"/>
    <w:rsid w:val="009B6510"/>
    <w:rsid w:val="009B7121"/>
    <w:rsid w:val="009C09F9"/>
    <w:rsid w:val="009C1184"/>
    <w:rsid w:val="009C13F8"/>
    <w:rsid w:val="009C25A4"/>
    <w:rsid w:val="009C27D4"/>
    <w:rsid w:val="009C363D"/>
    <w:rsid w:val="009C4EBA"/>
    <w:rsid w:val="009C57DE"/>
    <w:rsid w:val="009C630A"/>
    <w:rsid w:val="009C6B8E"/>
    <w:rsid w:val="009C6DDB"/>
    <w:rsid w:val="009D1000"/>
    <w:rsid w:val="009D15E8"/>
    <w:rsid w:val="009D27BA"/>
    <w:rsid w:val="009D3A3F"/>
    <w:rsid w:val="009D45FC"/>
    <w:rsid w:val="009D4D1D"/>
    <w:rsid w:val="009D61E4"/>
    <w:rsid w:val="009D6A20"/>
    <w:rsid w:val="009D76B5"/>
    <w:rsid w:val="009D782C"/>
    <w:rsid w:val="009E107F"/>
    <w:rsid w:val="009E1511"/>
    <w:rsid w:val="009E5135"/>
    <w:rsid w:val="009E5326"/>
    <w:rsid w:val="009E58D4"/>
    <w:rsid w:val="009E682E"/>
    <w:rsid w:val="009E6A66"/>
    <w:rsid w:val="009E78F7"/>
    <w:rsid w:val="009E7E6F"/>
    <w:rsid w:val="009F10A7"/>
    <w:rsid w:val="009F1114"/>
    <w:rsid w:val="009F35E2"/>
    <w:rsid w:val="009F406F"/>
    <w:rsid w:val="009F5169"/>
    <w:rsid w:val="009F5D21"/>
    <w:rsid w:val="009F621F"/>
    <w:rsid w:val="009F6A6E"/>
    <w:rsid w:val="009F7F60"/>
    <w:rsid w:val="00A00FF1"/>
    <w:rsid w:val="00A014A0"/>
    <w:rsid w:val="00A01BCA"/>
    <w:rsid w:val="00A02DD9"/>
    <w:rsid w:val="00A047F4"/>
    <w:rsid w:val="00A065D9"/>
    <w:rsid w:val="00A11172"/>
    <w:rsid w:val="00A11C2A"/>
    <w:rsid w:val="00A11E3C"/>
    <w:rsid w:val="00A132C2"/>
    <w:rsid w:val="00A1436A"/>
    <w:rsid w:val="00A15F46"/>
    <w:rsid w:val="00A16826"/>
    <w:rsid w:val="00A17FB1"/>
    <w:rsid w:val="00A21A5C"/>
    <w:rsid w:val="00A22A51"/>
    <w:rsid w:val="00A22E3B"/>
    <w:rsid w:val="00A238CE"/>
    <w:rsid w:val="00A23959"/>
    <w:rsid w:val="00A23EE5"/>
    <w:rsid w:val="00A2407B"/>
    <w:rsid w:val="00A2422A"/>
    <w:rsid w:val="00A24BD6"/>
    <w:rsid w:val="00A24F64"/>
    <w:rsid w:val="00A3104C"/>
    <w:rsid w:val="00A3185D"/>
    <w:rsid w:val="00A324E4"/>
    <w:rsid w:val="00A32B8B"/>
    <w:rsid w:val="00A34D4E"/>
    <w:rsid w:val="00A35687"/>
    <w:rsid w:val="00A37316"/>
    <w:rsid w:val="00A37636"/>
    <w:rsid w:val="00A413AE"/>
    <w:rsid w:val="00A41EB4"/>
    <w:rsid w:val="00A4334D"/>
    <w:rsid w:val="00A4338C"/>
    <w:rsid w:val="00A43765"/>
    <w:rsid w:val="00A4454D"/>
    <w:rsid w:val="00A44AD9"/>
    <w:rsid w:val="00A45398"/>
    <w:rsid w:val="00A4777D"/>
    <w:rsid w:val="00A515E0"/>
    <w:rsid w:val="00A523C5"/>
    <w:rsid w:val="00A52B11"/>
    <w:rsid w:val="00A5354B"/>
    <w:rsid w:val="00A610A9"/>
    <w:rsid w:val="00A62292"/>
    <w:rsid w:val="00A630F2"/>
    <w:rsid w:val="00A659C9"/>
    <w:rsid w:val="00A6625A"/>
    <w:rsid w:val="00A666F0"/>
    <w:rsid w:val="00A66746"/>
    <w:rsid w:val="00A67D6A"/>
    <w:rsid w:val="00A70A73"/>
    <w:rsid w:val="00A70CCA"/>
    <w:rsid w:val="00A70ED3"/>
    <w:rsid w:val="00A71B90"/>
    <w:rsid w:val="00A722F3"/>
    <w:rsid w:val="00A72C74"/>
    <w:rsid w:val="00A73531"/>
    <w:rsid w:val="00A74ED0"/>
    <w:rsid w:val="00A76F3A"/>
    <w:rsid w:val="00A7726A"/>
    <w:rsid w:val="00A779D0"/>
    <w:rsid w:val="00A77AF6"/>
    <w:rsid w:val="00A77C03"/>
    <w:rsid w:val="00A77F62"/>
    <w:rsid w:val="00A81ABC"/>
    <w:rsid w:val="00A8359C"/>
    <w:rsid w:val="00A852DD"/>
    <w:rsid w:val="00A87415"/>
    <w:rsid w:val="00A8750E"/>
    <w:rsid w:val="00A87959"/>
    <w:rsid w:val="00A90438"/>
    <w:rsid w:val="00A90FB2"/>
    <w:rsid w:val="00A91404"/>
    <w:rsid w:val="00A95559"/>
    <w:rsid w:val="00A9605C"/>
    <w:rsid w:val="00A960EB"/>
    <w:rsid w:val="00A97DA6"/>
    <w:rsid w:val="00AA046C"/>
    <w:rsid w:val="00AA17E2"/>
    <w:rsid w:val="00AA182F"/>
    <w:rsid w:val="00AA1839"/>
    <w:rsid w:val="00AA3D62"/>
    <w:rsid w:val="00AA5E63"/>
    <w:rsid w:val="00AA6AA2"/>
    <w:rsid w:val="00AA7E14"/>
    <w:rsid w:val="00AB0E7C"/>
    <w:rsid w:val="00AB1047"/>
    <w:rsid w:val="00AB24B2"/>
    <w:rsid w:val="00AB25F2"/>
    <w:rsid w:val="00AB2A9C"/>
    <w:rsid w:val="00AB312B"/>
    <w:rsid w:val="00AB3636"/>
    <w:rsid w:val="00AB45B6"/>
    <w:rsid w:val="00AB4B9F"/>
    <w:rsid w:val="00AB6364"/>
    <w:rsid w:val="00AB6F3A"/>
    <w:rsid w:val="00AB72CE"/>
    <w:rsid w:val="00AB7811"/>
    <w:rsid w:val="00AC1424"/>
    <w:rsid w:val="00AC14EC"/>
    <w:rsid w:val="00AC1D71"/>
    <w:rsid w:val="00AC24FF"/>
    <w:rsid w:val="00AC2F3F"/>
    <w:rsid w:val="00AC70BC"/>
    <w:rsid w:val="00AC72D6"/>
    <w:rsid w:val="00AD14A8"/>
    <w:rsid w:val="00AD15FF"/>
    <w:rsid w:val="00AD1E4D"/>
    <w:rsid w:val="00AD3DC9"/>
    <w:rsid w:val="00AD4367"/>
    <w:rsid w:val="00AD7D84"/>
    <w:rsid w:val="00AE0EBD"/>
    <w:rsid w:val="00AE128B"/>
    <w:rsid w:val="00AE1648"/>
    <w:rsid w:val="00AE210B"/>
    <w:rsid w:val="00AE2907"/>
    <w:rsid w:val="00AE3120"/>
    <w:rsid w:val="00AE322C"/>
    <w:rsid w:val="00AE3897"/>
    <w:rsid w:val="00AE571E"/>
    <w:rsid w:val="00AE6ABE"/>
    <w:rsid w:val="00AF0AE2"/>
    <w:rsid w:val="00AF0F64"/>
    <w:rsid w:val="00AF1B9E"/>
    <w:rsid w:val="00AF3773"/>
    <w:rsid w:val="00AF3959"/>
    <w:rsid w:val="00AF3A3C"/>
    <w:rsid w:val="00AF3E32"/>
    <w:rsid w:val="00AF4983"/>
    <w:rsid w:val="00AF4C8A"/>
    <w:rsid w:val="00AF5031"/>
    <w:rsid w:val="00AF5BE9"/>
    <w:rsid w:val="00AF60B8"/>
    <w:rsid w:val="00AF66F9"/>
    <w:rsid w:val="00AF6C72"/>
    <w:rsid w:val="00AF6CB5"/>
    <w:rsid w:val="00AF76CC"/>
    <w:rsid w:val="00B00B90"/>
    <w:rsid w:val="00B02F80"/>
    <w:rsid w:val="00B038DB"/>
    <w:rsid w:val="00B044F1"/>
    <w:rsid w:val="00B047CE"/>
    <w:rsid w:val="00B0533E"/>
    <w:rsid w:val="00B0656C"/>
    <w:rsid w:val="00B072D6"/>
    <w:rsid w:val="00B07CC4"/>
    <w:rsid w:val="00B11DC5"/>
    <w:rsid w:val="00B12573"/>
    <w:rsid w:val="00B13903"/>
    <w:rsid w:val="00B13DA8"/>
    <w:rsid w:val="00B1400C"/>
    <w:rsid w:val="00B1458D"/>
    <w:rsid w:val="00B154FE"/>
    <w:rsid w:val="00B159CD"/>
    <w:rsid w:val="00B210A0"/>
    <w:rsid w:val="00B21126"/>
    <w:rsid w:val="00B2112D"/>
    <w:rsid w:val="00B22515"/>
    <w:rsid w:val="00B2434E"/>
    <w:rsid w:val="00B32506"/>
    <w:rsid w:val="00B32606"/>
    <w:rsid w:val="00B32AB3"/>
    <w:rsid w:val="00B32EFE"/>
    <w:rsid w:val="00B33A96"/>
    <w:rsid w:val="00B36279"/>
    <w:rsid w:val="00B40968"/>
    <w:rsid w:val="00B426E1"/>
    <w:rsid w:val="00B4361F"/>
    <w:rsid w:val="00B43DAC"/>
    <w:rsid w:val="00B45134"/>
    <w:rsid w:val="00B45F6C"/>
    <w:rsid w:val="00B460DC"/>
    <w:rsid w:val="00B50DEC"/>
    <w:rsid w:val="00B52A80"/>
    <w:rsid w:val="00B56363"/>
    <w:rsid w:val="00B57DAF"/>
    <w:rsid w:val="00B6055E"/>
    <w:rsid w:val="00B648D4"/>
    <w:rsid w:val="00B66A40"/>
    <w:rsid w:val="00B7238B"/>
    <w:rsid w:val="00B72F58"/>
    <w:rsid w:val="00B7337D"/>
    <w:rsid w:val="00B751F3"/>
    <w:rsid w:val="00B7580B"/>
    <w:rsid w:val="00B77525"/>
    <w:rsid w:val="00B77754"/>
    <w:rsid w:val="00B80325"/>
    <w:rsid w:val="00B82A9A"/>
    <w:rsid w:val="00B8312B"/>
    <w:rsid w:val="00B83FE8"/>
    <w:rsid w:val="00B85FDB"/>
    <w:rsid w:val="00B86259"/>
    <w:rsid w:val="00B86962"/>
    <w:rsid w:val="00B86AC9"/>
    <w:rsid w:val="00B906DA"/>
    <w:rsid w:val="00B92529"/>
    <w:rsid w:val="00B931E9"/>
    <w:rsid w:val="00B93F46"/>
    <w:rsid w:val="00B94229"/>
    <w:rsid w:val="00B94819"/>
    <w:rsid w:val="00B94D56"/>
    <w:rsid w:val="00B95CCC"/>
    <w:rsid w:val="00B97ABA"/>
    <w:rsid w:val="00B97D0E"/>
    <w:rsid w:val="00BA14C2"/>
    <w:rsid w:val="00BA34B4"/>
    <w:rsid w:val="00BA3CA0"/>
    <w:rsid w:val="00BA3D9B"/>
    <w:rsid w:val="00BA406A"/>
    <w:rsid w:val="00BA5290"/>
    <w:rsid w:val="00BA62A4"/>
    <w:rsid w:val="00BA795C"/>
    <w:rsid w:val="00BB210A"/>
    <w:rsid w:val="00BB4AD8"/>
    <w:rsid w:val="00BB55CC"/>
    <w:rsid w:val="00BB5714"/>
    <w:rsid w:val="00BB6C7E"/>
    <w:rsid w:val="00BC0B80"/>
    <w:rsid w:val="00BC0BE2"/>
    <w:rsid w:val="00BC0E0D"/>
    <w:rsid w:val="00BC13DE"/>
    <w:rsid w:val="00BC1934"/>
    <w:rsid w:val="00BC1A45"/>
    <w:rsid w:val="00BC23AE"/>
    <w:rsid w:val="00BC320B"/>
    <w:rsid w:val="00BC4846"/>
    <w:rsid w:val="00BC657C"/>
    <w:rsid w:val="00BD1977"/>
    <w:rsid w:val="00BD3093"/>
    <w:rsid w:val="00BD3B90"/>
    <w:rsid w:val="00BD4976"/>
    <w:rsid w:val="00BD5045"/>
    <w:rsid w:val="00BD5C46"/>
    <w:rsid w:val="00BD654F"/>
    <w:rsid w:val="00BD6CBF"/>
    <w:rsid w:val="00BE0BBC"/>
    <w:rsid w:val="00BE299A"/>
    <w:rsid w:val="00BE5DFF"/>
    <w:rsid w:val="00BE6E72"/>
    <w:rsid w:val="00BE7BFD"/>
    <w:rsid w:val="00BF0134"/>
    <w:rsid w:val="00BF0570"/>
    <w:rsid w:val="00BF23E9"/>
    <w:rsid w:val="00BF2B74"/>
    <w:rsid w:val="00BF2D91"/>
    <w:rsid w:val="00BF35C1"/>
    <w:rsid w:val="00BF3B0D"/>
    <w:rsid w:val="00BF4B2C"/>
    <w:rsid w:val="00BF5003"/>
    <w:rsid w:val="00BF5787"/>
    <w:rsid w:val="00C03CC0"/>
    <w:rsid w:val="00C03D13"/>
    <w:rsid w:val="00C03EA5"/>
    <w:rsid w:val="00C05751"/>
    <w:rsid w:val="00C06074"/>
    <w:rsid w:val="00C06AFD"/>
    <w:rsid w:val="00C07158"/>
    <w:rsid w:val="00C077D5"/>
    <w:rsid w:val="00C077E6"/>
    <w:rsid w:val="00C1047D"/>
    <w:rsid w:val="00C128A2"/>
    <w:rsid w:val="00C146B2"/>
    <w:rsid w:val="00C14AF9"/>
    <w:rsid w:val="00C1528D"/>
    <w:rsid w:val="00C162DF"/>
    <w:rsid w:val="00C209DA"/>
    <w:rsid w:val="00C210CE"/>
    <w:rsid w:val="00C21B7E"/>
    <w:rsid w:val="00C22CD7"/>
    <w:rsid w:val="00C239B6"/>
    <w:rsid w:val="00C24CC0"/>
    <w:rsid w:val="00C25B32"/>
    <w:rsid w:val="00C2619E"/>
    <w:rsid w:val="00C26345"/>
    <w:rsid w:val="00C30204"/>
    <w:rsid w:val="00C314CB"/>
    <w:rsid w:val="00C31E0F"/>
    <w:rsid w:val="00C34C45"/>
    <w:rsid w:val="00C35599"/>
    <w:rsid w:val="00C35821"/>
    <w:rsid w:val="00C37270"/>
    <w:rsid w:val="00C40B17"/>
    <w:rsid w:val="00C41A1C"/>
    <w:rsid w:val="00C4255F"/>
    <w:rsid w:val="00C43B00"/>
    <w:rsid w:val="00C43F0E"/>
    <w:rsid w:val="00C4508C"/>
    <w:rsid w:val="00C46750"/>
    <w:rsid w:val="00C47AE9"/>
    <w:rsid w:val="00C50994"/>
    <w:rsid w:val="00C51411"/>
    <w:rsid w:val="00C516B9"/>
    <w:rsid w:val="00C51A33"/>
    <w:rsid w:val="00C52131"/>
    <w:rsid w:val="00C53F0C"/>
    <w:rsid w:val="00C54567"/>
    <w:rsid w:val="00C549E7"/>
    <w:rsid w:val="00C560B4"/>
    <w:rsid w:val="00C57569"/>
    <w:rsid w:val="00C57DF8"/>
    <w:rsid w:val="00C60023"/>
    <w:rsid w:val="00C6097A"/>
    <w:rsid w:val="00C6174E"/>
    <w:rsid w:val="00C617F4"/>
    <w:rsid w:val="00C61A4B"/>
    <w:rsid w:val="00C63156"/>
    <w:rsid w:val="00C63BD9"/>
    <w:rsid w:val="00C64AB1"/>
    <w:rsid w:val="00C669F7"/>
    <w:rsid w:val="00C67831"/>
    <w:rsid w:val="00C67FC1"/>
    <w:rsid w:val="00C7085C"/>
    <w:rsid w:val="00C70C0A"/>
    <w:rsid w:val="00C7387A"/>
    <w:rsid w:val="00C7799C"/>
    <w:rsid w:val="00C80263"/>
    <w:rsid w:val="00C804FA"/>
    <w:rsid w:val="00C80ED4"/>
    <w:rsid w:val="00C81568"/>
    <w:rsid w:val="00C81749"/>
    <w:rsid w:val="00C82509"/>
    <w:rsid w:val="00C87AEB"/>
    <w:rsid w:val="00C908DC"/>
    <w:rsid w:val="00C93B56"/>
    <w:rsid w:val="00C948F9"/>
    <w:rsid w:val="00C94CBB"/>
    <w:rsid w:val="00C95655"/>
    <w:rsid w:val="00C96B6E"/>
    <w:rsid w:val="00CA0AF0"/>
    <w:rsid w:val="00CA3626"/>
    <w:rsid w:val="00CA4A31"/>
    <w:rsid w:val="00CA4BEC"/>
    <w:rsid w:val="00CA5C38"/>
    <w:rsid w:val="00CA7BB8"/>
    <w:rsid w:val="00CB1807"/>
    <w:rsid w:val="00CB199F"/>
    <w:rsid w:val="00CB2E6F"/>
    <w:rsid w:val="00CB3C73"/>
    <w:rsid w:val="00CB57AC"/>
    <w:rsid w:val="00CB5FAA"/>
    <w:rsid w:val="00CB62D5"/>
    <w:rsid w:val="00CB6816"/>
    <w:rsid w:val="00CB72D2"/>
    <w:rsid w:val="00CC0334"/>
    <w:rsid w:val="00CC1B73"/>
    <w:rsid w:val="00CC22F3"/>
    <w:rsid w:val="00CC2569"/>
    <w:rsid w:val="00CC3BE9"/>
    <w:rsid w:val="00CC5006"/>
    <w:rsid w:val="00CC77D5"/>
    <w:rsid w:val="00CC7B9C"/>
    <w:rsid w:val="00CD09C5"/>
    <w:rsid w:val="00CD1AE0"/>
    <w:rsid w:val="00CD3566"/>
    <w:rsid w:val="00CD58D6"/>
    <w:rsid w:val="00CD75F2"/>
    <w:rsid w:val="00CD7686"/>
    <w:rsid w:val="00CD77A3"/>
    <w:rsid w:val="00CD7F3C"/>
    <w:rsid w:val="00CE02FA"/>
    <w:rsid w:val="00CE0415"/>
    <w:rsid w:val="00CE303C"/>
    <w:rsid w:val="00CE446A"/>
    <w:rsid w:val="00CE4F0A"/>
    <w:rsid w:val="00CE5D8E"/>
    <w:rsid w:val="00CE653F"/>
    <w:rsid w:val="00CE78B0"/>
    <w:rsid w:val="00CF3784"/>
    <w:rsid w:val="00CF3BF1"/>
    <w:rsid w:val="00CF7E18"/>
    <w:rsid w:val="00CF7ED3"/>
    <w:rsid w:val="00D00C07"/>
    <w:rsid w:val="00D0135D"/>
    <w:rsid w:val="00D01BCF"/>
    <w:rsid w:val="00D02D85"/>
    <w:rsid w:val="00D03586"/>
    <w:rsid w:val="00D03C4E"/>
    <w:rsid w:val="00D040E0"/>
    <w:rsid w:val="00D0497B"/>
    <w:rsid w:val="00D07F71"/>
    <w:rsid w:val="00D10264"/>
    <w:rsid w:val="00D1414A"/>
    <w:rsid w:val="00D141EC"/>
    <w:rsid w:val="00D1491D"/>
    <w:rsid w:val="00D14F74"/>
    <w:rsid w:val="00D1500A"/>
    <w:rsid w:val="00D1613B"/>
    <w:rsid w:val="00D21043"/>
    <w:rsid w:val="00D22AD5"/>
    <w:rsid w:val="00D236DF"/>
    <w:rsid w:val="00D251B1"/>
    <w:rsid w:val="00D254C3"/>
    <w:rsid w:val="00D2651B"/>
    <w:rsid w:val="00D26523"/>
    <w:rsid w:val="00D26A4A"/>
    <w:rsid w:val="00D26C7E"/>
    <w:rsid w:val="00D27240"/>
    <w:rsid w:val="00D2775D"/>
    <w:rsid w:val="00D27D5A"/>
    <w:rsid w:val="00D308AD"/>
    <w:rsid w:val="00D311E6"/>
    <w:rsid w:val="00D32E3C"/>
    <w:rsid w:val="00D33AA7"/>
    <w:rsid w:val="00D34886"/>
    <w:rsid w:val="00D358E5"/>
    <w:rsid w:val="00D35ACA"/>
    <w:rsid w:val="00D36030"/>
    <w:rsid w:val="00D36770"/>
    <w:rsid w:val="00D37983"/>
    <w:rsid w:val="00D400E2"/>
    <w:rsid w:val="00D4079B"/>
    <w:rsid w:val="00D40BAB"/>
    <w:rsid w:val="00D42396"/>
    <w:rsid w:val="00D435AF"/>
    <w:rsid w:val="00D4380C"/>
    <w:rsid w:val="00D43CA4"/>
    <w:rsid w:val="00D4430D"/>
    <w:rsid w:val="00D45745"/>
    <w:rsid w:val="00D46AD6"/>
    <w:rsid w:val="00D5154B"/>
    <w:rsid w:val="00D525FC"/>
    <w:rsid w:val="00D534BC"/>
    <w:rsid w:val="00D53788"/>
    <w:rsid w:val="00D53943"/>
    <w:rsid w:val="00D541C9"/>
    <w:rsid w:val="00D55A9B"/>
    <w:rsid w:val="00D55AAB"/>
    <w:rsid w:val="00D55B54"/>
    <w:rsid w:val="00D57194"/>
    <w:rsid w:val="00D57EFA"/>
    <w:rsid w:val="00D611B5"/>
    <w:rsid w:val="00D63C9A"/>
    <w:rsid w:val="00D64D25"/>
    <w:rsid w:val="00D65AF4"/>
    <w:rsid w:val="00D6705B"/>
    <w:rsid w:val="00D67759"/>
    <w:rsid w:val="00D711D0"/>
    <w:rsid w:val="00D71D9F"/>
    <w:rsid w:val="00D7224B"/>
    <w:rsid w:val="00D73073"/>
    <w:rsid w:val="00D73650"/>
    <w:rsid w:val="00D7365F"/>
    <w:rsid w:val="00D73E81"/>
    <w:rsid w:val="00D748A6"/>
    <w:rsid w:val="00D74A29"/>
    <w:rsid w:val="00D74E8F"/>
    <w:rsid w:val="00D77018"/>
    <w:rsid w:val="00D77410"/>
    <w:rsid w:val="00D77890"/>
    <w:rsid w:val="00D80468"/>
    <w:rsid w:val="00D80E47"/>
    <w:rsid w:val="00D812F6"/>
    <w:rsid w:val="00D82F4D"/>
    <w:rsid w:val="00D83302"/>
    <w:rsid w:val="00D83B48"/>
    <w:rsid w:val="00D83D7E"/>
    <w:rsid w:val="00D85CAD"/>
    <w:rsid w:val="00D87175"/>
    <w:rsid w:val="00D90C88"/>
    <w:rsid w:val="00D92F0B"/>
    <w:rsid w:val="00D94F50"/>
    <w:rsid w:val="00D97052"/>
    <w:rsid w:val="00DA0D80"/>
    <w:rsid w:val="00DA0EF1"/>
    <w:rsid w:val="00DA122E"/>
    <w:rsid w:val="00DA14D1"/>
    <w:rsid w:val="00DA34EA"/>
    <w:rsid w:val="00DA5472"/>
    <w:rsid w:val="00DA5D97"/>
    <w:rsid w:val="00DA7995"/>
    <w:rsid w:val="00DB101A"/>
    <w:rsid w:val="00DB1DE0"/>
    <w:rsid w:val="00DB4A5D"/>
    <w:rsid w:val="00DB7143"/>
    <w:rsid w:val="00DB7CD3"/>
    <w:rsid w:val="00DB7FD5"/>
    <w:rsid w:val="00DC20C8"/>
    <w:rsid w:val="00DC24D4"/>
    <w:rsid w:val="00DC40FC"/>
    <w:rsid w:val="00DC4A1F"/>
    <w:rsid w:val="00DC5F38"/>
    <w:rsid w:val="00DC629F"/>
    <w:rsid w:val="00DC7BD7"/>
    <w:rsid w:val="00DC7F51"/>
    <w:rsid w:val="00DD0020"/>
    <w:rsid w:val="00DD3FED"/>
    <w:rsid w:val="00DD421B"/>
    <w:rsid w:val="00DD513E"/>
    <w:rsid w:val="00DD586F"/>
    <w:rsid w:val="00DD5B0F"/>
    <w:rsid w:val="00DD79BC"/>
    <w:rsid w:val="00DD7BFA"/>
    <w:rsid w:val="00DE06D5"/>
    <w:rsid w:val="00DE1EE1"/>
    <w:rsid w:val="00DE1EE8"/>
    <w:rsid w:val="00DE4520"/>
    <w:rsid w:val="00DE7F8A"/>
    <w:rsid w:val="00DF0D04"/>
    <w:rsid w:val="00DF1978"/>
    <w:rsid w:val="00DF1EBB"/>
    <w:rsid w:val="00DF30E6"/>
    <w:rsid w:val="00DF33FE"/>
    <w:rsid w:val="00DF3951"/>
    <w:rsid w:val="00DF3CD0"/>
    <w:rsid w:val="00DF6A1D"/>
    <w:rsid w:val="00DF709A"/>
    <w:rsid w:val="00DF7590"/>
    <w:rsid w:val="00DF783E"/>
    <w:rsid w:val="00DF7BA8"/>
    <w:rsid w:val="00DF7D5D"/>
    <w:rsid w:val="00E103B8"/>
    <w:rsid w:val="00E10A06"/>
    <w:rsid w:val="00E11C5E"/>
    <w:rsid w:val="00E12647"/>
    <w:rsid w:val="00E12D2C"/>
    <w:rsid w:val="00E13683"/>
    <w:rsid w:val="00E136C9"/>
    <w:rsid w:val="00E1387A"/>
    <w:rsid w:val="00E14AD5"/>
    <w:rsid w:val="00E14F63"/>
    <w:rsid w:val="00E15064"/>
    <w:rsid w:val="00E15D4E"/>
    <w:rsid w:val="00E16865"/>
    <w:rsid w:val="00E16A8A"/>
    <w:rsid w:val="00E16F2D"/>
    <w:rsid w:val="00E2090E"/>
    <w:rsid w:val="00E20A30"/>
    <w:rsid w:val="00E20CEC"/>
    <w:rsid w:val="00E22558"/>
    <w:rsid w:val="00E231C5"/>
    <w:rsid w:val="00E23289"/>
    <w:rsid w:val="00E2495D"/>
    <w:rsid w:val="00E24CD8"/>
    <w:rsid w:val="00E31345"/>
    <w:rsid w:val="00E321D8"/>
    <w:rsid w:val="00E338B4"/>
    <w:rsid w:val="00E34008"/>
    <w:rsid w:val="00E3417C"/>
    <w:rsid w:val="00E341E0"/>
    <w:rsid w:val="00E352C6"/>
    <w:rsid w:val="00E35BF8"/>
    <w:rsid w:val="00E36754"/>
    <w:rsid w:val="00E37208"/>
    <w:rsid w:val="00E3749A"/>
    <w:rsid w:val="00E37526"/>
    <w:rsid w:val="00E37CAD"/>
    <w:rsid w:val="00E42B77"/>
    <w:rsid w:val="00E42EA1"/>
    <w:rsid w:val="00E47870"/>
    <w:rsid w:val="00E47BA7"/>
    <w:rsid w:val="00E47E3B"/>
    <w:rsid w:val="00E47EFE"/>
    <w:rsid w:val="00E51298"/>
    <w:rsid w:val="00E512D9"/>
    <w:rsid w:val="00E5164B"/>
    <w:rsid w:val="00E51DC1"/>
    <w:rsid w:val="00E52D39"/>
    <w:rsid w:val="00E52DC0"/>
    <w:rsid w:val="00E55F18"/>
    <w:rsid w:val="00E5642B"/>
    <w:rsid w:val="00E56577"/>
    <w:rsid w:val="00E5661D"/>
    <w:rsid w:val="00E56A8A"/>
    <w:rsid w:val="00E57784"/>
    <w:rsid w:val="00E60396"/>
    <w:rsid w:val="00E614DF"/>
    <w:rsid w:val="00E6457A"/>
    <w:rsid w:val="00E6685D"/>
    <w:rsid w:val="00E72455"/>
    <w:rsid w:val="00E74CF2"/>
    <w:rsid w:val="00E758BD"/>
    <w:rsid w:val="00E760E5"/>
    <w:rsid w:val="00E8004A"/>
    <w:rsid w:val="00E80B83"/>
    <w:rsid w:val="00E845A6"/>
    <w:rsid w:val="00E85BC9"/>
    <w:rsid w:val="00E85F65"/>
    <w:rsid w:val="00E875A7"/>
    <w:rsid w:val="00E875C5"/>
    <w:rsid w:val="00E87E5F"/>
    <w:rsid w:val="00E90E49"/>
    <w:rsid w:val="00E90EC0"/>
    <w:rsid w:val="00E9120E"/>
    <w:rsid w:val="00E9169A"/>
    <w:rsid w:val="00E91D7A"/>
    <w:rsid w:val="00E92991"/>
    <w:rsid w:val="00E935F0"/>
    <w:rsid w:val="00E936C0"/>
    <w:rsid w:val="00E94D84"/>
    <w:rsid w:val="00E95534"/>
    <w:rsid w:val="00E95FB0"/>
    <w:rsid w:val="00E973EE"/>
    <w:rsid w:val="00EA122A"/>
    <w:rsid w:val="00EA4630"/>
    <w:rsid w:val="00EA4EAD"/>
    <w:rsid w:val="00EA5745"/>
    <w:rsid w:val="00EA5759"/>
    <w:rsid w:val="00EB1160"/>
    <w:rsid w:val="00EB22A9"/>
    <w:rsid w:val="00EB2C60"/>
    <w:rsid w:val="00EB30A0"/>
    <w:rsid w:val="00EB3CA2"/>
    <w:rsid w:val="00EB3DB3"/>
    <w:rsid w:val="00EB4B0B"/>
    <w:rsid w:val="00EB4BF3"/>
    <w:rsid w:val="00EB5657"/>
    <w:rsid w:val="00EB6AA3"/>
    <w:rsid w:val="00EB7CA9"/>
    <w:rsid w:val="00EC004B"/>
    <w:rsid w:val="00EC09C5"/>
    <w:rsid w:val="00EC0EC2"/>
    <w:rsid w:val="00EC1D51"/>
    <w:rsid w:val="00EC211F"/>
    <w:rsid w:val="00EC2130"/>
    <w:rsid w:val="00EC48FD"/>
    <w:rsid w:val="00EC594A"/>
    <w:rsid w:val="00EC7C67"/>
    <w:rsid w:val="00EC7D98"/>
    <w:rsid w:val="00ED0BD7"/>
    <w:rsid w:val="00ED1413"/>
    <w:rsid w:val="00ED2042"/>
    <w:rsid w:val="00ED3001"/>
    <w:rsid w:val="00ED3729"/>
    <w:rsid w:val="00ED5F97"/>
    <w:rsid w:val="00ED6928"/>
    <w:rsid w:val="00ED7535"/>
    <w:rsid w:val="00EE028B"/>
    <w:rsid w:val="00EE2053"/>
    <w:rsid w:val="00EE275B"/>
    <w:rsid w:val="00EE2975"/>
    <w:rsid w:val="00EE29B3"/>
    <w:rsid w:val="00EE57E6"/>
    <w:rsid w:val="00EE6824"/>
    <w:rsid w:val="00EE692E"/>
    <w:rsid w:val="00EE6F4C"/>
    <w:rsid w:val="00EF0930"/>
    <w:rsid w:val="00EF1608"/>
    <w:rsid w:val="00EF1699"/>
    <w:rsid w:val="00EF1C74"/>
    <w:rsid w:val="00EF2390"/>
    <w:rsid w:val="00EF255E"/>
    <w:rsid w:val="00EF2879"/>
    <w:rsid w:val="00EF3ED3"/>
    <w:rsid w:val="00EF5AB1"/>
    <w:rsid w:val="00EF5E09"/>
    <w:rsid w:val="00EF70A7"/>
    <w:rsid w:val="00F01F59"/>
    <w:rsid w:val="00F03884"/>
    <w:rsid w:val="00F0389C"/>
    <w:rsid w:val="00F03C79"/>
    <w:rsid w:val="00F04197"/>
    <w:rsid w:val="00F04587"/>
    <w:rsid w:val="00F0495D"/>
    <w:rsid w:val="00F11786"/>
    <w:rsid w:val="00F11ED8"/>
    <w:rsid w:val="00F141F6"/>
    <w:rsid w:val="00F15934"/>
    <w:rsid w:val="00F15C10"/>
    <w:rsid w:val="00F162F6"/>
    <w:rsid w:val="00F16705"/>
    <w:rsid w:val="00F1717B"/>
    <w:rsid w:val="00F179E9"/>
    <w:rsid w:val="00F17A88"/>
    <w:rsid w:val="00F210D1"/>
    <w:rsid w:val="00F239DD"/>
    <w:rsid w:val="00F23B1C"/>
    <w:rsid w:val="00F243EA"/>
    <w:rsid w:val="00F24420"/>
    <w:rsid w:val="00F24C78"/>
    <w:rsid w:val="00F301C4"/>
    <w:rsid w:val="00F3030A"/>
    <w:rsid w:val="00F317DA"/>
    <w:rsid w:val="00F32BDA"/>
    <w:rsid w:val="00F33830"/>
    <w:rsid w:val="00F36AFF"/>
    <w:rsid w:val="00F3739F"/>
    <w:rsid w:val="00F40A20"/>
    <w:rsid w:val="00F42044"/>
    <w:rsid w:val="00F42202"/>
    <w:rsid w:val="00F461B1"/>
    <w:rsid w:val="00F4647F"/>
    <w:rsid w:val="00F4761B"/>
    <w:rsid w:val="00F50C74"/>
    <w:rsid w:val="00F5139B"/>
    <w:rsid w:val="00F53154"/>
    <w:rsid w:val="00F56E5B"/>
    <w:rsid w:val="00F5735A"/>
    <w:rsid w:val="00F62859"/>
    <w:rsid w:val="00F6629A"/>
    <w:rsid w:val="00F66714"/>
    <w:rsid w:val="00F66F96"/>
    <w:rsid w:val="00F703A6"/>
    <w:rsid w:val="00F7511A"/>
    <w:rsid w:val="00F75DC1"/>
    <w:rsid w:val="00F76EC2"/>
    <w:rsid w:val="00F77774"/>
    <w:rsid w:val="00F77D26"/>
    <w:rsid w:val="00F810D6"/>
    <w:rsid w:val="00F81F11"/>
    <w:rsid w:val="00F8325C"/>
    <w:rsid w:val="00F83899"/>
    <w:rsid w:val="00F83A41"/>
    <w:rsid w:val="00F84DCF"/>
    <w:rsid w:val="00F85255"/>
    <w:rsid w:val="00F8553E"/>
    <w:rsid w:val="00F86523"/>
    <w:rsid w:val="00F86AEC"/>
    <w:rsid w:val="00F86CD8"/>
    <w:rsid w:val="00F87138"/>
    <w:rsid w:val="00F87FB4"/>
    <w:rsid w:val="00F921FC"/>
    <w:rsid w:val="00F93289"/>
    <w:rsid w:val="00F9339B"/>
    <w:rsid w:val="00F940CD"/>
    <w:rsid w:val="00F95DDC"/>
    <w:rsid w:val="00FA05FF"/>
    <w:rsid w:val="00FA0754"/>
    <w:rsid w:val="00FA0ED2"/>
    <w:rsid w:val="00FA2CDB"/>
    <w:rsid w:val="00FA3D18"/>
    <w:rsid w:val="00FA4BCF"/>
    <w:rsid w:val="00FB04E8"/>
    <w:rsid w:val="00FB07B3"/>
    <w:rsid w:val="00FB083D"/>
    <w:rsid w:val="00FB10ED"/>
    <w:rsid w:val="00FB2FB9"/>
    <w:rsid w:val="00FB2FC0"/>
    <w:rsid w:val="00FB4238"/>
    <w:rsid w:val="00FB4C40"/>
    <w:rsid w:val="00FB5E21"/>
    <w:rsid w:val="00FB61D6"/>
    <w:rsid w:val="00FB7B25"/>
    <w:rsid w:val="00FC02A1"/>
    <w:rsid w:val="00FC161C"/>
    <w:rsid w:val="00FC193A"/>
    <w:rsid w:val="00FC30B6"/>
    <w:rsid w:val="00FC3EB4"/>
    <w:rsid w:val="00FC5A4F"/>
    <w:rsid w:val="00FC6151"/>
    <w:rsid w:val="00FD029D"/>
    <w:rsid w:val="00FD02F3"/>
    <w:rsid w:val="00FD1EEF"/>
    <w:rsid w:val="00FD47AE"/>
    <w:rsid w:val="00FD61A7"/>
    <w:rsid w:val="00FE106D"/>
    <w:rsid w:val="00FE24D4"/>
    <w:rsid w:val="00FE607A"/>
    <w:rsid w:val="00FE7CB3"/>
    <w:rsid w:val="00FE7E86"/>
    <w:rsid w:val="00FF0FD8"/>
    <w:rsid w:val="00FF3070"/>
    <w:rsid w:val="00FF3D03"/>
    <w:rsid w:val="00FF3F95"/>
    <w:rsid w:val="00FF4111"/>
    <w:rsid w:val="00FF42C5"/>
    <w:rsid w:val="00FF4A78"/>
    <w:rsid w:val="00FF616B"/>
    <w:rsid w:val="00FF763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AF"/>
    <w:pPr>
      <w:ind w:left="720"/>
      <w:contextualSpacing/>
    </w:pPr>
  </w:style>
  <w:style w:type="table" w:styleId="TableGrid">
    <w:name w:val="Table Grid"/>
    <w:basedOn w:val="TableNormal"/>
    <w:uiPriority w:val="59"/>
    <w:rsid w:val="00242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242BAF"/>
    <w:pPr>
      <w:spacing w:after="0" w:line="240" w:lineRule="auto"/>
    </w:pPr>
    <w:rPr>
      <w:rFonts w:eastAsia="SimSun" w:cs="Times New Roman"/>
    </w:rPr>
  </w:style>
  <w:style w:type="character" w:customStyle="1" w:styleId="NoSpacingChar">
    <w:name w:val="No Spacing Char"/>
    <w:basedOn w:val="DefaultParagraphFont"/>
    <w:link w:val="NoSpacing"/>
    <w:uiPriority w:val="1"/>
    <w:locked/>
    <w:rsid w:val="00242BAF"/>
    <w:rPr>
      <w:rFonts w:eastAsia="SimSun" w:cs="Times New Roman"/>
    </w:rPr>
  </w:style>
  <w:style w:type="paragraph" w:styleId="BalloonText">
    <w:name w:val="Balloon Text"/>
    <w:basedOn w:val="Normal"/>
    <w:link w:val="BalloonTextChar"/>
    <w:uiPriority w:val="99"/>
    <w:semiHidden/>
    <w:unhideWhenUsed/>
    <w:rsid w:val="0006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AF"/>
    <w:rPr>
      <w:rFonts w:ascii="Tahoma" w:hAnsi="Tahoma" w:cs="Tahoma"/>
      <w:sz w:val="16"/>
      <w:szCs w:val="16"/>
      <w:lang w:val="en-US"/>
    </w:rPr>
  </w:style>
  <w:style w:type="character" w:styleId="Hyperlink">
    <w:name w:val="Hyperlink"/>
    <w:basedOn w:val="DefaultParagraphFont"/>
    <w:uiPriority w:val="99"/>
    <w:unhideWhenUsed/>
    <w:rsid w:val="007855A4"/>
    <w:rPr>
      <w:color w:val="0000FF" w:themeColor="hyperlink"/>
      <w:u w:val="single"/>
    </w:rPr>
  </w:style>
  <w:style w:type="character" w:styleId="Emphasis">
    <w:name w:val="Emphasis"/>
    <w:basedOn w:val="DefaultParagraphFont"/>
    <w:uiPriority w:val="20"/>
    <w:qFormat/>
    <w:rsid w:val="00CE653F"/>
    <w:rPr>
      <w:i/>
      <w:iCs/>
    </w:rPr>
  </w:style>
  <w:style w:type="paragraph" w:customStyle="1" w:styleId="Default">
    <w:name w:val="Default"/>
    <w:rsid w:val="005F1428"/>
    <w:pPr>
      <w:autoSpaceDE w:val="0"/>
      <w:autoSpaceDN w:val="0"/>
      <w:adjustRightInd w:val="0"/>
      <w:spacing w:after="0" w:line="240" w:lineRule="auto"/>
    </w:pPr>
    <w:rPr>
      <w:rFonts w:ascii="Times New Roman" w:hAnsi="Times New Roman" w:cs="Times New Roman"/>
      <w:color w:val="000000"/>
      <w:sz w:val="24"/>
      <w:szCs w:val="24"/>
      <w:lang w:eastAsia="zh-TW"/>
    </w:rPr>
  </w:style>
  <w:style w:type="paragraph" w:styleId="Header">
    <w:name w:val="header"/>
    <w:basedOn w:val="Normal"/>
    <w:link w:val="HeaderChar"/>
    <w:uiPriority w:val="99"/>
    <w:unhideWhenUsed/>
    <w:rsid w:val="00367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A0"/>
  </w:style>
  <w:style w:type="paragraph" w:styleId="Footer">
    <w:name w:val="footer"/>
    <w:basedOn w:val="Normal"/>
    <w:link w:val="FooterChar"/>
    <w:uiPriority w:val="99"/>
    <w:semiHidden/>
    <w:unhideWhenUsed/>
    <w:rsid w:val="00367E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7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AF"/>
    <w:pPr>
      <w:ind w:left="720"/>
      <w:contextualSpacing/>
    </w:pPr>
  </w:style>
  <w:style w:type="table" w:styleId="TableGrid">
    <w:name w:val="Table Grid"/>
    <w:basedOn w:val="TableNormal"/>
    <w:uiPriority w:val="59"/>
    <w:rsid w:val="00242B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242BAF"/>
    <w:pPr>
      <w:spacing w:after="0" w:line="240" w:lineRule="auto"/>
    </w:pPr>
    <w:rPr>
      <w:rFonts w:eastAsia="SimSun" w:cs="Times New Roman"/>
    </w:rPr>
  </w:style>
  <w:style w:type="character" w:customStyle="1" w:styleId="NoSpacingChar">
    <w:name w:val="No Spacing Char"/>
    <w:basedOn w:val="DefaultParagraphFont"/>
    <w:link w:val="NoSpacing"/>
    <w:uiPriority w:val="1"/>
    <w:locked/>
    <w:rsid w:val="00242BAF"/>
    <w:rPr>
      <w:rFonts w:eastAsia="SimSun" w:cs="Times New Roman"/>
    </w:rPr>
  </w:style>
  <w:style w:type="paragraph" w:styleId="BalloonText">
    <w:name w:val="Balloon Text"/>
    <w:basedOn w:val="Normal"/>
    <w:link w:val="BalloonTextChar"/>
    <w:uiPriority w:val="99"/>
    <w:semiHidden/>
    <w:unhideWhenUsed/>
    <w:rsid w:val="0006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AF"/>
    <w:rPr>
      <w:rFonts w:ascii="Tahoma" w:hAnsi="Tahoma" w:cs="Tahoma"/>
      <w:sz w:val="16"/>
      <w:szCs w:val="16"/>
      <w:lang w:val="en-US"/>
    </w:rPr>
  </w:style>
  <w:style w:type="character" w:styleId="Hyperlink">
    <w:name w:val="Hyperlink"/>
    <w:basedOn w:val="DefaultParagraphFont"/>
    <w:uiPriority w:val="99"/>
    <w:unhideWhenUsed/>
    <w:rsid w:val="007855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Microsoft</cp:lastModifiedBy>
  <cp:revision>10</cp:revision>
  <cp:lastPrinted>2018-12-10T01:32:00Z</cp:lastPrinted>
  <dcterms:created xsi:type="dcterms:W3CDTF">2018-11-29T01:58:00Z</dcterms:created>
  <dcterms:modified xsi:type="dcterms:W3CDTF">2018-12-12T11:47:00Z</dcterms:modified>
</cp:coreProperties>
</file>