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AB8" w:rsidRPr="00862AF0" w:rsidRDefault="00C070C7" w:rsidP="003C0AB8">
      <w:pPr>
        <w:spacing w:line="276" w:lineRule="auto"/>
        <w:jc w:val="center"/>
        <w:rPr>
          <w:rFonts w:asciiTheme="majorBidi" w:hAnsiTheme="majorBidi"/>
          <w:b/>
          <w:bCs/>
          <w:sz w:val="24"/>
          <w:szCs w:val="24"/>
        </w:rPr>
      </w:pPr>
      <w:r>
        <w:rPr>
          <w:rFonts w:asciiTheme="majorBidi" w:hAnsiTheme="majorBidi"/>
          <w:b/>
          <w:bCs/>
          <w:sz w:val="24"/>
          <w:szCs w:val="24"/>
        </w:rPr>
        <w:t>K</w:t>
      </w:r>
      <w:r w:rsidR="003C0AB8" w:rsidRPr="00862AF0">
        <w:rPr>
          <w:rFonts w:asciiTheme="majorBidi" w:hAnsiTheme="majorBidi"/>
          <w:b/>
          <w:bCs/>
          <w:sz w:val="24"/>
          <w:szCs w:val="24"/>
        </w:rPr>
        <w:t>ompetensi pedagogik guru PAUD dengan kemampuan mengevaluasi perkembangan anak</w:t>
      </w:r>
    </w:p>
    <w:p w:rsidR="003C0AB8" w:rsidRPr="00862AF0" w:rsidRDefault="003C0AB8" w:rsidP="003C0AB8">
      <w:pPr>
        <w:spacing w:line="276" w:lineRule="auto"/>
        <w:jc w:val="center"/>
        <w:rPr>
          <w:rFonts w:asciiTheme="majorBidi" w:hAnsiTheme="majorBidi"/>
          <w:b/>
          <w:bCs/>
          <w:sz w:val="24"/>
          <w:szCs w:val="24"/>
        </w:rPr>
      </w:pPr>
    </w:p>
    <w:p w:rsidR="003C0AB8" w:rsidRPr="00C070C7" w:rsidRDefault="003C0AB8" w:rsidP="00C070C7">
      <w:pPr>
        <w:spacing w:after="0"/>
        <w:jc w:val="center"/>
        <w:rPr>
          <w:rFonts w:asciiTheme="majorBidi" w:hAnsiTheme="majorBidi"/>
          <w:b/>
          <w:bCs/>
          <w:sz w:val="24"/>
          <w:szCs w:val="24"/>
          <w:vertAlign w:val="superscript"/>
        </w:rPr>
      </w:pPr>
      <w:r w:rsidRPr="00862AF0">
        <w:rPr>
          <w:rFonts w:asciiTheme="majorBidi" w:hAnsiTheme="majorBidi"/>
          <w:b/>
          <w:bCs/>
          <w:sz w:val="24"/>
          <w:szCs w:val="24"/>
        </w:rPr>
        <w:t>Indah Saputri</w:t>
      </w:r>
      <w:r w:rsidR="00C070C7">
        <w:rPr>
          <w:rFonts w:asciiTheme="majorBidi" w:hAnsiTheme="majorBidi"/>
          <w:b/>
          <w:bCs/>
          <w:sz w:val="24"/>
          <w:szCs w:val="24"/>
          <w:vertAlign w:val="superscript"/>
        </w:rPr>
        <w:t>1)</w:t>
      </w:r>
      <w:r w:rsidRPr="00862AF0">
        <w:rPr>
          <w:rFonts w:asciiTheme="majorBidi" w:hAnsiTheme="majorBidi"/>
          <w:b/>
          <w:bCs/>
          <w:sz w:val="24"/>
          <w:szCs w:val="24"/>
        </w:rPr>
        <w:t>, Een Yayah Haenilah</w:t>
      </w:r>
      <w:r w:rsidR="00C070C7">
        <w:rPr>
          <w:rFonts w:asciiTheme="majorBidi" w:hAnsiTheme="majorBidi"/>
          <w:b/>
          <w:bCs/>
          <w:sz w:val="24"/>
          <w:szCs w:val="24"/>
          <w:vertAlign w:val="superscript"/>
        </w:rPr>
        <w:t>1)</w:t>
      </w:r>
      <w:r w:rsidRPr="00862AF0">
        <w:rPr>
          <w:rFonts w:asciiTheme="majorBidi" w:hAnsiTheme="majorBidi"/>
          <w:b/>
          <w:bCs/>
          <w:sz w:val="24"/>
          <w:szCs w:val="24"/>
        </w:rPr>
        <w:t>, Nia Fatmawati</w:t>
      </w:r>
      <w:r w:rsidR="00C070C7">
        <w:rPr>
          <w:rFonts w:asciiTheme="majorBidi" w:hAnsiTheme="majorBidi"/>
          <w:b/>
          <w:bCs/>
          <w:sz w:val="24"/>
          <w:szCs w:val="24"/>
          <w:vertAlign w:val="superscript"/>
        </w:rPr>
        <w:t>1)</w:t>
      </w:r>
    </w:p>
    <w:p w:rsidR="003C0AB8" w:rsidRPr="00862AF0" w:rsidRDefault="003C0AB8" w:rsidP="00C070C7">
      <w:pPr>
        <w:spacing w:after="0"/>
        <w:jc w:val="center"/>
        <w:rPr>
          <w:rFonts w:asciiTheme="majorBidi" w:hAnsiTheme="majorBidi"/>
          <w:sz w:val="24"/>
          <w:szCs w:val="24"/>
        </w:rPr>
      </w:pPr>
      <w:r w:rsidRPr="00862AF0">
        <w:rPr>
          <w:rFonts w:asciiTheme="majorBidi" w:hAnsiTheme="majorBidi"/>
          <w:sz w:val="24"/>
          <w:szCs w:val="24"/>
          <w:vertAlign w:val="superscript"/>
        </w:rPr>
        <w:t>1</w:t>
      </w:r>
      <w:r w:rsidRPr="00862AF0">
        <w:rPr>
          <w:rFonts w:asciiTheme="majorBidi" w:hAnsiTheme="majorBidi"/>
          <w:sz w:val="24"/>
          <w:szCs w:val="24"/>
        </w:rPr>
        <w:t>FKIP Universitas Lampung, Jl. Prof. Dr. Soemantri Brojonegoro No. 1</w:t>
      </w:r>
    </w:p>
    <w:p w:rsidR="003C0AB8" w:rsidRPr="00862AF0" w:rsidRDefault="003C0AB8" w:rsidP="00C070C7">
      <w:pPr>
        <w:spacing w:after="0"/>
        <w:jc w:val="center"/>
        <w:rPr>
          <w:rFonts w:asciiTheme="majorBidi" w:hAnsiTheme="majorBidi"/>
          <w:sz w:val="24"/>
          <w:szCs w:val="24"/>
        </w:rPr>
      </w:pPr>
      <w:r w:rsidRPr="00862AF0">
        <w:rPr>
          <w:rFonts w:asciiTheme="majorBidi" w:hAnsiTheme="majorBidi"/>
          <w:sz w:val="24"/>
          <w:szCs w:val="24"/>
        </w:rPr>
        <w:t xml:space="preserve">Email : </w:t>
      </w:r>
      <w:hyperlink r:id="rId6" w:history="1">
        <w:r w:rsidRPr="00862AF0">
          <w:rPr>
            <w:rStyle w:val="Hyperlink"/>
            <w:rFonts w:asciiTheme="majorBidi" w:hAnsiTheme="majorBidi"/>
            <w:sz w:val="24"/>
            <w:szCs w:val="24"/>
          </w:rPr>
          <w:t>Saputriindah1@gmail.com</w:t>
        </w:r>
      </w:hyperlink>
    </w:p>
    <w:p w:rsidR="003C0AB8" w:rsidRPr="00862AF0" w:rsidRDefault="003C0AB8" w:rsidP="00C070C7">
      <w:pPr>
        <w:spacing w:after="0"/>
        <w:jc w:val="center"/>
        <w:rPr>
          <w:rFonts w:asciiTheme="majorBidi" w:hAnsiTheme="majorBidi"/>
          <w:sz w:val="24"/>
          <w:szCs w:val="24"/>
        </w:rPr>
      </w:pPr>
      <w:r w:rsidRPr="00862AF0">
        <w:rPr>
          <w:rFonts w:asciiTheme="majorBidi" w:hAnsiTheme="majorBidi"/>
          <w:sz w:val="24"/>
          <w:szCs w:val="24"/>
        </w:rPr>
        <w:t>HP: +6285267252164</w:t>
      </w:r>
    </w:p>
    <w:p w:rsidR="003C0AB8" w:rsidRPr="00862AF0" w:rsidRDefault="003C0AB8" w:rsidP="00C070C7">
      <w:pPr>
        <w:spacing w:after="0"/>
        <w:rPr>
          <w:rFonts w:asciiTheme="majorBidi" w:hAnsiTheme="majorBidi"/>
          <w:sz w:val="24"/>
          <w:szCs w:val="24"/>
        </w:rPr>
      </w:pPr>
    </w:p>
    <w:p w:rsidR="00C070C7" w:rsidRDefault="003C0AB8" w:rsidP="00CF1F53">
      <w:pPr>
        <w:tabs>
          <w:tab w:val="left" w:pos="2127"/>
        </w:tabs>
        <w:spacing w:after="0" w:line="276" w:lineRule="auto"/>
        <w:jc w:val="both"/>
        <w:rPr>
          <w:rFonts w:ascii="Times New Roman" w:hAnsi="Times New Roman" w:cs="Times New Roman"/>
          <w:i/>
          <w:sz w:val="24"/>
          <w:szCs w:val="24"/>
        </w:rPr>
      </w:pPr>
      <w:r w:rsidRPr="00862AF0">
        <w:rPr>
          <w:rFonts w:asciiTheme="majorBidi" w:hAnsiTheme="majorBidi"/>
          <w:b/>
          <w:bCs/>
          <w:i/>
          <w:iCs/>
          <w:sz w:val="24"/>
          <w:szCs w:val="24"/>
        </w:rPr>
        <w:t>Abstract:</w:t>
      </w:r>
      <w:r w:rsidRPr="00862AF0">
        <w:rPr>
          <w:rFonts w:ascii="Times New Roman" w:hAnsi="Times New Roman" w:cs="Times New Roman"/>
          <w:b/>
          <w:i/>
          <w:sz w:val="24"/>
          <w:szCs w:val="24"/>
        </w:rPr>
        <w:t>Relationship Of Pedagogic Competence Of Early Childhood Teachers With The Ability To Evaluate Child Development</w:t>
      </w:r>
      <w:r w:rsidR="00980328">
        <w:rPr>
          <w:rFonts w:ascii="Times New Roman" w:hAnsi="Times New Roman" w:cs="Times New Roman"/>
          <w:b/>
          <w:i/>
          <w:sz w:val="24"/>
          <w:szCs w:val="24"/>
        </w:rPr>
        <w:t xml:space="preserve">. </w:t>
      </w:r>
      <w:r w:rsidR="004A7632" w:rsidRPr="00862AF0">
        <w:rPr>
          <w:rFonts w:ascii="Times New Roman" w:hAnsi="Times New Roman" w:cs="Times New Roman"/>
          <w:i/>
          <w:sz w:val="24"/>
          <w:szCs w:val="24"/>
        </w:rPr>
        <w:t>The problem in this study was the low of pedagogical competence in early childhood teachers, it meant the ability to evaluate child development was not optimal, the ability to evaluate the development of children was not optimal.</w:t>
      </w:r>
      <w:r w:rsidR="00FF1A87" w:rsidRPr="00FF1A87">
        <w:rPr>
          <w:rFonts w:ascii="Times New Roman" w:hAnsi="Times New Roman" w:cs="Times New Roman"/>
          <w:i/>
          <w:sz w:val="24"/>
          <w:szCs w:val="24"/>
        </w:rPr>
        <w:t xml:space="preserve"> </w:t>
      </w:r>
      <w:r w:rsidR="00FF1A87" w:rsidRPr="00862AF0">
        <w:rPr>
          <w:rFonts w:ascii="Times New Roman" w:hAnsi="Times New Roman" w:cs="Times New Roman"/>
          <w:i/>
          <w:sz w:val="24"/>
          <w:szCs w:val="24"/>
        </w:rPr>
        <w:t>The sample were 45 teachers which chosen by simple random sampling</w:t>
      </w:r>
      <w:r w:rsidR="00FF1A87">
        <w:rPr>
          <w:rFonts w:ascii="Times New Roman" w:hAnsi="Times New Roman" w:cs="Times New Roman"/>
          <w:i/>
          <w:sz w:val="24"/>
          <w:szCs w:val="24"/>
        </w:rPr>
        <w:t>.</w:t>
      </w:r>
      <w:r w:rsidR="004A7632" w:rsidRPr="00862AF0">
        <w:rPr>
          <w:rFonts w:ascii="Times New Roman" w:hAnsi="Times New Roman" w:cs="Times New Roman"/>
          <w:i/>
          <w:sz w:val="24"/>
          <w:szCs w:val="24"/>
        </w:rPr>
        <w:t xml:space="preserve"> </w:t>
      </w:r>
      <w:r w:rsidR="00810E73">
        <w:rPr>
          <w:rFonts w:ascii="Times New Roman" w:hAnsi="Times New Roman" w:cs="Times New Roman"/>
          <w:i/>
          <w:sz w:val="24"/>
          <w:szCs w:val="24"/>
        </w:rPr>
        <w:t xml:space="preserve">This research was correlational. </w:t>
      </w:r>
      <w:r w:rsidR="004A7632" w:rsidRPr="00862AF0">
        <w:rPr>
          <w:rFonts w:ascii="Times New Roman" w:hAnsi="Times New Roman" w:cs="Times New Roman"/>
          <w:i/>
          <w:sz w:val="24"/>
          <w:szCs w:val="24"/>
        </w:rPr>
        <w:t>This research used product moment technique. The results showed that there was a significant relationship between pedagogic competence with the ability to evaluate th</w:t>
      </w:r>
      <w:r w:rsidR="005B30BE">
        <w:rPr>
          <w:rFonts w:ascii="Times New Roman" w:hAnsi="Times New Roman" w:cs="Times New Roman"/>
          <w:i/>
          <w:sz w:val="24"/>
          <w:szCs w:val="24"/>
        </w:rPr>
        <w:t>e development of children of 0,</w:t>
      </w:r>
      <w:r w:rsidR="004A7632" w:rsidRPr="00862AF0">
        <w:rPr>
          <w:rFonts w:ascii="Times New Roman" w:hAnsi="Times New Roman" w:cs="Times New Roman"/>
          <w:i/>
          <w:sz w:val="24"/>
          <w:szCs w:val="24"/>
        </w:rPr>
        <w:t xml:space="preserve">673. </w:t>
      </w:r>
    </w:p>
    <w:p w:rsidR="00810E73" w:rsidRPr="00862AF0" w:rsidRDefault="00810E73" w:rsidP="00CF1F53">
      <w:pPr>
        <w:tabs>
          <w:tab w:val="left" w:pos="2127"/>
        </w:tabs>
        <w:spacing w:after="0" w:line="276" w:lineRule="auto"/>
        <w:jc w:val="both"/>
        <w:rPr>
          <w:rFonts w:ascii="Times New Roman" w:hAnsi="Times New Roman" w:cs="Times New Roman"/>
          <w:i/>
          <w:sz w:val="24"/>
          <w:szCs w:val="24"/>
        </w:rPr>
      </w:pPr>
    </w:p>
    <w:p w:rsidR="003C0AB8" w:rsidRDefault="003C0AB8" w:rsidP="00CF1F53">
      <w:pPr>
        <w:spacing w:after="0" w:line="276" w:lineRule="auto"/>
        <w:rPr>
          <w:sz w:val="24"/>
          <w:szCs w:val="24"/>
        </w:rPr>
      </w:pPr>
      <w:r w:rsidRPr="00862AF0">
        <w:rPr>
          <w:rFonts w:asciiTheme="majorBidi" w:hAnsiTheme="majorBidi"/>
          <w:b/>
          <w:bCs/>
          <w:i/>
          <w:iCs/>
          <w:sz w:val="24"/>
          <w:szCs w:val="24"/>
        </w:rPr>
        <w:t>Keywords</w:t>
      </w:r>
      <w:r w:rsidRPr="00862AF0">
        <w:rPr>
          <w:rFonts w:asciiTheme="majorBidi" w:hAnsiTheme="majorBidi"/>
          <w:i/>
          <w:iCs/>
          <w:sz w:val="24"/>
          <w:szCs w:val="24"/>
        </w:rPr>
        <w:t xml:space="preserve">: </w:t>
      </w:r>
      <w:r w:rsidR="004A7632" w:rsidRPr="00862AF0">
        <w:rPr>
          <w:rFonts w:ascii="Times New Roman" w:hAnsi="Times New Roman" w:cs="Times New Roman"/>
          <w:i/>
          <w:sz w:val="24"/>
          <w:szCs w:val="24"/>
        </w:rPr>
        <w:t>evaluation,</w:t>
      </w:r>
      <w:r w:rsidR="00544F0B">
        <w:rPr>
          <w:rFonts w:ascii="Times New Roman" w:hAnsi="Times New Roman" w:cs="Times New Roman"/>
          <w:i/>
          <w:sz w:val="24"/>
          <w:szCs w:val="24"/>
        </w:rPr>
        <w:t xml:space="preserve"> early childhood learning,</w:t>
      </w:r>
      <w:r w:rsidR="004A7632" w:rsidRPr="00862AF0">
        <w:rPr>
          <w:rFonts w:ascii="Times New Roman" w:hAnsi="Times New Roman" w:cs="Times New Roman"/>
          <w:i/>
          <w:sz w:val="24"/>
          <w:szCs w:val="24"/>
        </w:rPr>
        <w:t xml:space="preserve"> pedagogic competence</w:t>
      </w:r>
    </w:p>
    <w:p w:rsidR="00C070C7" w:rsidRPr="00C070C7" w:rsidRDefault="00C070C7" w:rsidP="00CF1F53">
      <w:pPr>
        <w:spacing w:after="0" w:line="276" w:lineRule="auto"/>
        <w:rPr>
          <w:sz w:val="24"/>
          <w:szCs w:val="24"/>
        </w:rPr>
      </w:pPr>
    </w:p>
    <w:p w:rsidR="00C070C7" w:rsidRDefault="003C0AB8" w:rsidP="00CF1F53">
      <w:pPr>
        <w:spacing w:after="0" w:line="276" w:lineRule="auto"/>
        <w:jc w:val="both"/>
        <w:rPr>
          <w:rFonts w:ascii="Times New Roman" w:hAnsi="Times New Roman" w:cs="Times New Roman"/>
          <w:sz w:val="24"/>
          <w:szCs w:val="24"/>
        </w:rPr>
      </w:pPr>
      <w:r w:rsidRPr="00862AF0">
        <w:rPr>
          <w:rFonts w:asciiTheme="majorBidi" w:hAnsiTheme="majorBidi"/>
          <w:b/>
          <w:bCs/>
          <w:sz w:val="24"/>
          <w:szCs w:val="24"/>
        </w:rPr>
        <w:t>Abstrak:</w:t>
      </w:r>
      <w:r w:rsidR="00CB41AE" w:rsidRPr="00862AF0">
        <w:rPr>
          <w:rFonts w:ascii="Times New Roman" w:hAnsi="Times New Roman" w:cs="Times New Roman"/>
          <w:b/>
          <w:sz w:val="24"/>
          <w:szCs w:val="24"/>
        </w:rPr>
        <w:t xml:space="preserve">Kompetensi Pedagogik Guru Paud Dengan Kemampuan Mengevaluasi Perkembangan Anak Di Kecamatan Trimurjo Lampung Tengah. </w:t>
      </w:r>
      <w:r w:rsidR="004A7632" w:rsidRPr="00862AF0">
        <w:rPr>
          <w:rFonts w:ascii="Times New Roman" w:hAnsi="Times New Roman" w:cs="Times New Roman"/>
          <w:sz w:val="24"/>
          <w:szCs w:val="24"/>
        </w:rPr>
        <w:t>Masalah dalam penelitian ini yaitu masih rendahnya kompetensi pedagogik guru PAUD sehingga kemampuan mengevaluasi perkembangan anak belum optimal. Penelitian bertujuan untuk mengetahui hubungan kompetensi pedagogik guru PAUD dengan kemampuan mengevaluasi perkembangan anak.</w:t>
      </w:r>
      <w:r w:rsidR="00FF1A87">
        <w:rPr>
          <w:rFonts w:ascii="Times New Roman" w:hAnsi="Times New Roman" w:cs="Times New Roman"/>
          <w:sz w:val="24"/>
          <w:szCs w:val="24"/>
        </w:rPr>
        <w:t xml:space="preserve"> Tek</w:t>
      </w:r>
      <w:r w:rsidR="00FF1A87" w:rsidRPr="00862AF0">
        <w:rPr>
          <w:rFonts w:ascii="Times New Roman" w:hAnsi="Times New Roman" w:cs="Times New Roman"/>
          <w:sz w:val="24"/>
          <w:szCs w:val="24"/>
        </w:rPr>
        <w:t xml:space="preserve">nik pengambilan sampel menggunakan </w:t>
      </w:r>
      <w:r w:rsidR="00FF1A87" w:rsidRPr="00862AF0">
        <w:rPr>
          <w:rFonts w:ascii="Times New Roman" w:hAnsi="Times New Roman" w:cs="Times New Roman"/>
          <w:i/>
          <w:sz w:val="24"/>
          <w:szCs w:val="24"/>
        </w:rPr>
        <w:t>random sampling</w:t>
      </w:r>
      <w:r w:rsidR="00FF1A87" w:rsidRPr="00862AF0">
        <w:rPr>
          <w:rFonts w:ascii="Times New Roman" w:hAnsi="Times New Roman" w:cs="Times New Roman"/>
          <w:sz w:val="24"/>
          <w:szCs w:val="24"/>
        </w:rPr>
        <w:t xml:space="preserve">, sampel dalam penelitian ini berjumlah 45 orang. </w:t>
      </w:r>
      <w:r w:rsidR="004A7632" w:rsidRPr="00862AF0">
        <w:rPr>
          <w:rFonts w:ascii="Times New Roman" w:hAnsi="Times New Roman" w:cs="Times New Roman"/>
          <w:sz w:val="24"/>
          <w:szCs w:val="24"/>
        </w:rPr>
        <w:t>Penelitian ini merupakan penelitian korelasional</w:t>
      </w:r>
      <w:r w:rsidR="00810E73">
        <w:rPr>
          <w:rFonts w:ascii="Times New Roman" w:hAnsi="Times New Roman" w:cs="Times New Roman"/>
          <w:sz w:val="24"/>
          <w:szCs w:val="24"/>
        </w:rPr>
        <w:t xml:space="preserve">. </w:t>
      </w:r>
      <w:r w:rsidR="004A7632" w:rsidRPr="00862AF0">
        <w:rPr>
          <w:rFonts w:ascii="Times New Roman" w:hAnsi="Times New Roman" w:cs="Times New Roman"/>
          <w:sz w:val="24"/>
          <w:szCs w:val="24"/>
        </w:rPr>
        <w:t xml:space="preserve">Penelitian ini menggunakan teknik analisis </w:t>
      </w:r>
      <w:r w:rsidR="004A7632" w:rsidRPr="00862AF0">
        <w:rPr>
          <w:rFonts w:ascii="Times New Roman" w:hAnsi="Times New Roman" w:cs="Times New Roman"/>
          <w:i/>
          <w:sz w:val="24"/>
          <w:szCs w:val="24"/>
        </w:rPr>
        <w:t>product moment</w:t>
      </w:r>
      <w:r w:rsidR="004A7632" w:rsidRPr="00862AF0">
        <w:rPr>
          <w:rFonts w:ascii="Times New Roman" w:hAnsi="Times New Roman" w:cs="Times New Roman"/>
          <w:sz w:val="24"/>
          <w:szCs w:val="24"/>
        </w:rPr>
        <w:t>.</w:t>
      </w:r>
      <w:r w:rsidR="00810E73">
        <w:rPr>
          <w:rFonts w:ascii="Times New Roman" w:hAnsi="Times New Roman" w:cs="Times New Roman"/>
          <w:sz w:val="24"/>
          <w:szCs w:val="24"/>
        </w:rPr>
        <w:t xml:space="preserve"> </w:t>
      </w:r>
      <w:r w:rsidR="004A7632" w:rsidRPr="00862AF0">
        <w:rPr>
          <w:rFonts w:ascii="Times New Roman" w:hAnsi="Times New Roman" w:cs="Times New Roman"/>
          <w:sz w:val="24"/>
          <w:szCs w:val="24"/>
        </w:rPr>
        <w:t>Hasil penelitian menunjukan bahwa ada hubungan yang signifikan antara kompetensi pedagogik dengan kemampuan mengevalua</w:t>
      </w:r>
      <w:r w:rsidR="005B30BE">
        <w:rPr>
          <w:rFonts w:ascii="Times New Roman" w:hAnsi="Times New Roman" w:cs="Times New Roman"/>
          <w:sz w:val="24"/>
          <w:szCs w:val="24"/>
        </w:rPr>
        <w:t xml:space="preserve">si perkembangan anak sebesar 0,673. </w:t>
      </w:r>
    </w:p>
    <w:p w:rsidR="00810E73" w:rsidRPr="00862AF0" w:rsidRDefault="00810E73" w:rsidP="00CF1F53">
      <w:pPr>
        <w:spacing w:after="0" w:line="276" w:lineRule="auto"/>
        <w:jc w:val="both"/>
        <w:rPr>
          <w:rFonts w:ascii="Times New Roman" w:hAnsi="Times New Roman" w:cs="Times New Roman"/>
          <w:sz w:val="24"/>
          <w:szCs w:val="24"/>
        </w:rPr>
      </w:pPr>
    </w:p>
    <w:p w:rsidR="003C0AB8" w:rsidRPr="00862AF0" w:rsidRDefault="003C0AB8" w:rsidP="00CF1F53">
      <w:pPr>
        <w:spacing w:after="0" w:line="276" w:lineRule="auto"/>
        <w:rPr>
          <w:rFonts w:ascii="Times New Roman" w:hAnsi="Times New Roman" w:cs="Times New Roman"/>
          <w:sz w:val="24"/>
          <w:szCs w:val="24"/>
        </w:rPr>
        <w:sectPr w:rsidR="003C0AB8" w:rsidRPr="00862AF0" w:rsidSect="00EA17CD">
          <w:pgSz w:w="11906" w:h="16838"/>
          <w:pgMar w:top="1440" w:right="1440" w:bottom="1440" w:left="1440" w:header="708" w:footer="708" w:gutter="0"/>
          <w:cols w:space="708"/>
          <w:docGrid w:linePitch="360"/>
        </w:sectPr>
      </w:pPr>
      <w:r w:rsidRPr="00862AF0">
        <w:rPr>
          <w:rFonts w:asciiTheme="majorBidi" w:hAnsiTheme="majorBidi"/>
          <w:b/>
          <w:bCs/>
          <w:sz w:val="24"/>
          <w:szCs w:val="24"/>
        </w:rPr>
        <w:t>Kata Kunci</w:t>
      </w:r>
      <w:r w:rsidRPr="00862AF0">
        <w:rPr>
          <w:rFonts w:asciiTheme="majorBidi" w:hAnsiTheme="majorBidi"/>
          <w:sz w:val="24"/>
          <w:szCs w:val="24"/>
        </w:rPr>
        <w:t xml:space="preserve"> : </w:t>
      </w:r>
      <w:r w:rsidR="00C55214">
        <w:rPr>
          <w:rFonts w:ascii="Times New Roman" w:hAnsi="Times New Roman" w:cs="Times New Roman"/>
          <w:sz w:val="24"/>
          <w:szCs w:val="24"/>
        </w:rPr>
        <w:t>evaluasi,</w:t>
      </w:r>
      <w:r w:rsidR="00544F0B">
        <w:rPr>
          <w:rFonts w:ascii="Times New Roman" w:hAnsi="Times New Roman" w:cs="Times New Roman"/>
          <w:sz w:val="24"/>
          <w:szCs w:val="24"/>
        </w:rPr>
        <w:t xml:space="preserve"> pembelajaran anak usia dini,</w:t>
      </w:r>
      <w:r w:rsidR="00C55214">
        <w:rPr>
          <w:rFonts w:ascii="Times New Roman" w:hAnsi="Times New Roman" w:cs="Times New Roman"/>
          <w:sz w:val="24"/>
          <w:szCs w:val="24"/>
        </w:rPr>
        <w:t xml:space="preserve"> kompetensi pedagogik</w:t>
      </w:r>
    </w:p>
    <w:p w:rsidR="000638D8" w:rsidRPr="00862AF0" w:rsidRDefault="000638D8" w:rsidP="000638D8">
      <w:pPr>
        <w:jc w:val="center"/>
        <w:rPr>
          <w:rFonts w:asciiTheme="majorBidi" w:hAnsiTheme="majorBidi"/>
          <w:b/>
          <w:bCs/>
          <w:sz w:val="24"/>
          <w:szCs w:val="24"/>
        </w:rPr>
      </w:pPr>
      <w:r w:rsidRPr="00862AF0">
        <w:rPr>
          <w:rFonts w:asciiTheme="majorBidi" w:hAnsiTheme="majorBidi"/>
          <w:b/>
          <w:bCs/>
          <w:sz w:val="24"/>
          <w:szCs w:val="24"/>
        </w:rPr>
        <w:lastRenderedPageBreak/>
        <w:t>PENDAHULUAN</w:t>
      </w:r>
    </w:p>
    <w:p w:rsidR="008B62C9" w:rsidRDefault="000638D8" w:rsidP="00E3198B">
      <w:pPr>
        <w:spacing w:after="0"/>
        <w:ind w:left="0" w:firstLine="0"/>
        <w:jc w:val="both"/>
        <w:rPr>
          <w:rFonts w:ascii="Times New Roman" w:eastAsia="Times New Roman" w:hAnsi="Times New Roman" w:cs="Times New Roman"/>
          <w:sz w:val="24"/>
          <w:szCs w:val="24"/>
          <w:lang w:eastAsia="id-ID"/>
        </w:rPr>
      </w:pPr>
      <w:r w:rsidRPr="00862AF0">
        <w:rPr>
          <w:rFonts w:ascii="Times New Roman" w:eastAsia="Times New Roman" w:hAnsi="Times New Roman" w:cs="Times New Roman"/>
          <w:sz w:val="24"/>
          <w:szCs w:val="24"/>
          <w:lang w:eastAsia="id-ID"/>
        </w:rPr>
        <w:t>Pendidikan Anak Usia Dini (PAUD) adalah pondasi awal untuk menumbuh kembangkan semua kemampuan bakat, kreativitas dan kemandirian anak.</w:t>
      </w:r>
      <w:r w:rsidR="00EC5E08">
        <w:rPr>
          <w:rFonts w:ascii="Times New Roman" w:eastAsia="Times New Roman" w:hAnsi="Times New Roman" w:cs="Times New Roman"/>
          <w:sz w:val="24"/>
          <w:szCs w:val="24"/>
          <w:lang w:eastAsia="id-ID"/>
        </w:rPr>
        <w:t xml:space="preserve"> sujiono (</w:t>
      </w:r>
      <w:r w:rsidR="00213442" w:rsidRPr="00862AF0">
        <w:rPr>
          <w:rFonts w:ascii="Times New Roman" w:eastAsia="Times New Roman" w:hAnsi="Times New Roman" w:cs="Times New Roman"/>
          <w:sz w:val="24"/>
          <w:szCs w:val="24"/>
          <w:lang w:eastAsia="id-ID"/>
        </w:rPr>
        <w:t xml:space="preserve">2007)mengungkapkan </w:t>
      </w:r>
      <w:r w:rsidRPr="00862AF0">
        <w:rPr>
          <w:rFonts w:ascii="Times New Roman" w:eastAsia="Times New Roman" w:hAnsi="Times New Roman" w:cs="Times New Roman"/>
          <w:sz w:val="24"/>
          <w:szCs w:val="24"/>
          <w:lang w:eastAsia="id-ID"/>
        </w:rPr>
        <w:t xml:space="preserve"> Pendidikan</w:t>
      </w:r>
      <w:r w:rsidR="00213442" w:rsidRPr="00862AF0">
        <w:rPr>
          <w:rFonts w:ascii="Times New Roman" w:eastAsia="Times New Roman" w:hAnsi="Times New Roman" w:cs="Times New Roman"/>
          <w:sz w:val="24"/>
          <w:szCs w:val="24"/>
          <w:lang w:eastAsia="id-ID"/>
        </w:rPr>
        <w:t xml:space="preserve"> anak usia dini adalah Suatu upaya pembinaan yang ditujukan dari anak sejak lahir sampai dengan usia enam tahun yang dilakukan melakukan pemberian ransangan pendidikan untuk membantu pertumbuhan dan perkembangan jasmani dan rohani agar anak memiliki kesiapan dalam memasuki pendidikan lebih lanjut.</w:t>
      </w:r>
      <w:r w:rsidR="009A077C">
        <w:rPr>
          <w:rFonts w:ascii="Times New Roman" w:eastAsia="Times New Roman" w:hAnsi="Times New Roman" w:cs="Times New Roman"/>
          <w:sz w:val="24"/>
          <w:szCs w:val="24"/>
          <w:lang w:eastAsia="id-ID"/>
        </w:rPr>
        <w:t xml:space="preserve"> </w:t>
      </w:r>
      <w:r w:rsidR="00E3198B">
        <w:rPr>
          <w:rFonts w:ascii="Times New Roman" w:eastAsia="Times New Roman" w:hAnsi="Times New Roman" w:cs="Times New Roman"/>
          <w:sz w:val="24"/>
          <w:szCs w:val="24"/>
          <w:lang w:eastAsia="id-ID"/>
        </w:rPr>
        <w:t xml:space="preserve">Hal ini senada dengan </w:t>
      </w:r>
      <w:r w:rsidR="004C38A9">
        <w:rPr>
          <w:rFonts w:ascii="Times New Roman" w:eastAsia="Times New Roman" w:hAnsi="Times New Roman" w:cs="Times New Roman"/>
          <w:sz w:val="24"/>
          <w:szCs w:val="24"/>
          <w:lang w:eastAsia="id-ID"/>
        </w:rPr>
        <w:t>Suyadi (2010) pendidikan anak u</w:t>
      </w:r>
      <w:r w:rsidR="00E3198B" w:rsidRPr="00593A96">
        <w:rPr>
          <w:rFonts w:ascii="Times New Roman" w:eastAsia="Times New Roman" w:hAnsi="Times New Roman" w:cs="Times New Roman"/>
          <w:sz w:val="24"/>
          <w:szCs w:val="24"/>
          <w:lang w:eastAsia="id-ID"/>
        </w:rPr>
        <w:t xml:space="preserve">sia dini merupakan serangkaian upaya sistematis dan terprogram dalam melakukan pembinaan yang ditujukan kepada anak sejak lahir sampai dengan usia 6 tahun yang dilakukan melalui pemberian rangsangan pendidikan untuk membantu pertumbuhan dan perkembangan jasmani serta rohani agar anak memiliki kesiapan untuk memasuki pendidikan lebih lanjut. </w:t>
      </w:r>
    </w:p>
    <w:p w:rsidR="008B62C9" w:rsidRDefault="008B62C9" w:rsidP="00E3198B">
      <w:pPr>
        <w:spacing w:after="0"/>
        <w:ind w:left="0" w:firstLine="0"/>
        <w:jc w:val="both"/>
        <w:rPr>
          <w:rFonts w:ascii="Times New Roman" w:eastAsia="Times New Roman" w:hAnsi="Times New Roman" w:cs="Times New Roman"/>
          <w:sz w:val="24"/>
          <w:szCs w:val="24"/>
          <w:lang w:eastAsia="id-ID"/>
        </w:rPr>
      </w:pPr>
    </w:p>
    <w:p w:rsidR="00216157" w:rsidRDefault="00213442" w:rsidP="00106742">
      <w:pPr>
        <w:spacing w:after="0"/>
        <w:ind w:left="0" w:firstLine="0"/>
        <w:jc w:val="both"/>
        <w:rPr>
          <w:rFonts w:ascii="Times New Roman" w:hAnsi="Times New Roman" w:cs="Times New Roman"/>
          <w:sz w:val="24"/>
          <w:szCs w:val="24"/>
        </w:rPr>
      </w:pPr>
      <w:r w:rsidRPr="00862AF0">
        <w:rPr>
          <w:rFonts w:ascii="Times New Roman" w:hAnsi="Times New Roman" w:cs="Times New Roman"/>
          <w:sz w:val="24"/>
          <w:szCs w:val="24"/>
        </w:rPr>
        <w:t>Pendidik PAUD harus</w:t>
      </w:r>
      <w:r w:rsidR="000638D8" w:rsidRPr="00862AF0">
        <w:rPr>
          <w:rFonts w:ascii="Times New Roman" w:hAnsi="Times New Roman" w:cs="Times New Roman"/>
          <w:sz w:val="24"/>
          <w:szCs w:val="24"/>
        </w:rPr>
        <w:t xml:space="preserve"> paham mengenai keempat kompetensi</w:t>
      </w:r>
      <w:r w:rsidRPr="00862AF0">
        <w:rPr>
          <w:rFonts w:ascii="Times New Roman" w:hAnsi="Times New Roman" w:cs="Times New Roman"/>
          <w:sz w:val="24"/>
          <w:szCs w:val="24"/>
        </w:rPr>
        <w:t xml:space="preserve"> dalam pendidikan, diantaranya yaitu kompetensi pedagogik, kompetensi profesional, kompetensi kepribadian dan kompetensi sosial.</w:t>
      </w:r>
      <w:r w:rsidR="009A077C">
        <w:rPr>
          <w:rFonts w:ascii="Times New Roman" w:hAnsi="Times New Roman" w:cs="Times New Roman"/>
          <w:sz w:val="24"/>
          <w:szCs w:val="24"/>
        </w:rPr>
        <w:t xml:space="preserve"> </w:t>
      </w:r>
      <w:r w:rsidR="00682E24">
        <w:rPr>
          <w:rFonts w:ascii="Times New Roman" w:eastAsia="Times New Roman" w:hAnsi="Times New Roman" w:cs="Times New Roman"/>
          <w:sz w:val="24"/>
          <w:szCs w:val="24"/>
          <w:lang w:eastAsia="id-ID"/>
        </w:rPr>
        <w:t xml:space="preserve">Menurut Kunandar, (2011) </w:t>
      </w:r>
      <w:r w:rsidR="00B71C75" w:rsidRPr="00B71C75">
        <w:rPr>
          <w:rFonts w:ascii="Times New Roman" w:eastAsia="Times New Roman" w:hAnsi="Times New Roman" w:cs="Times New Roman"/>
          <w:sz w:val="24"/>
          <w:szCs w:val="24"/>
          <w:lang w:eastAsia="id-ID"/>
        </w:rPr>
        <w:t>kompetensi</w:t>
      </w:r>
      <w:r w:rsidR="00682E24" w:rsidRPr="00682E24">
        <w:rPr>
          <w:rFonts w:ascii="Times New Roman" w:eastAsia="Times New Roman" w:hAnsi="Times New Roman" w:cs="Times New Roman"/>
          <w:sz w:val="24"/>
          <w:szCs w:val="24"/>
          <w:lang w:eastAsia="id-ID"/>
        </w:rPr>
        <w:t xml:space="preserve"> diartikan sebagai pengetahuan, </w:t>
      </w:r>
      <w:r w:rsidR="00B71C75" w:rsidRPr="00B71C75">
        <w:rPr>
          <w:rFonts w:ascii="Times New Roman" w:eastAsia="Times New Roman" w:hAnsi="Times New Roman" w:cs="Times New Roman"/>
          <w:sz w:val="24"/>
          <w:szCs w:val="24"/>
          <w:lang w:eastAsia="id-ID"/>
        </w:rPr>
        <w:t xml:space="preserve">keterampilan dan kemampuan </w:t>
      </w:r>
      <w:r w:rsidR="00D57974">
        <w:rPr>
          <w:rFonts w:ascii="Times New Roman" w:eastAsia="Times New Roman" w:hAnsi="Times New Roman" w:cs="Times New Roman"/>
          <w:sz w:val="24"/>
          <w:szCs w:val="24"/>
          <w:lang w:eastAsia="id-ID"/>
        </w:rPr>
        <w:t>yang</w:t>
      </w:r>
      <w:r w:rsidR="00CF1F53">
        <w:rPr>
          <w:rFonts w:ascii="Times New Roman" w:eastAsia="Times New Roman" w:hAnsi="Times New Roman" w:cs="Times New Roman"/>
          <w:sz w:val="24"/>
          <w:szCs w:val="24"/>
          <w:lang w:eastAsia="id-ID"/>
        </w:rPr>
        <w:t xml:space="preserve"> </w:t>
      </w:r>
      <w:r w:rsidR="00B71C75" w:rsidRPr="00B71C75">
        <w:rPr>
          <w:rFonts w:ascii="Times New Roman" w:eastAsia="Times New Roman" w:hAnsi="Times New Roman" w:cs="Times New Roman"/>
          <w:sz w:val="24"/>
          <w:szCs w:val="24"/>
          <w:lang w:eastAsia="id-ID"/>
        </w:rPr>
        <w:t>dikuasai oleh seseorang ya</w:t>
      </w:r>
      <w:r w:rsidR="00682E24" w:rsidRPr="00682E24">
        <w:rPr>
          <w:rFonts w:ascii="Times New Roman" w:eastAsia="Times New Roman" w:hAnsi="Times New Roman" w:cs="Times New Roman"/>
          <w:sz w:val="24"/>
          <w:szCs w:val="24"/>
          <w:lang w:eastAsia="id-ID"/>
        </w:rPr>
        <w:t xml:space="preserve">ng telah </w:t>
      </w:r>
      <w:r w:rsidR="00B71C75" w:rsidRPr="00B71C75">
        <w:rPr>
          <w:rFonts w:ascii="Times New Roman" w:eastAsia="Times New Roman" w:hAnsi="Times New Roman" w:cs="Times New Roman"/>
          <w:sz w:val="24"/>
          <w:szCs w:val="24"/>
          <w:lang w:eastAsia="id-ID"/>
        </w:rPr>
        <w:t>menjadi bagian dari dirinya sehingga ia dapat melakukan perilaku</w:t>
      </w:r>
      <w:r w:rsidR="00682E24" w:rsidRPr="00682E24">
        <w:rPr>
          <w:rFonts w:ascii="Times New Roman" w:eastAsia="Times New Roman" w:hAnsi="Times New Roman" w:cs="Times New Roman"/>
          <w:sz w:val="24"/>
          <w:szCs w:val="24"/>
          <w:lang w:eastAsia="id-ID"/>
        </w:rPr>
        <w:t>-</w:t>
      </w:r>
      <w:r w:rsidR="00B71C75" w:rsidRPr="00B71C75">
        <w:rPr>
          <w:rFonts w:ascii="Times New Roman" w:eastAsia="Times New Roman" w:hAnsi="Times New Roman" w:cs="Times New Roman"/>
          <w:sz w:val="24"/>
          <w:szCs w:val="24"/>
          <w:lang w:eastAsia="id-ID"/>
        </w:rPr>
        <w:t>perilaku kognitif, afektif dan psikomotorik dengan sebaik</w:t>
      </w:r>
      <w:r w:rsidR="00682E24" w:rsidRPr="00682E24">
        <w:rPr>
          <w:rFonts w:ascii="Times New Roman" w:eastAsia="Times New Roman" w:hAnsi="Times New Roman" w:cs="Times New Roman"/>
          <w:sz w:val="24"/>
          <w:szCs w:val="24"/>
          <w:lang w:eastAsia="id-ID"/>
        </w:rPr>
        <w:t>-</w:t>
      </w:r>
      <w:r w:rsidR="00B71C75" w:rsidRPr="00B71C75">
        <w:rPr>
          <w:rFonts w:ascii="Times New Roman" w:eastAsia="Times New Roman" w:hAnsi="Times New Roman" w:cs="Times New Roman"/>
          <w:sz w:val="24"/>
          <w:szCs w:val="24"/>
          <w:lang w:eastAsia="id-ID"/>
        </w:rPr>
        <w:t>baiknya</w:t>
      </w:r>
      <w:r w:rsidR="00682E24">
        <w:rPr>
          <w:rFonts w:ascii="Times New Roman" w:hAnsi="Times New Roman" w:cs="Times New Roman"/>
          <w:sz w:val="24"/>
          <w:szCs w:val="24"/>
        </w:rPr>
        <w:t xml:space="preserve">. Hal ini senada dengan </w:t>
      </w:r>
      <w:r w:rsidR="00682E24" w:rsidRPr="00593A96">
        <w:rPr>
          <w:rFonts w:ascii="Times New Roman" w:eastAsia="Times New Roman" w:hAnsi="Times New Roman" w:cs="Times New Roman"/>
          <w:sz w:val="24"/>
          <w:szCs w:val="24"/>
          <w:lang w:eastAsia="id-ID"/>
        </w:rPr>
        <w:t>Muly</w:t>
      </w:r>
      <w:r w:rsidR="00682E24">
        <w:rPr>
          <w:rFonts w:ascii="Times New Roman" w:eastAsia="Times New Roman" w:hAnsi="Times New Roman" w:cs="Times New Roman"/>
          <w:sz w:val="24"/>
          <w:szCs w:val="24"/>
          <w:lang w:eastAsia="id-ID"/>
        </w:rPr>
        <w:t>asa dalam Jejen Musfah, (2011</w:t>
      </w:r>
      <w:r w:rsidR="00682E24" w:rsidRPr="00593A96">
        <w:rPr>
          <w:rFonts w:ascii="Times New Roman" w:eastAsia="Times New Roman" w:hAnsi="Times New Roman" w:cs="Times New Roman"/>
          <w:sz w:val="24"/>
          <w:szCs w:val="24"/>
          <w:lang w:eastAsia="id-ID"/>
        </w:rPr>
        <w:t xml:space="preserve">) berpendapat </w:t>
      </w:r>
      <w:r w:rsidR="00682E24">
        <w:rPr>
          <w:rFonts w:ascii="Times New Roman" w:eastAsia="Times New Roman" w:hAnsi="Times New Roman" w:cs="Times New Roman"/>
          <w:sz w:val="24"/>
          <w:szCs w:val="24"/>
          <w:lang w:eastAsia="id-ID"/>
        </w:rPr>
        <w:t>b</w:t>
      </w:r>
      <w:r w:rsidR="00682E24" w:rsidRPr="00593A96">
        <w:rPr>
          <w:rFonts w:ascii="Times New Roman" w:eastAsia="Times New Roman" w:hAnsi="Times New Roman" w:cs="Times New Roman"/>
          <w:sz w:val="24"/>
          <w:szCs w:val="24"/>
          <w:lang w:eastAsia="id-ID"/>
        </w:rPr>
        <w:t>ahwa kompetensi guru merupakan perpaduan antara kemampuan personal, keilmuan, teknologi, sosial, dan spiritual yang secara kafah membentuk kompetensi standar profesi guru, yang mencakup penguasaan materi, pemahaman terhadap peserta didik,</w:t>
      </w:r>
      <w:r w:rsidR="009A077C">
        <w:rPr>
          <w:rFonts w:ascii="Times New Roman" w:eastAsia="Times New Roman" w:hAnsi="Times New Roman" w:cs="Times New Roman"/>
          <w:sz w:val="24"/>
          <w:szCs w:val="24"/>
          <w:lang w:eastAsia="id-ID"/>
        </w:rPr>
        <w:t xml:space="preserve"> </w:t>
      </w:r>
      <w:r w:rsidR="00682E24" w:rsidRPr="00593A96">
        <w:rPr>
          <w:rFonts w:ascii="Times New Roman" w:eastAsia="Times New Roman" w:hAnsi="Times New Roman" w:cs="Times New Roman"/>
          <w:sz w:val="24"/>
          <w:szCs w:val="24"/>
          <w:lang w:eastAsia="id-ID"/>
        </w:rPr>
        <w:t>pembelajaran yang mendidik, pengembangan pribadi dan profesionalitas.</w:t>
      </w:r>
      <w:r w:rsidR="009A077C">
        <w:rPr>
          <w:rFonts w:ascii="Times New Roman" w:eastAsia="Times New Roman" w:hAnsi="Times New Roman" w:cs="Times New Roman"/>
          <w:sz w:val="24"/>
          <w:szCs w:val="24"/>
          <w:lang w:eastAsia="id-ID"/>
        </w:rPr>
        <w:t xml:space="preserve"> </w:t>
      </w:r>
      <w:r w:rsidR="000638D8" w:rsidRPr="00862AF0">
        <w:rPr>
          <w:rFonts w:ascii="Times New Roman" w:hAnsi="Times New Roman" w:cs="Times New Roman"/>
          <w:sz w:val="24"/>
          <w:szCs w:val="24"/>
        </w:rPr>
        <w:t xml:space="preserve">Kemampuan pedagogik yaitu sebagai seorang guru PAUD tidak hanya sekedar pandai teori tetapi juga harus pandai dalam prakteknya harus bisa menyampaikan apa yang diketahuinya </w:t>
      </w:r>
      <w:r w:rsidR="000638D8" w:rsidRPr="00862AF0">
        <w:rPr>
          <w:rFonts w:ascii="Times New Roman" w:hAnsi="Times New Roman" w:cs="Times New Roman"/>
          <w:sz w:val="24"/>
          <w:szCs w:val="24"/>
        </w:rPr>
        <w:lastRenderedPageBreak/>
        <w:t>sehingga dapat</w:t>
      </w:r>
      <w:r w:rsidR="00EC5E08">
        <w:rPr>
          <w:rFonts w:ascii="Times New Roman" w:hAnsi="Times New Roman" w:cs="Times New Roman"/>
          <w:sz w:val="24"/>
          <w:szCs w:val="24"/>
        </w:rPr>
        <w:t xml:space="preserve"> dimengerti oleh peserta didik. </w:t>
      </w:r>
      <w:r w:rsidR="000638D8" w:rsidRPr="00862AF0">
        <w:rPr>
          <w:rFonts w:ascii="Times New Roman" w:hAnsi="Times New Roman" w:cs="Times New Roman"/>
          <w:sz w:val="24"/>
          <w:szCs w:val="24"/>
        </w:rPr>
        <w:t xml:space="preserve">Pendidik juga harus mampu membuat perencanaan kegiatan, mampu menciptakan suasana belajar yang nyaman dan melakukan evaluasi ketika anak-anak melakukan suatu kegiatan pembelajaran dan memilih media pembelajaran yang tepat, aman serta menarik bagi anak. Sehingga dalam memahami berbagai konsep yang dikemas dalam kegiatan bermain yang menyenangkan bagi anak dan anak tidak mudah bosan untuk berada di sekolah. </w:t>
      </w:r>
      <w:r w:rsidR="00065A41">
        <w:rPr>
          <w:rFonts w:ascii="Times New Roman" w:hAnsi="Times New Roman" w:cs="Times New Roman"/>
          <w:sz w:val="24"/>
          <w:szCs w:val="24"/>
        </w:rPr>
        <w:t>Shulman (1986) mengungkapkan salah satu faktor penting yang merubah paradigma guru tentang mengajar dari sekedar menyampaikan materi pelajaran menjadi membangun kemampuan siswa secara utuh.</w:t>
      </w:r>
      <w:r w:rsidR="009A077C">
        <w:rPr>
          <w:rFonts w:ascii="Times New Roman" w:hAnsi="Times New Roman" w:cs="Times New Roman"/>
          <w:sz w:val="24"/>
          <w:szCs w:val="24"/>
        </w:rPr>
        <w:t xml:space="preserve"> </w:t>
      </w:r>
      <w:r w:rsidR="000638D8" w:rsidRPr="00862AF0">
        <w:rPr>
          <w:rFonts w:ascii="Times New Roman" w:eastAsia="Times New Roman" w:hAnsi="Times New Roman" w:cs="Times New Roman"/>
          <w:sz w:val="24"/>
          <w:szCs w:val="24"/>
          <w:lang w:eastAsia="id-ID"/>
        </w:rPr>
        <w:t>Seorang guru PAUD yang profesional yaitu guru yang berkualitas, bekerja sesuai dengan bidang yang dikuasainya, bertanggung jawab serta mampu mengenali karakteristik dan kebutuhan anak usia dini, sehingga pencapaian tujuan pendidikan di PAUD dapat tercapai secara optimal.</w:t>
      </w:r>
      <w:r w:rsidR="00E17AF3">
        <w:rPr>
          <w:rFonts w:ascii="Times New Roman" w:eastAsia="Times New Roman" w:hAnsi="Times New Roman" w:cs="Times New Roman"/>
          <w:sz w:val="24"/>
          <w:szCs w:val="24"/>
          <w:lang w:eastAsia="id-ID"/>
        </w:rPr>
        <w:t xml:space="preserve"> </w:t>
      </w:r>
      <w:r w:rsidR="008873C1" w:rsidRPr="00862AF0">
        <w:rPr>
          <w:rFonts w:ascii="Times New Roman" w:hAnsi="Times New Roman" w:cs="Times New Roman"/>
          <w:sz w:val="24"/>
          <w:szCs w:val="24"/>
        </w:rPr>
        <w:t xml:space="preserve">Jabbarifar (2009) mengungkapkan bahwasannya pendidik </w:t>
      </w:r>
      <w:r w:rsidR="000638D8" w:rsidRPr="00862AF0">
        <w:rPr>
          <w:rFonts w:ascii="Times New Roman" w:hAnsi="Times New Roman" w:cs="Times New Roman"/>
          <w:sz w:val="24"/>
          <w:szCs w:val="24"/>
        </w:rPr>
        <w:t>perlu melakukan suatu pengevaluasian secara terus-menerus, sebab pengev</w:t>
      </w:r>
      <w:r w:rsidR="008873C1" w:rsidRPr="00862AF0">
        <w:rPr>
          <w:rFonts w:ascii="Times New Roman" w:hAnsi="Times New Roman" w:cs="Times New Roman"/>
          <w:sz w:val="24"/>
          <w:szCs w:val="24"/>
        </w:rPr>
        <w:t xml:space="preserve">aluasian ialah sumber utama pendidik </w:t>
      </w:r>
      <w:r w:rsidR="000638D8" w:rsidRPr="00862AF0">
        <w:rPr>
          <w:rFonts w:ascii="Times New Roman" w:hAnsi="Times New Roman" w:cs="Times New Roman"/>
          <w:sz w:val="24"/>
          <w:szCs w:val="24"/>
        </w:rPr>
        <w:t xml:space="preserve"> mengukur ke efektivitas suatu kegiatan pembelajaran</w:t>
      </w:r>
      <w:r w:rsidR="008873C1" w:rsidRPr="00862AF0">
        <w:rPr>
          <w:rFonts w:ascii="Times New Roman" w:hAnsi="Times New Roman" w:cs="Times New Roman"/>
          <w:sz w:val="24"/>
          <w:szCs w:val="24"/>
        </w:rPr>
        <w:t xml:space="preserve"> tersebut. </w:t>
      </w:r>
      <w:r w:rsidR="000638D8" w:rsidRPr="00862AF0">
        <w:rPr>
          <w:rFonts w:ascii="Times New Roman" w:eastAsia="Times New Roman" w:hAnsi="Times New Roman" w:cs="Times New Roman"/>
          <w:sz w:val="24"/>
          <w:szCs w:val="24"/>
          <w:lang w:eastAsia="id-ID"/>
        </w:rPr>
        <w:t>Pendidikan yang bermutu memerlukan guru yang mampu memahami segala kebutuhan-</w:t>
      </w:r>
      <w:r w:rsidR="000638D8" w:rsidRPr="00862AF0">
        <w:rPr>
          <w:rFonts w:ascii="Times New Roman" w:hAnsi="Times New Roman" w:cs="Times New Roman"/>
          <w:sz w:val="24"/>
          <w:szCs w:val="24"/>
        </w:rPr>
        <w:t>kebutuhan, perkembangan anak yan</w:t>
      </w:r>
      <w:r w:rsidR="00065A41">
        <w:rPr>
          <w:rFonts w:ascii="Times New Roman" w:hAnsi="Times New Roman" w:cs="Times New Roman"/>
          <w:sz w:val="24"/>
          <w:szCs w:val="24"/>
        </w:rPr>
        <w:t>g sesuai dengan tahapan usianya.</w:t>
      </w:r>
    </w:p>
    <w:p w:rsidR="00216157" w:rsidRDefault="00216157" w:rsidP="00106742">
      <w:pPr>
        <w:spacing w:after="0"/>
        <w:ind w:left="0" w:firstLine="0"/>
        <w:jc w:val="both"/>
        <w:rPr>
          <w:rFonts w:ascii="Times New Roman" w:hAnsi="Times New Roman" w:cs="Times New Roman"/>
          <w:sz w:val="24"/>
          <w:szCs w:val="24"/>
        </w:rPr>
      </w:pPr>
    </w:p>
    <w:p w:rsidR="001163D3" w:rsidRPr="00862AF0" w:rsidRDefault="00AB5236" w:rsidP="00106742">
      <w:pPr>
        <w:spacing w:after="0"/>
        <w:ind w:left="0" w:firstLine="0"/>
        <w:jc w:val="both"/>
        <w:rPr>
          <w:rFonts w:ascii="Times New Roman" w:eastAsia="Times New Roman" w:hAnsi="Times New Roman" w:cs="Times New Roman"/>
          <w:sz w:val="24"/>
          <w:szCs w:val="24"/>
          <w:lang w:eastAsia="id-ID"/>
        </w:rPr>
      </w:pPr>
      <w:r w:rsidRPr="00862AF0">
        <w:rPr>
          <w:rFonts w:ascii="Times New Roman" w:hAnsi="Times New Roman" w:cs="Times New Roman"/>
          <w:sz w:val="24"/>
          <w:szCs w:val="24"/>
        </w:rPr>
        <w:t>Standar penilaian</w:t>
      </w:r>
      <w:r w:rsidR="00CF1F53">
        <w:rPr>
          <w:rFonts w:ascii="Times New Roman" w:hAnsi="Times New Roman" w:cs="Times New Roman"/>
          <w:sz w:val="24"/>
          <w:szCs w:val="24"/>
        </w:rPr>
        <w:t xml:space="preserve"> </w:t>
      </w:r>
      <w:r w:rsidRPr="00862AF0">
        <w:rPr>
          <w:rFonts w:ascii="Times New Roman" w:hAnsi="Times New Roman" w:cs="Times New Roman"/>
          <w:sz w:val="24"/>
          <w:szCs w:val="24"/>
        </w:rPr>
        <w:t>merupakan kegiatan penilaian yang dilakukan oleh pendidik dengan</w:t>
      </w:r>
      <w:r w:rsidR="00CF1F53">
        <w:rPr>
          <w:rFonts w:ascii="Times New Roman" w:hAnsi="Times New Roman" w:cs="Times New Roman"/>
          <w:sz w:val="24"/>
          <w:szCs w:val="24"/>
        </w:rPr>
        <w:t xml:space="preserve"> </w:t>
      </w:r>
      <w:r w:rsidRPr="00862AF0">
        <w:rPr>
          <w:rFonts w:ascii="Times New Roman" w:hAnsi="Times New Roman" w:cs="Times New Roman"/>
          <w:sz w:val="24"/>
          <w:szCs w:val="24"/>
        </w:rPr>
        <w:t xml:space="preserve">menggunakan acuan/instrument penilaian pada saat melakukan proses danhasil belajar sesuai dengan standar tingkat pencapaian perkembangan dantingkat usia anak. Oleh sebab itu, </w:t>
      </w:r>
      <w:r w:rsidR="00723C73">
        <w:rPr>
          <w:rFonts w:ascii="Times New Roman" w:hAnsi="Times New Roman" w:cs="Times New Roman"/>
          <w:sz w:val="24"/>
          <w:szCs w:val="24"/>
        </w:rPr>
        <w:t xml:space="preserve">pengetahuan guru dalam melaksanakan </w:t>
      </w:r>
      <w:r w:rsidRPr="00862AF0">
        <w:rPr>
          <w:rFonts w:ascii="Times New Roman" w:hAnsi="Times New Roman" w:cs="Times New Roman"/>
          <w:sz w:val="24"/>
          <w:szCs w:val="24"/>
        </w:rPr>
        <w:t>evaluasi</w:t>
      </w:r>
      <w:r w:rsidR="00CF1F53">
        <w:rPr>
          <w:rFonts w:ascii="Times New Roman" w:hAnsi="Times New Roman" w:cs="Times New Roman"/>
          <w:sz w:val="24"/>
          <w:szCs w:val="24"/>
        </w:rPr>
        <w:t xml:space="preserve"> </w:t>
      </w:r>
      <w:r w:rsidRPr="00862AF0">
        <w:rPr>
          <w:rFonts w:ascii="Times New Roman" w:hAnsi="Times New Roman" w:cs="Times New Roman"/>
          <w:sz w:val="24"/>
          <w:szCs w:val="24"/>
        </w:rPr>
        <w:t>dalam setiap proses pembelajaran akan menciptakan pembelajaran yang</w:t>
      </w:r>
      <w:r w:rsidR="00CF1F53">
        <w:rPr>
          <w:rFonts w:ascii="Times New Roman" w:hAnsi="Times New Roman" w:cs="Times New Roman"/>
          <w:sz w:val="24"/>
          <w:szCs w:val="24"/>
        </w:rPr>
        <w:t xml:space="preserve"> </w:t>
      </w:r>
      <w:r w:rsidRPr="00862AF0">
        <w:rPr>
          <w:rFonts w:ascii="Times New Roman" w:hAnsi="Times New Roman" w:cs="Times New Roman"/>
          <w:sz w:val="24"/>
          <w:szCs w:val="24"/>
        </w:rPr>
        <w:t>sesuai dengan kriteria anak sehingga kebutuhan pertumbuhan dan</w:t>
      </w:r>
      <w:r w:rsidR="00CF1F53">
        <w:rPr>
          <w:rFonts w:ascii="Times New Roman" w:hAnsi="Times New Roman" w:cs="Times New Roman"/>
          <w:sz w:val="24"/>
          <w:szCs w:val="24"/>
        </w:rPr>
        <w:t xml:space="preserve"> </w:t>
      </w:r>
      <w:r w:rsidRPr="00862AF0">
        <w:rPr>
          <w:rFonts w:ascii="Times New Roman" w:hAnsi="Times New Roman" w:cs="Times New Roman"/>
          <w:sz w:val="24"/>
          <w:szCs w:val="24"/>
        </w:rPr>
        <w:t>perkembang</w:t>
      </w:r>
      <w:r w:rsidR="00723C73">
        <w:rPr>
          <w:rFonts w:ascii="Times New Roman" w:hAnsi="Times New Roman" w:cs="Times New Roman"/>
          <w:sz w:val="24"/>
          <w:szCs w:val="24"/>
        </w:rPr>
        <w:t xml:space="preserve">annya terpenuhi secara optimal. Retnowati (2013) mengungkapkan bahwasannya pelaksanaan evaluasi dalam program pendidikan anak usia dini adalah sangat penting guna </w:t>
      </w:r>
      <w:r w:rsidR="00723C73">
        <w:rPr>
          <w:rFonts w:ascii="Times New Roman" w:hAnsi="Times New Roman" w:cs="Times New Roman"/>
          <w:sz w:val="24"/>
          <w:szCs w:val="24"/>
        </w:rPr>
        <w:lastRenderedPageBreak/>
        <w:t>menyempurnakan pembelajaran.</w:t>
      </w:r>
      <w:r w:rsidR="009A077C">
        <w:rPr>
          <w:rFonts w:ascii="Times New Roman" w:hAnsi="Times New Roman" w:cs="Times New Roman"/>
          <w:sz w:val="24"/>
          <w:szCs w:val="24"/>
        </w:rPr>
        <w:t xml:space="preserve"> </w:t>
      </w:r>
      <w:r w:rsidR="00106742">
        <w:rPr>
          <w:rFonts w:ascii="Times New Roman" w:hAnsi="Times New Roman" w:cs="Times New Roman"/>
          <w:sz w:val="24"/>
          <w:szCs w:val="24"/>
        </w:rPr>
        <w:t>Dalam penelitian sangat penting dikarenakan kompetensi pedagogik adalah kompetensi yang wajib dikuasai oleh seorang pendidik sebab didalam kompetensi pedagogik tersebut telah mencakum semua kompetensi yang ada dianataranya kompetensi sosial, profesional dan kompetensi kepribadian. Dengan demikian untuk menjadi pendidik yang berkualitas hendaknya kita diwajibkan menguasai kompetensi pedagogik seutuhnya agar dapat mengajar pesrta didik dengan baik dan dapat menumbuh kembangkan peserta didik secara optimal. Uraian diatas sejalan dengan Penelitian yang dilakukan oleh</w:t>
      </w:r>
      <w:r w:rsidR="00CF1F53">
        <w:rPr>
          <w:rFonts w:ascii="Times New Roman" w:hAnsi="Times New Roman" w:cs="Times New Roman"/>
          <w:sz w:val="24"/>
          <w:szCs w:val="24"/>
        </w:rPr>
        <w:t xml:space="preserve"> </w:t>
      </w:r>
      <w:r w:rsidR="00106742" w:rsidRPr="002C1C95">
        <w:rPr>
          <w:rFonts w:ascii="Times New Roman" w:hAnsi="Times New Roman" w:cs="Times New Roman"/>
          <w:sz w:val="24"/>
          <w:szCs w:val="24"/>
        </w:rPr>
        <w:t xml:space="preserve">Shulman (1986) </w:t>
      </w:r>
      <w:r w:rsidR="00106742">
        <w:rPr>
          <w:rFonts w:ascii="Times New Roman" w:hAnsi="Times New Roman" w:cs="Times New Roman"/>
          <w:sz w:val="24"/>
          <w:szCs w:val="24"/>
        </w:rPr>
        <w:t>hasil penelitian menunjukan bahwa</w:t>
      </w:r>
      <w:r w:rsidR="00106742" w:rsidRPr="002C1C95">
        <w:rPr>
          <w:rFonts w:ascii="Times New Roman" w:hAnsi="Times New Roman" w:cs="Times New Roman"/>
          <w:sz w:val="24"/>
          <w:szCs w:val="24"/>
        </w:rPr>
        <w:t xml:space="preserve"> pengetahuan dasar yang harus dikuasai oleh guru, pengetahuan tentang materi pelajaran dan tujuan, tentang segala sesuatu yang berhubungan dengan mengajar</w:t>
      </w:r>
      <w:r w:rsidR="00106742">
        <w:rPr>
          <w:rFonts w:ascii="Times New Roman" w:hAnsi="Times New Roman" w:cs="Times New Roman"/>
          <w:sz w:val="24"/>
          <w:szCs w:val="24"/>
        </w:rPr>
        <w:t>. Dengan demikian meningkatkan suatu kompetensi pedagogik adalah suatu kewajiban bagi seorang pendidik agar dapat menjadi pendidik yang berkualitas dan bermutu bagi peserta didik.</w:t>
      </w:r>
    </w:p>
    <w:p w:rsidR="0021269C" w:rsidRPr="00862AF0" w:rsidRDefault="0021269C" w:rsidP="001163D3">
      <w:pPr>
        <w:jc w:val="center"/>
        <w:rPr>
          <w:rFonts w:asciiTheme="majorBidi" w:hAnsiTheme="majorBidi"/>
          <w:b/>
          <w:bCs/>
          <w:sz w:val="24"/>
          <w:szCs w:val="24"/>
        </w:rPr>
      </w:pPr>
    </w:p>
    <w:p w:rsidR="001163D3" w:rsidRPr="00862AF0" w:rsidRDefault="001163D3" w:rsidP="001163D3">
      <w:pPr>
        <w:jc w:val="center"/>
        <w:rPr>
          <w:rFonts w:asciiTheme="majorBidi" w:hAnsiTheme="majorBidi"/>
          <w:b/>
          <w:bCs/>
          <w:sz w:val="24"/>
          <w:szCs w:val="24"/>
        </w:rPr>
      </w:pPr>
      <w:r w:rsidRPr="00862AF0">
        <w:rPr>
          <w:rFonts w:asciiTheme="majorBidi" w:hAnsiTheme="majorBidi"/>
          <w:b/>
          <w:bCs/>
          <w:sz w:val="24"/>
          <w:szCs w:val="24"/>
        </w:rPr>
        <w:t>METODE</w:t>
      </w:r>
    </w:p>
    <w:p w:rsidR="00D860D1" w:rsidRPr="00A86D89" w:rsidRDefault="00D860D1" w:rsidP="00D860D1">
      <w:pPr>
        <w:tabs>
          <w:tab w:val="left" w:pos="4140"/>
        </w:tabs>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Penelitian ini menggunakan jenis penelitian kuantitatif, dengan metode korelasional. Penelitian ini dilakukan di seluruh TK di Kecamatan Trimurjo </w:t>
      </w:r>
      <w:r>
        <w:rPr>
          <w:rFonts w:ascii="Times New Roman" w:hAnsi="Times New Roman" w:cs="Times New Roman"/>
          <w:sz w:val="24"/>
          <w:szCs w:val="24"/>
          <w:lang w:val="en-US"/>
        </w:rPr>
        <w:t>Lampung Tengah</w:t>
      </w:r>
      <w:r w:rsidRPr="00934EC7">
        <w:rPr>
          <w:rFonts w:ascii="Times New Roman" w:hAnsi="Times New Roman" w:cs="Times New Roman"/>
          <w:color w:val="FF0000"/>
          <w:sz w:val="24"/>
          <w:szCs w:val="24"/>
        </w:rPr>
        <w:t xml:space="preserve">. </w:t>
      </w:r>
      <w:r w:rsidRPr="002C2B3F">
        <w:rPr>
          <w:rFonts w:ascii="Times New Roman" w:hAnsi="Times New Roman" w:cs="Times New Roman"/>
          <w:sz w:val="24"/>
          <w:szCs w:val="24"/>
          <w:lang w:val="en-US"/>
        </w:rPr>
        <w:t>P</w:t>
      </w:r>
      <w:r w:rsidRPr="002C2B3F">
        <w:rPr>
          <w:rFonts w:ascii="Times New Roman" w:hAnsi="Times New Roman" w:cs="Times New Roman"/>
          <w:sz w:val="24"/>
          <w:szCs w:val="24"/>
        </w:rPr>
        <w:t>opulasi dalam</w:t>
      </w:r>
      <w:r>
        <w:rPr>
          <w:rFonts w:ascii="Times New Roman" w:hAnsi="Times New Roman" w:cs="Times New Roman"/>
          <w:sz w:val="24"/>
          <w:szCs w:val="24"/>
        </w:rPr>
        <w:t xml:space="preserve"> penelitian ini adalah seluruh Guru  di TK Kecamatan Trimurjo Lampung Tengah yang berjumlah 110 guru</w:t>
      </w:r>
      <w:r w:rsidRPr="002C2B3F">
        <w:rPr>
          <w:rFonts w:ascii="Times New Roman" w:hAnsi="Times New Roman" w:cs="Times New Roman"/>
          <w:sz w:val="24"/>
          <w:szCs w:val="24"/>
        </w:rPr>
        <w:t xml:space="preserve">. Teknik pengambilan sampel yang digunakan adalah </w:t>
      </w:r>
      <w:r>
        <w:rPr>
          <w:rFonts w:ascii="Times New Roman" w:hAnsi="Times New Roman" w:cs="Times New Roman"/>
          <w:sz w:val="24"/>
          <w:szCs w:val="24"/>
        </w:rPr>
        <w:t xml:space="preserve">random sampling </w:t>
      </w:r>
      <w:r w:rsidRPr="002C2B3F">
        <w:rPr>
          <w:rFonts w:ascii="Times New Roman" w:hAnsi="Times New Roman" w:cs="Times New Roman"/>
          <w:sz w:val="24"/>
          <w:szCs w:val="24"/>
        </w:rPr>
        <w:t xml:space="preserve">dengan </w:t>
      </w:r>
      <w:r>
        <w:rPr>
          <w:rFonts w:ascii="Times New Roman" w:hAnsi="Times New Roman" w:cs="Times New Roman"/>
          <w:sz w:val="24"/>
          <w:szCs w:val="24"/>
        </w:rPr>
        <w:t>jumlah sampel sebanyak 45 guru</w:t>
      </w:r>
      <w:r w:rsidRPr="002C2B3F">
        <w:rPr>
          <w:rFonts w:ascii="Times New Roman" w:hAnsi="Times New Roman" w:cs="Times New Roman"/>
          <w:sz w:val="24"/>
          <w:szCs w:val="24"/>
        </w:rPr>
        <w:t xml:space="preserve">. Pertimbangan pengambilan sampel dilakukan untuk meminimalisir kesalahan dalam penelitian. </w:t>
      </w:r>
    </w:p>
    <w:p w:rsidR="00862AF0" w:rsidRPr="00862AF0" w:rsidRDefault="0021269C" w:rsidP="0021269C">
      <w:pPr>
        <w:jc w:val="both"/>
        <w:rPr>
          <w:rFonts w:asciiTheme="majorBidi" w:hAnsiTheme="majorBidi"/>
          <w:sz w:val="24"/>
          <w:szCs w:val="24"/>
        </w:rPr>
      </w:pPr>
      <w:r w:rsidRPr="00862AF0">
        <w:rPr>
          <w:rFonts w:asciiTheme="majorBidi" w:hAnsiTheme="majorBidi"/>
          <w:sz w:val="24"/>
          <w:szCs w:val="24"/>
        </w:rPr>
        <w:t xml:space="preserve">Populasi penelitian yaitu seluruh guru TK di Kecamatan Trimurjo yang berjumlah 110 guru. Pengambilan sampel menggunakan teknik </w:t>
      </w:r>
      <w:r w:rsidRPr="00862AF0">
        <w:rPr>
          <w:rFonts w:asciiTheme="majorBidi" w:hAnsiTheme="majorBidi"/>
          <w:i/>
          <w:iCs/>
          <w:sz w:val="24"/>
          <w:szCs w:val="24"/>
        </w:rPr>
        <w:t>random sampling</w:t>
      </w:r>
      <w:r w:rsidR="00CF1F53">
        <w:rPr>
          <w:rFonts w:asciiTheme="majorBidi" w:hAnsiTheme="majorBidi"/>
          <w:i/>
          <w:iCs/>
          <w:sz w:val="24"/>
          <w:szCs w:val="24"/>
        </w:rPr>
        <w:t xml:space="preserve"> </w:t>
      </w:r>
      <w:r w:rsidR="00B938B7" w:rsidRPr="00862AF0">
        <w:rPr>
          <w:rFonts w:asciiTheme="majorBidi" w:hAnsiTheme="majorBidi"/>
          <w:sz w:val="24"/>
          <w:szCs w:val="24"/>
        </w:rPr>
        <w:t>sehingga hasil yang didapat sebanyak 45 orang guru.</w:t>
      </w:r>
    </w:p>
    <w:p w:rsidR="0071459A" w:rsidRDefault="0021269C" w:rsidP="0021269C">
      <w:pPr>
        <w:jc w:val="both"/>
        <w:rPr>
          <w:rFonts w:asciiTheme="majorBidi" w:hAnsiTheme="majorBidi"/>
          <w:sz w:val="24"/>
          <w:szCs w:val="24"/>
        </w:rPr>
      </w:pPr>
      <w:r w:rsidRPr="00862AF0">
        <w:rPr>
          <w:rFonts w:asciiTheme="majorBidi" w:hAnsiTheme="majorBidi"/>
          <w:sz w:val="24"/>
          <w:szCs w:val="24"/>
        </w:rPr>
        <w:t>Teknik pengumpulan data penelitian menggunakan teknik kuesioner dan dokumen.</w:t>
      </w:r>
      <w:r w:rsidR="00C54FC4">
        <w:rPr>
          <w:rFonts w:asciiTheme="majorBidi" w:hAnsiTheme="majorBidi"/>
          <w:sz w:val="24"/>
          <w:szCs w:val="24"/>
        </w:rPr>
        <w:t xml:space="preserve"> Penelitian ini menggunakan </w:t>
      </w:r>
      <w:r w:rsidR="00C54FC4">
        <w:rPr>
          <w:rFonts w:asciiTheme="majorBidi" w:hAnsiTheme="majorBidi"/>
          <w:sz w:val="24"/>
          <w:szCs w:val="24"/>
        </w:rPr>
        <w:lastRenderedPageBreak/>
        <w:t xml:space="preserve">skala nominal yaitu skala yang membedakan kategori </w:t>
      </w:r>
      <w:r w:rsidR="00D57974">
        <w:rPr>
          <w:rFonts w:asciiTheme="majorBidi" w:hAnsiTheme="majorBidi"/>
          <w:sz w:val="24"/>
          <w:szCs w:val="24"/>
        </w:rPr>
        <w:t>berdasarkan jenis atau macamnya.</w:t>
      </w:r>
      <w:r w:rsidR="00C54FC4">
        <w:rPr>
          <w:rFonts w:asciiTheme="majorBidi" w:hAnsiTheme="majorBidi"/>
          <w:sz w:val="24"/>
          <w:szCs w:val="24"/>
        </w:rPr>
        <w:t xml:space="preserve"> K</w:t>
      </w:r>
      <w:r w:rsidRPr="00862AF0">
        <w:rPr>
          <w:rFonts w:asciiTheme="majorBidi" w:hAnsiTheme="majorBidi"/>
          <w:sz w:val="24"/>
          <w:szCs w:val="24"/>
        </w:rPr>
        <w:t>uesi</w:t>
      </w:r>
      <w:r w:rsidR="00C54FC4">
        <w:rPr>
          <w:rFonts w:asciiTheme="majorBidi" w:hAnsiTheme="majorBidi"/>
          <w:sz w:val="24"/>
          <w:szCs w:val="24"/>
        </w:rPr>
        <w:t>oner berupa pernyataan tentang p</w:t>
      </w:r>
      <w:r w:rsidRPr="00862AF0">
        <w:rPr>
          <w:rFonts w:asciiTheme="majorBidi" w:hAnsiTheme="majorBidi"/>
          <w:sz w:val="24"/>
          <w:szCs w:val="24"/>
        </w:rPr>
        <w:t>edagogik dan evaluasi perkembangan, sedangkan dokumen berupa data-data yang diperoleh dari tempat penelitian. Kuesioner pedagogik berjumlah 34 butir soal</w:t>
      </w:r>
      <w:r w:rsidR="008B62C9">
        <w:rPr>
          <w:rFonts w:asciiTheme="majorBidi" w:hAnsiTheme="majorBidi"/>
          <w:sz w:val="24"/>
          <w:szCs w:val="24"/>
        </w:rPr>
        <w:t xml:space="preserve"> skor minimal 0 dan skor maksimal 34</w:t>
      </w:r>
      <w:r w:rsidR="008F6F7A" w:rsidRPr="00862AF0">
        <w:rPr>
          <w:rFonts w:asciiTheme="majorBidi" w:hAnsiTheme="majorBidi"/>
          <w:sz w:val="24"/>
          <w:szCs w:val="24"/>
        </w:rPr>
        <w:t xml:space="preserve"> dan untuk kuesioner evaluasi perkembangan berjumlah 22 butir soal</w:t>
      </w:r>
      <w:r w:rsidRPr="00862AF0">
        <w:rPr>
          <w:rFonts w:asciiTheme="majorBidi" w:hAnsiTheme="majorBidi"/>
          <w:sz w:val="24"/>
          <w:szCs w:val="24"/>
        </w:rPr>
        <w:t xml:space="preserve"> yang</w:t>
      </w:r>
      <w:r w:rsidR="008F6F7A" w:rsidRPr="00862AF0">
        <w:rPr>
          <w:rFonts w:asciiTheme="majorBidi" w:hAnsiTheme="majorBidi"/>
          <w:sz w:val="24"/>
          <w:szCs w:val="24"/>
        </w:rPr>
        <w:t xml:space="preserve"> terdiri dari 4 dan 3</w:t>
      </w:r>
      <w:r w:rsidRPr="00862AF0">
        <w:rPr>
          <w:rFonts w:asciiTheme="majorBidi" w:hAnsiTheme="majorBidi"/>
          <w:sz w:val="24"/>
          <w:szCs w:val="24"/>
        </w:rPr>
        <w:t xml:space="preserve"> indikator</w:t>
      </w:r>
      <w:r w:rsidR="00B938B7" w:rsidRPr="00862AF0">
        <w:rPr>
          <w:rFonts w:asciiTheme="majorBidi" w:hAnsiTheme="majorBidi"/>
          <w:sz w:val="24"/>
          <w:szCs w:val="24"/>
        </w:rPr>
        <w:t xml:space="preserve"> berasal dari Teori yang dikemukakan oleh </w:t>
      </w:r>
      <w:r w:rsidR="00B938B7" w:rsidRPr="00862AF0">
        <w:rPr>
          <w:rFonts w:asciiTheme="majorBidi" w:hAnsiTheme="majorBidi"/>
          <w:i/>
          <w:sz w:val="24"/>
          <w:szCs w:val="24"/>
        </w:rPr>
        <w:t>Sadulloh (2014)</w:t>
      </w:r>
      <w:r w:rsidRPr="00862AF0">
        <w:rPr>
          <w:rFonts w:asciiTheme="majorBidi" w:hAnsiTheme="majorBidi"/>
          <w:i/>
          <w:sz w:val="24"/>
          <w:szCs w:val="24"/>
        </w:rPr>
        <w:t>.</w:t>
      </w:r>
      <w:r w:rsidR="009A077C">
        <w:rPr>
          <w:rFonts w:asciiTheme="majorBidi" w:hAnsiTheme="majorBidi"/>
          <w:i/>
          <w:sz w:val="24"/>
          <w:szCs w:val="24"/>
        </w:rPr>
        <w:t xml:space="preserve"> </w:t>
      </w:r>
      <w:r w:rsidR="008B62C9" w:rsidRPr="008B62C9">
        <w:rPr>
          <w:rFonts w:asciiTheme="majorBidi" w:hAnsiTheme="majorBidi"/>
          <w:sz w:val="24"/>
          <w:szCs w:val="24"/>
        </w:rPr>
        <w:t>Skor minimal 0 dan skor maksimal 22.</w:t>
      </w:r>
      <w:r w:rsidR="008F6F7A" w:rsidRPr="00862AF0">
        <w:rPr>
          <w:rFonts w:asciiTheme="majorBidi" w:hAnsiTheme="majorBidi"/>
          <w:sz w:val="24"/>
          <w:szCs w:val="24"/>
        </w:rPr>
        <w:t>Instrumen kuesioner</w:t>
      </w:r>
      <w:r w:rsidRPr="00862AF0">
        <w:rPr>
          <w:rFonts w:asciiTheme="majorBidi" w:hAnsiTheme="majorBidi"/>
          <w:sz w:val="24"/>
          <w:szCs w:val="24"/>
        </w:rPr>
        <w:t xml:space="preserve"> diberikan kepada guru (yang menjadi sampel) dengan kriteria jawaban </w:t>
      </w:r>
      <w:r w:rsidRPr="00862AF0">
        <w:rPr>
          <w:rFonts w:asciiTheme="majorBidi" w:hAnsiTheme="majorBidi"/>
          <w:i/>
          <w:iCs/>
          <w:sz w:val="24"/>
          <w:szCs w:val="24"/>
        </w:rPr>
        <w:t>benar</w:t>
      </w:r>
      <w:r w:rsidRPr="00862AF0">
        <w:rPr>
          <w:rFonts w:asciiTheme="majorBidi" w:hAnsiTheme="majorBidi"/>
          <w:sz w:val="24"/>
          <w:szCs w:val="24"/>
        </w:rPr>
        <w:t xml:space="preserve"> diberi skor 1 dan jawaban </w:t>
      </w:r>
      <w:r w:rsidRPr="00862AF0">
        <w:rPr>
          <w:rFonts w:asciiTheme="majorBidi" w:hAnsiTheme="majorBidi"/>
          <w:i/>
          <w:iCs/>
          <w:sz w:val="24"/>
          <w:szCs w:val="24"/>
        </w:rPr>
        <w:t>salah</w:t>
      </w:r>
      <w:r w:rsidRPr="00862AF0">
        <w:rPr>
          <w:rFonts w:asciiTheme="majorBidi" w:hAnsiTheme="majorBidi"/>
          <w:sz w:val="24"/>
          <w:szCs w:val="24"/>
        </w:rPr>
        <w:t xml:space="preserve"> diberi skor 0. Sebelum tes dilaksanakan,  instrumen diuji terlebih dahulu kepada 10 responden (selain sampel) dan telah dikonsultasikan kepada dosen ahli. </w:t>
      </w:r>
    </w:p>
    <w:p w:rsidR="0021269C" w:rsidRDefault="005E5934" w:rsidP="0021269C">
      <w:pPr>
        <w:jc w:val="both"/>
        <w:rPr>
          <w:rFonts w:asciiTheme="majorBidi" w:hAnsiTheme="majorBidi"/>
          <w:sz w:val="24"/>
          <w:szCs w:val="24"/>
        </w:rPr>
      </w:pPr>
      <w:r>
        <w:rPr>
          <w:rFonts w:asciiTheme="majorBidi" w:hAnsiTheme="majorBidi"/>
          <w:noProof/>
          <w:sz w:val="24"/>
          <w:szCs w:val="24"/>
          <w:lang w:eastAsia="id-ID"/>
        </w:rPr>
        <w:pict>
          <v:rect id="_x0000_s1031" style="position:absolute;left:0;text-align:left;margin-left:16.2pt;margin-top:265.1pt;width:198.25pt;height:49.25pt;z-index:251665408">
            <v:textbox>
              <w:txbxContent>
                <w:p w:rsidR="00DF5E10" w:rsidRDefault="005E5934" w:rsidP="00C070C7">
                  <w:pPr>
                    <w:pStyle w:val="ListParagraph"/>
                    <w:spacing w:line="240" w:lineRule="auto"/>
                    <w:ind w:left="0" w:hanging="76"/>
                    <w:rPr>
                      <w:rFonts w:ascii="Times New Roman" w:eastAsiaTheme="minorEastAsia" w:hAnsi="Times New Roman" w:cs="Times New Roman"/>
                      <w:i/>
                      <w:sz w:val="20"/>
                      <w:szCs w:val="20"/>
                    </w:rPr>
                  </w:pPr>
                  <m:oMathPara>
                    <m:oMath>
                      <m:f>
                        <m:fPr>
                          <m:ctrlPr>
                            <w:rPr>
                              <w:rFonts w:ascii="Cambria Math" w:hAnsi="Times New Roman" w:cs="Times New Roman"/>
                              <w:i/>
                              <w:sz w:val="20"/>
                              <w:szCs w:val="20"/>
                              <w:lang w:val="en-US"/>
                            </w:rPr>
                          </m:ctrlPr>
                        </m:fPr>
                        <m:num>
                          <m:eqArr>
                            <m:eqArrPr>
                              <m:ctrlPr>
                                <w:rPr>
                                  <w:rFonts w:ascii="Cambria Math" w:hAnsi="Cambria Math" w:cs="Times New Roman"/>
                                  <w:i/>
                                  <w:sz w:val="20"/>
                                  <w:szCs w:val="20"/>
                                  <w:lang w:val="en-US"/>
                                </w:rPr>
                              </m:ctrlPr>
                            </m:eqArrPr>
                            <m:e/>
                            <m:e>
                              <m:r>
                                <w:rPr>
                                  <w:rFonts w:ascii="Cambria Math" w:hAnsi="Cambria Math" w:cs="Times New Roman"/>
                                  <w:sz w:val="20"/>
                                  <w:szCs w:val="20"/>
                                  <w:lang w:val="en-US"/>
                                </w:rPr>
                                <m:t>n</m:t>
                              </m:r>
                              <m:nary>
                                <m:naryPr>
                                  <m:chr m:val="∑"/>
                                  <m:limLoc m:val="undOvr"/>
                                  <m:subHide m:val="on"/>
                                  <m:supHide m:val="on"/>
                                  <m:ctrlPr>
                                    <w:rPr>
                                      <w:rFonts w:ascii="Cambria Math" w:hAnsi="Times New Roman" w:cs="Times New Roman"/>
                                      <w:i/>
                                      <w:sz w:val="20"/>
                                      <w:szCs w:val="20"/>
                                      <w:lang w:val="en-US"/>
                                    </w:rPr>
                                  </m:ctrlPr>
                                </m:naryPr>
                                <m:sub/>
                                <m:sup/>
                                <m:e>
                                  <m:r>
                                    <w:rPr>
                                      <w:rFonts w:ascii="Cambria Math" w:hAnsi="Cambria Math" w:cs="Times New Roman"/>
                                      <w:sz w:val="20"/>
                                      <w:szCs w:val="20"/>
                                      <w:lang w:val="en-US"/>
                                    </w:rPr>
                                    <m:t>xy</m:t>
                                  </m:r>
                                </m:e>
                              </m:nary>
                              <m:r>
                                <w:rPr>
                                  <w:rFonts w:ascii="Times New Roman" w:hAnsi="Times New Roman" w:cs="Times New Roman"/>
                                  <w:sz w:val="20"/>
                                  <w:szCs w:val="20"/>
                                  <w:lang w:val="en-US"/>
                                </w:rPr>
                                <m:t>-</m:t>
                              </m:r>
                              <m:nary>
                                <m:naryPr>
                                  <m:chr m:val="∑"/>
                                  <m:limLoc m:val="undOvr"/>
                                  <m:subHide m:val="on"/>
                                  <m:supHide m:val="on"/>
                                  <m:ctrlPr>
                                    <w:rPr>
                                      <w:rFonts w:ascii="Cambria Math" w:hAnsi="Times New Roman" w:cs="Times New Roman"/>
                                      <w:i/>
                                      <w:sz w:val="20"/>
                                      <w:szCs w:val="20"/>
                                      <w:lang w:val="en-US"/>
                                    </w:rPr>
                                  </m:ctrlPr>
                                </m:naryPr>
                                <m:sub/>
                                <m:sup/>
                                <m:e>
                                  <m:r>
                                    <w:rPr>
                                      <w:rFonts w:ascii="Cambria Math" w:hAnsi="Cambria Math" w:cs="Times New Roman"/>
                                      <w:sz w:val="20"/>
                                      <w:szCs w:val="20"/>
                                      <w:lang w:val="en-US"/>
                                    </w:rPr>
                                    <m:t>x</m:t>
                                  </m:r>
                                </m:e>
                              </m:nary>
                              <m:nary>
                                <m:naryPr>
                                  <m:chr m:val="∑"/>
                                  <m:limLoc m:val="undOvr"/>
                                  <m:subHide m:val="on"/>
                                  <m:supHide m:val="on"/>
                                  <m:ctrlPr>
                                    <w:rPr>
                                      <w:rFonts w:ascii="Cambria Math" w:hAnsi="Times New Roman" w:cs="Times New Roman"/>
                                      <w:i/>
                                      <w:sz w:val="20"/>
                                      <w:szCs w:val="20"/>
                                      <w:lang w:val="en-US"/>
                                    </w:rPr>
                                  </m:ctrlPr>
                                </m:naryPr>
                                <m:sub/>
                                <m:sup/>
                                <m:e>
                                  <m:r>
                                    <w:rPr>
                                      <w:rFonts w:ascii="Cambria Math" w:hAnsi="Cambria Math" w:cs="Times New Roman"/>
                                      <w:sz w:val="20"/>
                                      <w:szCs w:val="20"/>
                                      <w:lang w:val="en-US"/>
                                    </w:rPr>
                                    <m:t>y</m:t>
                                  </m:r>
                                </m:e>
                              </m:nary>
                              <m:ctrlPr>
                                <w:rPr>
                                  <w:rFonts w:ascii="Cambria Math" w:hAnsi="Times New Roman" w:cs="Times New Roman"/>
                                  <w:i/>
                                  <w:sz w:val="20"/>
                                  <w:szCs w:val="20"/>
                                  <w:lang w:val="en-US"/>
                                </w:rPr>
                              </m:ctrlPr>
                            </m:e>
                          </m:eqArr>
                        </m:num>
                        <m:den>
                          <m:rad>
                            <m:radPr>
                              <m:degHide m:val="on"/>
                              <m:ctrlPr>
                                <w:rPr>
                                  <w:rFonts w:ascii="Cambria Math" w:hAnsi="Times New Roman" w:cs="Times New Roman"/>
                                  <w:i/>
                                  <w:sz w:val="20"/>
                                  <w:szCs w:val="20"/>
                                  <w:lang w:val="en-US"/>
                                </w:rPr>
                              </m:ctrlPr>
                            </m:radPr>
                            <m:deg/>
                            <m:e>
                              <m:r>
                                <w:rPr>
                                  <w:rFonts w:ascii="Cambria Math" w:hAnsi="Times New Roman" w:cs="Times New Roman"/>
                                  <w:sz w:val="20"/>
                                  <w:szCs w:val="20"/>
                                  <w:lang w:val="en-US"/>
                                </w:rPr>
                                <m:t>{</m:t>
                              </m:r>
                              <m:nary>
                                <m:naryPr>
                                  <m:chr m:val="∑"/>
                                  <m:limLoc m:val="undOvr"/>
                                  <m:subHide m:val="on"/>
                                  <m:supHide m:val="on"/>
                                  <m:ctrlPr>
                                    <w:rPr>
                                      <w:rFonts w:ascii="Cambria Math" w:hAnsi="Times New Roman" w:cs="Times New Roman"/>
                                      <w:i/>
                                      <w:sz w:val="20"/>
                                      <w:szCs w:val="20"/>
                                      <w:lang w:val="en-US"/>
                                    </w:rPr>
                                  </m:ctrlPr>
                                </m:naryPr>
                                <m:sub/>
                                <m:sup/>
                                <m:e>
                                  <m:sSup>
                                    <m:sSupPr>
                                      <m:ctrlPr>
                                        <w:rPr>
                                          <w:rFonts w:ascii="Cambria Math" w:hAnsi="Times New Roman" w:cs="Times New Roman"/>
                                          <w:i/>
                                          <w:sz w:val="20"/>
                                          <w:szCs w:val="20"/>
                                          <w:lang w:val="en-US"/>
                                        </w:rPr>
                                      </m:ctrlPr>
                                    </m:sSupPr>
                                    <m:e>
                                      <m:r>
                                        <w:rPr>
                                          <w:rFonts w:ascii="Cambria Math" w:hAnsi="Cambria Math" w:cs="Times New Roman"/>
                                          <w:sz w:val="20"/>
                                          <w:szCs w:val="20"/>
                                          <w:lang w:val="en-US"/>
                                        </w:rPr>
                                        <m:t>x</m:t>
                                      </m:r>
                                    </m:e>
                                    <m:sup>
                                      <m:r>
                                        <w:rPr>
                                          <w:rFonts w:ascii="Cambria Math" w:hAnsi="Times New Roman" w:cs="Times New Roman"/>
                                          <w:sz w:val="20"/>
                                          <w:szCs w:val="20"/>
                                          <w:lang w:val="en-US"/>
                                        </w:rPr>
                                        <m:t>2</m:t>
                                      </m:r>
                                    </m:sup>
                                  </m:sSup>
                                </m:e>
                              </m:nary>
                              <m:r>
                                <w:rPr>
                                  <w:rFonts w:ascii="Times New Roman" w:hAnsi="Times New Roman" w:cs="Times New Roman"/>
                                  <w:sz w:val="20"/>
                                  <w:szCs w:val="20"/>
                                  <w:lang w:val="en-US"/>
                                </w:rPr>
                                <m:t>-</m:t>
                              </m:r>
                              <m:d>
                                <m:dPr>
                                  <m:endChr m:val="}"/>
                                  <m:ctrlPr>
                                    <w:rPr>
                                      <w:rFonts w:ascii="Cambria Math" w:hAnsi="Times New Roman" w:cs="Times New Roman"/>
                                      <w:i/>
                                      <w:sz w:val="20"/>
                                      <w:szCs w:val="20"/>
                                      <w:lang w:val="en-US"/>
                                    </w:rPr>
                                  </m:ctrlPr>
                                </m:dPr>
                                <m:e>
                                  <m:nary>
                                    <m:naryPr>
                                      <m:chr m:val="∑"/>
                                      <m:limLoc m:val="undOvr"/>
                                      <m:subHide m:val="on"/>
                                      <m:supHide m:val="on"/>
                                      <m:ctrlPr>
                                        <w:rPr>
                                          <w:rFonts w:ascii="Cambria Math" w:hAnsi="Times New Roman" w:cs="Times New Roman"/>
                                          <w:i/>
                                          <w:sz w:val="20"/>
                                          <w:szCs w:val="20"/>
                                          <w:lang w:val="en-US"/>
                                        </w:rPr>
                                      </m:ctrlPr>
                                    </m:naryPr>
                                    <m:sub/>
                                    <m:sup/>
                                    <m:e>
                                      <m:sSup>
                                        <m:sSupPr>
                                          <m:ctrlPr>
                                            <w:rPr>
                                              <w:rFonts w:ascii="Cambria Math" w:hAnsi="Times New Roman" w:cs="Times New Roman"/>
                                              <w:i/>
                                              <w:sz w:val="20"/>
                                              <w:szCs w:val="20"/>
                                              <w:lang w:val="en-US"/>
                                            </w:rPr>
                                          </m:ctrlPr>
                                        </m:sSupPr>
                                        <m:e>
                                          <m:r>
                                            <w:rPr>
                                              <w:rFonts w:ascii="Cambria Math" w:hAnsi="Cambria Math" w:cs="Times New Roman"/>
                                              <w:sz w:val="20"/>
                                              <w:szCs w:val="20"/>
                                              <w:lang w:val="en-US"/>
                                            </w:rPr>
                                            <m:t>x</m:t>
                                          </m:r>
                                          <m:r>
                                            <w:rPr>
                                              <w:rFonts w:ascii="Cambria Math" w:hAnsi="Times New Roman" w:cs="Times New Roman"/>
                                              <w:sz w:val="20"/>
                                              <w:szCs w:val="20"/>
                                              <w:lang w:val="en-US"/>
                                            </w:rPr>
                                            <m:t>)</m:t>
                                          </m:r>
                                        </m:e>
                                        <m:sup>
                                          <m:r>
                                            <w:rPr>
                                              <w:rFonts w:ascii="Cambria Math" w:hAnsi="Times New Roman" w:cs="Times New Roman"/>
                                              <w:sz w:val="20"/>
                                              <w:szCs w:val="20"/>
                                              <w:lang w:val="en-US"/>
                                            </w:rPr>
                                            <m:t>2</m:t>
                                          </m:r>
                                        </m:sup>
                                      </m:sSup>
                                    </m:e>
                                  </m:nary>
                                </m:e>
                              </m:d>
                              <m:r>
                                <w:rPr>
                                  <w:rFonts w:ascii="Cambria Math" w:hAnsi="Times New Roman" w:cs="Times New Roman"/>
                                  <w:sz w:val="20"/>
                                  <w:szCs w:val="20"/>
                                  <w:lang w:val="en-US"/>
                                </w:rPr>
                                <m:t>{</m:t>
                              </m:r>
                              <m:r>
                                <w:rPr>
                                  <w:rFonts w:ascii="Cambria Math" w:hAnsi="Cambria Math" w:cs="Times New Roman"/>
                                  <w:sz w:val="20"/>
                                  <w:szCs w:val="20"/>
                                  <w:lang w:val="en-US"/>
                                </w:rPr>
                                <m:t>n</m:t>
                              </m:r>
                              <m:nary>
                                <m:naryPr>
                                  <m:chr m:val="∑"/>
                                  <m:limLoc m:val="undOvr"/>
                                  <m:subHide m:val="on"/>
                                  <m:supHide m:val="on"/>
                                  <m:ctrlPr>
                                    <w:rPr>
                                      <w:rFonts w:ascii="Cambria Math" w:hAnsi="Times New Roman" w:cs="Times New Roman"/>
                                      <w:i/>
                                      <w:sz w:val="20"/>
                                      <w:szCs w:val="20"/>
                                      <w:lang w:val="en-US"/>
                                    </w:rPr>
                                  </m:ctrlPr>
                                </m:naryPr>
                                <m:sub/>
                                <m:sup/>
                                <m:e>
                                  <m:sSup>
                                    <m:sSupPr>
                                      <m:ctrlPr>
                                        <w:rPr>
                                          <w:rFonts w:ascii="Cambria Math" w:hAnsi="Times New Roman" w:cs="Times New Roman"/>
                                          <w:i/>
                                          <w:sz w:val="20"/>
                                          <w:szCs w:val="20"/>
                                          <w:lang w:val="en-US"/>
                                        </w:rPr>
                                      </m:ctrlPr>
                                    </m:sSupPr>
                                    <m:e>
                                      <m:r>
                                        <w:rPr>
                                          <w:rFonts w:ascii="Cambria Math" w:hAnsi="Cambria Math" w:cs="Times New Roman"/>
                                          <w:sz w:val="20"/>
                                          <w:szCs w:val="20"/>
                                          <w:lang w:val="en-US"/>
                                        </w:rPr>
                                        <m:t>y</m:t>
                                      </m:r>
                                    </m:e>
                                    <m:sup>
                                      <m:r>
                                        <w:rPr>
                                          <w:rFonts w:ascii="Cambria Math" w:hAnsi="Times New Roman" w:cs="Times New Roman"/>
                                          <w:sz w:val="20"/>
                                          <w:szCs w:val="20"/>
                                          <w:lang w:val="en-US"/>
                                        </w:rPr>
                                        <m:t>2</m:t>
                                      </m:r>
                                    </m:sup>
                                  </m:sSup>
                                </m:e>
                              </m:nary>
                              <m:r>
                                <w:rPr>
                                  <w:rFonts w:ascii="Times New Roman" w:hAnsi="Times New Roman" w:cs="Times New Roman"/>
                                  <w:sz w:val="20"/>
                                  <w:szCs w:val="20"/>
                                  <w:lang w:val="en-US"/>
                                </w:rPr>
                                <m:t>-</m:t>
                              </m:r>
                              <m:r>
                                <w:rPr>
                                  <w:rFonts w:ascii="Cambria Math" w:hAnsi="Times New Roman" w:cs="Times New Roman"/>
                                  <w:sz w:val="20"/>
                                  <w:szCs w:val="20"/>
                                  <w:lang w:val="en-US"/>
                                </w:rPr>
                                <m:t xml:space="preserve"> (</m:t>
                              </m:r>
                              <m:nary>
                                <m:naryPr>
                                  <m:chr m:val="∑"/>
                                  <m:limLoc m:val="undOvr"/>
                                  <m:subHide m:val="on"/>
                                  <m:supHide m:val="on"/>
                                  <m:ctrlPr>
                                    <w:rPr>
                                      <w:rFonts w:ascii="Cambria Math" w:hAnsi="Times New Roman" w:cs="Times New Roman"/>
                                      <w:i/>
                                      <w:sz w:val="20"/>
                                      <w:szCs w:val="20"/>
                                      <w:lang w:val="en-US"/>
                                    </w:rPr>
                                  </m:ctrlPr>
                                </m:naryPr>
                                <m:sub/>
                                <m:sup/>
                                <m:e>
                                  <m:sSup>
                                    <m:sSupPr>
                                      <m:ctrlPr>
                                        <w:rPr>
                                          <w:rFonts w:ascii="Cambria Math" w:hAnsi="Times New Roman" w:cs="Times New Roman"/>
                                          <w:i/>
                                          <w:sz w:val="20"/>
                                          <w:szCs w:val="20"/>
                                          <w:lang w:val="en-US"/>
                                        </w:rPr>
                                      </m:ctrlPr>
                                    </m:sSupPr>
                                    <m:e>
                                      <m:r>
                                        <w:rPr>
                                          <w:rFonts w:ascii="Cambria Math" w:hAnsi="Cambria Math" w:cs="Times New Roman"/>
                                          <w:sz w:val="20"/>
                                          <w:szCs w:val="20"/>
                                          <w:lang w:val="en-US"/>
                                        </w:rPr>
                                        <m:t>y</m:t>
                                      </m:r>
                                      <m:r>
                                        <w:rPr>
                                          <w:rFonts w:ascii="Cambria Math" w:hAnsi="Times New Roman" w:cs="Times New Roman"/>
                                          <w:sz w:val="20"/>
                                          <w:szCs w:val="20"/>
                                          <w:lang w:val="en-US"/>
                                        </w:rPr>
                                        <m:t>)</m:t>
                                      </m:r>
                                    </m:e>
                                    <m:sup>
                                      <m:r>
                                        <w:rPr>
                                          <w:rFonts w:ascii="Cambria Math" w:hAnsi="Times New Roman" w:cs="Times New Roman"/>
                                          <w:sz w:val="20"/>
                                          <w:szCs w:val="20"/>
                                          <w:lang w:val="en-US"/>
                                        </w:rPr>
                                        <m:t>2</m:t>
                                      </m:r>
                                    </m:sup>
                                  </m:sSup>
                                </m:e>
                              </m:nary>
                              <m:r>
                                <w:rPr>
                                  <w:rFonts w:ascii="Cambria Math" w:hAnsi="Times New Roman" w:cs="Times New Roman"/>
                                  <w:sz w:val="20"/>
                                  <w:szCs w:val="20"/>
                                  <w:lang w:val="en-US"/>
                                </w:rPr>
                                <m:t>}</m:t>
                              </m:r>
                            </m:e>
                          </m:rad>
                        </m:den>
                      </m:f>
                    </m:oMath>
                  </m:oMathPara>
                </w:p>
                <w:p w:rsidR="00DF5E10" w:rsidRDefault="00DF5E10">
                  <w:pPr>
                    <w:ind w:left="0"/>
                  </w:pPr>
                </w:p>
              </w:txbxContent>
            </v:textbox>
          </v:rect>
        </w:pict>
      </w:r>
      <w:r w:rsidR="0021269C" w:rsidRPr="00862AF0">
        <w:rPr>
          <w:rFonts w:asciiTheme="majorBidi" w:hAnsiTheme="majorBidi"/>
          <w:sz w:val="24"/>
          <w:szCs w:val="24"/>
        </w:rPr>
        <w:t>Pengujian instrumen menggunakan uji validitas dan reliabilitas. Hasil uji val</w:t>
      </w:r>
      <w:r w:rsidR="008F6F7A" w:rsidRPr="00862AF0">
        <w:rPr>
          <w:rFonts w:asciiTheme="majorBidi" w:hAnsiTheme="majorBidi"/>
          <w:sz w:val="24"/>
          <w:szCs w:val="24"/>
        </w:rPr>
        <w:t>iditas menunjukkan bahwa dari 34</w:t>
      </w:r>
      <w:r w:rsidR="0021269C" w:rsidRPr="00862AF0">
        <w:rPr>
          <w:rFonts w:asciiTheme="majorBidi" w:hAnsiTheme="majorBidi"/>
          <w:sz w:val="24"/>
          <w:szCs w:val="24"/>
        </w:rPr>
        <w:t xml:space="preserve"> soal </w:t>
      </w:r>
      <w:r w:rsidR="008F6F7A" w:rsidRPr="00862AF0">
        <w:rPr>
          <w:rFonts w:asciiTheme="majorBidi" w:hAnsiTheme="majorBidi"/>
          <w:sz w:val="24"/>
          <w:szCs w:val="24"/>
        </w:rPr>
        <w:t>pedagogik ada sebanyak 22</w:t>
      </w:r>
      <w:r w:rsidR="0021269C" w:rsidRPr="00862AF0">
        <w:rPr>
          <w:rFonts w:asciiTheme="majorBidi" w:hAnsiTheme="majorBidi"/>
          <w:sz w:val="24"/>
          <w:szCs w:val="24"/>
        </w:rPr>
        <w:t xml:space="preserve"> soal yang tidak valid,</w:t>
      </w:r>
      <w:r w:rsidR="008F6F7A" w:rsidRPr="00862AF0">
        <w:rPr>
          <w:rFonts w:asciiTheme="majorBidi" w:hAnsiTheme="majorBidi"/>
          <w:sz w:val="24"/>
          <w:szCs w:val="24"/>
        </w:rPr>
        <w:t xml:space="preserve"> dan kuesioner evaluasi dari 22 soal </w:t>
      </w:r>
      <w:r w:rsidR="00B938B7" w:rsidRPr="00862AF0">
        <w:rPr>
          <w:rFonts w:asciiTheme="majorBidi" w:hAnsiTheme="majorBidi"/>
          <w:sz w:val="24"/>
          <w:szCs w:val="24"/>
        </w:rPr>
        <w:t xml:space="preserve"> terdapat </w:t>
      </w:r>
      <w:r w:rsidR="008F6F7A" w:rsidRPr="00862AF0">
        <w:rPr>
          <w:rFonts w:asciiTheme="majorBidi" w:hAnsiTheme="majorBidi"/>
          <w:sz w:val="24"/>
          <w:szCs w:val="24"/>
        </w:rPr>
        <w:t xml:space="preserve">11 soal yang tidak valid. </w:t>
      </w:r>
      <w:r w:rsidR="0021269C" w:rsidRPr="00862AF0">
        <w:rPr>
          <w:rFonts w:asciiTheme="majorBidi" w:hAnsiTheme="majorBidi"/>
          <w:sz w:val="24"/>
          <w:szCs w:val="24"/>
        </w:rPr>
        <w:t>kemudian instrumen diperbaiki hingga dinyatakan valid semua. Sedangkan hasil uji reliabilitas memperoleh nilai sebanyak 0,94 de</w:t>
      </w:r>
      <w:r w:rsidR="008F6F7A" w:rsidRPr="00862AF0">
        <w:rPr>
          <w:rFonts w:asciiTheme="majorBidi" w:hAnsiTheme="majorBidi"/>
          <w:sz w:val="24"/>
          <w:szCs w:val="24"/>
        </w:rPr>
        <w:t>ngan kategori reliabel tinggi untuk variabel pedagogik dan hasil uji 0,92 untuk variabel evaluasi perkembangan anak.</w:t>
      </w:r>
      <w:r w:rsidR="0021269C" w:rsidRPr="00862AF0">
        <w:rPr>
          <w:rFonts w:asciiTheme="majorBidi" w:hAnsiTheme="majorBidi"/>
          <w:sz w:val="24"/>
          <w:szCs w:val="24"/>
        </w:rPr>
        <w:t xml:space="preserve"> Sehingga instrumen dinyatakan dapat </w:t>
      </w:r>
      <w:r w:rsidR="008F6F7A" w:rsidRPr="00862AF0">
        <w:rPr>
          <w:rFonts w:asciiTheme="majorBidi" w:hAnsiTheme="majorBidi"/>
          <w:sz w:val="24"/>
          <w:szCs w:val="24"/>
        </w:rPr>
        <w:t xml:space="preserve">dipakai untuk mengukur </w:t>
      </w:r>
      <w:r w:rsidR="00B938B7" w:rsidRPr="00862AF0">
        <w:rPr>
          <w:rFonts w:asciiTheme="majorBidi" w:hAnsiTheme="majorBidi"/>
          <w:sz w:val="24"/>
          <w:szCs w:val="24"/>
        </w:rPr>
        <w:t>seberapa erat hubungan antara kompetensi pedagogik guru PAUD dengan kemampuan mengevaluasi perkembangan anak usia dini di Kecamatan Trimurjo Lampung Tengah.</w:t>
      </w:r>
    </w:p>
    <w:p w:rsidR="0071459A" w:rsidRDefault="0071459A" w:rsidP="0021269C">
      <w:pPr>
        <w:jc w:val="both"/>
        <w:rPr>
          <w:rFonts w:asciiTheme="majorBidi" w:hAnsiTheme="majorBidi"/>
          <w:sz w:val="24"/>
          <w:szCs w:val="24"/>
        </w:rPr>
      </w:pPr>
    </w:p>
    <w:p w:rsidR="00C070C7" w:rsidRDefault="00C070C7" w:rsidP="0025254B">
      <w:pPr>
        <w:pStyle w:val="ListParagraph"/>
        <w:spacing w:line="240" w:lineRule="auto"/>
        <w:contextualSpacing w:val="0"/>
        <w:jc w:val="center"/>
        <w:rPr>
          <w:rFonts w:asciiTheme="majorBidi" w:hAnsiTheme="majorBidi"/>
          <w:sz w:val="24"/>
          <w:szCs w:val="24"/>
        </w:rPr>
      </w:pPr>
    </w:p>
    <w:p w:rsidR="00216157" w:rsidRPr="00C070C7" w:rsidRDefault="00216157" w:rsidP="0025254B">
      <w:pPr>
        <w:pStyle w:val="ListParagraph"/>
        <w:spacing w:line="240" w:lineRule="auto"/>
        <w:contextualSpacing w:val="0"/>
        <w:jc w:val="center"/>
        <w:rPr>
          <w:rFonts w:asciiTheme="majorBidi" w:eastAsiaTheme="minorEastAsia" w:hAnsiTheme="majorBidi"/>
          <w:b/>
          <w:bCs/>
          <w:color w:val="000000"/>
          <w:sz w:val="24"/>
          <w:szCs w:val="24"/>
        </w:rPr>
      </w:pPr>
    </w:p>
    <w:p w:rsidR="0025254B" w:rsidRPr="00216157" w:rsidRDefault="0025254B" w:rsidP="00216157">
      <w:pPr>
        <w:pStyle w:val="ListParagraph"/>
        <w:spacing w:line="240" w:lineRule="auto"/>
        <w:contextualSpacing w:val="0"/>
        <w:jc w:val="center"/>
        <w:rPr>
          <w:rFonts w:asciiTheme="majorBidi" w:hAnsiTheme="majorBidi" w:cstheme="majorBidi"/>
          <w:bCs/>
          <w:color w:val="000000"/>
          <w:sz w:val="24"/>
          <w:szCs w:val="24"/>
        </w:rPr>
      </w:pPr>
      <w:r w:rsidRPr="0025254B">
        <w:rPr>
          <w:rFonts w:asciiTheme="majorBidi" w:hAnsiTheme="majorBidi" w:cstheme="majorBidi"/>
          <w:bCs/>
          <w:color w:val="000000"/>
          <w:sz w:val="24"/>
          <w:szCs w:val="24"/>
        </w:rPr>
        <w:t xml:space="preserve">Gabar 1. Rumus Korelasi </w:t>
      </w:r>
      <w:r w:rsidRPr="0025254B">
        <w:rPr>
          <w:rFonts w:asciiTheme="majorBidi" w:hAnsiTheme="majorBidi" w:cstheme="majorBidi"/>
          <w:bCs/>
          <w:i/>
          <w:iCs/>
          <w:color w:val="000000"/>
          <w:sz w:val="24"/>
          <w:szCs w:val="24"/>
        </w:rPr>
        <w:t>Product Moment</w:t>
      </w:r>
      <w:r w:rsidRPr="0025254B">
        <w:rPr>
          <w:rFonts w:asciiTheme="majorBidi" w:hAnsiTheme="majorBidi" w:cstheme="majorBidi"/>
          <w:bCs/>
          <w:color w:val="000000"/>
          <w:sz w:val="24"/>
          <w:szCs w:val="24"/>
        </w:rPr>
        <w:t>S</w:t>
      </w:r>
      <w:r>
        <w:rPr>
          <w:rFonts w:asciiTheme="majorBidi" w:hAnsiTheme="majorBidi" w:cstheme="majorBidi"/>
          <w:bCs/>
          <w:color w:val="000000"/>
          <w:sz w:val="24"/>
          <w:szCs w:val="24"/>
        </w:rPr>
        <w:t>ugiyono (2011</w:t>
      </w:r>
      <w:r w:rsidRPr="0025254B">
        <w:rPr>
          <w:rFonts w:asciiTheme="majorBidi" w:hAnsiTheme="majorBidi" w:cstheme="majorBidi"/>
          <w:bCs/>
          <w:color w:val="000000"/>
          <w:sz w:val="24"/>
          <w:szCs w:val="24"/>
        </w:rPr>
        <w:t>)</w:t>
      </w:r>
    </w:p>
    <w:p w:rsidR="0025254B" w:rsidRDefault="0025254B" w:rsidP="0025254B">
      <w:pPr>
        <w:pStyle w:val="ListParagraph"/>
        <w:spacing w:line="240" w:lineRule="auto"/>
        <w:ind w:left="426"/>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ab/>
        <w:t>Keterangan :</w:t>
      </w:r>
    </w:p>
    <w:p w:rsidR="0025254B" w:rsidRDefault="0025254B" w:rsidP="0025254B">
      <w:pPr>
        <w:pStyle w:val="ListParagraph"/>
        <w:spacing w:line="240" w:lineRule="auto"/>
        <w:ind w:left="1134" w:hanging="708"/>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ab/>
        <w:t>n =  Jumlah responden</w:t>
      </w:r>
    </w:p>
    <w:p w:rsidR="0025254B" w:rsidRDefault="0025254B" w:rsidP="0025254B">
      <w:pPr>
        <w:pStyle w:val="ListParagraph"/>
        <w:spacing w:line="240" w:lineRule="auto"/>
        <w:ind w:left="1134" w:hanging="708"/>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ab/>
        <w:t>X = Skor kompetensi pedagogik</w:t>
      </w:r>
    </w:p>
    <w:p w:rsidR="0025254B" w:rsidRDefault="0025254B" w:rsidP="0025254B">
      <w:pPr>
        <w:pStyle w:val="ListParagraph"/>
        <w:spacing w:line="240" w:lineRule="auto"/>
        <w:ind w:left="1134" w:hanging="708"/>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ab/>
        <w:t>Y =Skor evaluasi perkembangan</w:t>
      </w:r>
    </w:p>
    <w:p w:rsidR="0071459A" w:rsidRPr="00862AF0" w:rsidRDefault="0071459A" w:rsidP="00D57974">
      <w:pPr>
        <w:ind w:left="0" w:firstLine="0"/>
        <w:jc w:val="both"/>
        <w:rPr>
          <w:rFonts w:asciiTheme="majorBidi" w:hAnsiTheme="majorBidi"/>
          <w:sz w:val="24"/>
          <w:szCs w:val="24"/>
        </w:rPr>
      </w:pPr>
    </w:p>
    <w:p w:rsidR="008F6F7A" w:rsidRPr="00862AF0" w:rsidRDefault="008F6F7A" w:rsidP="008F6F7A">
      <w:pPr>
        <w:jc w:val="center"/>
        <w:rPr>
          <w:rFonts w:asciiTheme="majorBidi" w:hAnsiTheme="majorBidi"/>
          <w:b/>
          <w:bCs/>
          <w:sz w:val="24"/>
          <w:szCs w:val="24"/>
        </w:rPr>
      </w:pPr>
      <w:r w:rsidRPr="00862AF0">
        <w:rPr>
          <w:rFonts w:asciiTheme="majorBidi" w:hAnsiTheme="majorBidi"/>
          <w:b/>
          <w:bCs/>
          <w:sz w:val="24"/>
          <w:szCs w:val="24"/>
        </w:rPr>
        <w:t>HASIL DAN PEMBAHASAN</w:t>
      </w:r>
    </w:p>
    <w:p w:rsidR="008F6F7A" w:rsidRPr="00862AF0" w:rsidRDefault="008F6F7A" w:rsidP="008F6F7A">
      <w:pPr>
        <w:rPr>
          <w:rFonts w:asciiTheme="majorBidi" w:hAnsiTheme="majorBidi"/>
          <w:b/>
          <w:bCs/>
          <w:sz w:val="24"/>
          <w:szCs w:val="24"/>
        </w:rPr>
      </w:pPr>
      <w:r w:rsidRPr="00862AF0">
        <w:rPr>
          <w:rFonts w:asciiTheme="majorBidi" w:hAnsiTheme="majorBidi"/>
          <w:b/>
          <w:bCs/>
          <w:sz w:val="24"/>
          <w:szCs w:val="24"/>
        </w:rPr>
        <w:t>Hasil</w:t>
      </w:r>
    </w:p>
    <w:p w:rsidR="00CF12D6" w:rsidRPr="00862AF0" w:rsidRDefault="00C070C7" w:rsidP="00CF12D6">
      <w:pPr>
        <w:jc w:val="both"/>
        <w:rPr>
          <w:rFonts w:asciiTheme="majorBidi" w:hAnsiTheme="majorBidi"/>
          <w:b/>
          <w:bCs/>
          <w:sz w:val="24"/>
          <w:szCs w:val="24"/>
        </w:rPr>
      </w:pPr>
      <w:r>
        <w:rPr>
          <w:rFonts w:asciiTheme="majorBidi" w:hAnsiTheme="majorBidi"/>
          <w:b/>
          <w:bCs/>
          <w:sz w:val="24"/>
          <w:szCs w:val="24"/>
        </w:rPr>
        <w:t>K</w:t>
      </w:r>
      <w:r w:rsidR="00CF12D6" w:rsidRPr="00862AF0">
        <w:rPr>
          <w:rFonts w:asciiTheme="majorBidi" w:hAnsiTheme="majorBidi"/>
          <w:b/>
          <w:bCs/>
          <w:sz w:val="24"/>
          <w:szCs w:val="24"/>
        </w:rPr>
        <w:t>ompetensi pedagogik guru PAUD dengan kemamampuan mengevaluasi perkembangan anak usia dini.</w:t>
      </w:r>
    </w:p>
    <w:p w:rsidR="00CF12D6" w:rsidRDefault="00CF12D6" w:rsidP="00CF12D6">
      <w:pPr>
        <w:jc w:val="both"/>
        <w:rPr>
          <w:rFonts w:ascii="Times New Roman" w:hAnsi="Times New Roman" w:cs="Times New Roman"/>
          <w:sz w:val="24"/>
          <w:szCs w:val="24"/>
        </w:rPr>
      </w:pPr>
      <w:r w:rsidRPr="00862AF0">
        <w:rPr>
          <w:rFonts w:ascii="Times New Roman" w:hAnsi="Times New Roman" w:cs="Times New Roman"/>
          <w:sz w:val="24"/>
          <w:szCs w:val="24"/>
        </w:rPr>
        <w:t xml:space="preserve">Berdasarkan hasil penelitian dapat dijelaskan bahwa ada hubungan antara kompetensi pedagogik guru PAUD dengan kemampuan mengevaluasi perkembangan anak di Kecamatan Trimurjo Lampung Tengah tahun </w:t>
      </w:r>
      <w:r w:rsidR="0025254B">
        <w:rPr>
          <w:rFonts w:ascii="Times New Roman" w:hAnsi="Times New Roman" w:cs="Times New Roman"/>
          <w:sz w:val="24"/>
          <w:szCs w:val="24"/>
        </w:rPr>
        <w:t xml:space="preserve">ajaran 2017/2018. </w:t>
      </w:r>
    </w:p>
    <w:p w:rsidR="0025254B" w:rsidRDefault="0025254B" w:rsidP="0025254B">
      <w:pPr>
        <w:tabs>
          <w:tab w:val="left" w:pos="4140"/>
        </w:tabs>
        <w:spacing w:after="0"/>
        <w:jc w:val="both"/>
        <w:rPr>
          <w:rFonts w:ascii="Times New Roman" w:hAnsi="Times New Roman" w:cs="Times New Roman"/>
          <w:sz w:val="24"/>
          <w:szCs w:val="24"/>
        </w:rPr>
      </w:pPr>
      <w:r w:rsidRPr="00B41B10">
        <w:rPr>
          <w:rFonts w:ascii="Times New Roman" w:hAnsi="Times New Roman" w:cs="Times New Roman"/>
          <w:sz w:val="24"/>
          <w:szCs w:val="24"/>
        </w:rPr>
        <w:t>Tabel</w:t>
      </w:r>
      <w:r>
        <w:rPr>
          <w:rFonts w:ascii="Times New Roman" w:hAnsi="Times New Roman" w:cs="Times New Roman"/>
          <w:sz w:val="24"/>
          <w:szCs w:val="24"/>
        </w:rPr>
        <w:t xml:space="preserve"> 1</w:t>
      </w:r>
      <w:r w:rsidRPr="00B41B10">
        <w:rPr>
          <w:rFonts w:ascii="Times New Roman" w:hAnsi="Times New Roman" w:cs="Times New Roman"/>
          <w:sz w:val="24"/>
          <w:szCs w:val="24"/>
        </w:rPr>
        <w:t xml:space="preserve">. Rekapitulasi </w:t>
      </w:r>
      <w:r>
        <w:rPr>
          <w:rFonts w:ascii="Times New Roman" w:hAnsi="Times New Roman" w:cs="Times New Roman"/>
          <w:sz w:val="24"/>
          <w:szCs w:val="24"/>
        </w:rPr>
        <w:t>kompetensi pedagogik Guru PAUD</w:t>
      </w:r>
    </w:p>
    <w:p w:rsidR="00B57E31" w:rsidRPr="0025254B" w:rsidRDefault="00B57E31" w:rsidP="0025254B">
      <w:pPr>
        <w:tabs>
          <w:tab w:val="left" w:pos="4140"/>
        </w:tabs>
        <w:spacing w:after="0"/>
        <w:jc w:val="both"/>
        <w:rPr>
          <w:rFonts w:ascii="Times New Roman" w:hAnsi="Times New Roman" w:cs="Times New Roman"/>
          <w:sz w:val="24"/>
          <w:szCs w:val="24"/>
        </w:rPr>
      </w:pPr>
    </w:p>
    <w:tbl>
      <w:tblPr>
        <w:tblStyle w:val="LightShading1"/>
        <w:tblW w:w="4829" w:type="pct"/>
        <w:tblInd w:w="108" w:type="dxa"/>
        <w:tblLayout w:type="fixed"/>
        <w:tblLook w:val="0660"/>
      </w:tblPr>
      <w:tblGrid>
        <w:gridCol w:w="585"/>
        <w:gridCol w:w="1169"/>
        <w:gridCol w:w="877"/>
        <w:gridCol w:w="876"/>
        <w:gridCol w:w="878"/>
      </w:tblGrid>
      <w:tr w:rsidR="0025254B" w:rsidTr="00BB26BB">
        <w:trPr>
          <w:cnfStyle w:val="100000000000"/>
          <w:trHeight w:val="297"/>
        </w:trPr>
        <w:tc>
          <w:tcPr>
            <w:tcW w:w="667" w:type="pct"/>
            <w:noWrap/>
          </w:tcPr>
          <w:p w:rsidR="0025254B" w:rsidRPr="00B57E31" w:rsidRDefault="0025254B" w:rsidP="00B57E31">
            <w:pPr>
              <w:pStyle w:val="ListParagraph"/>
              <w:tabs>
                <w:tab w:val="left" w:pos="4140"/>
              </w:tabs>
              <w:spacing w:line="240" w:lineRule="auto"/>
              <w:ind w:left="0"/>
              <w:rPr>
                <w:rFonts w:ascii="Times New Roman" w:hAnsi="Times New Roman" w:cs="Times New Roman"/>
                <w:b w:val="0"/>
                <w:sz w:val="18"/>
                <w:szCs w:val="18"/>
              </w:rPr>
            </w:pPr>
            <w:r w:rsidRPr="00B57E31">
              <w:rPr>
                <w:rFonts w:ascii="Times New Roman" w:hAnsi="Times New Roman" w:cs="Times New Roman"/>
                <w:b w:val="0"/>
                <w:sz w:val="18"/>
                <w:szCs w:val="18"/>
              </w:rPr>
              <w:t>No</w:t>
            </w:r>
          </w:p>
        </w:tc>
        <w:tc>
          <w:tcPr>
            <w:tcW w:w="1333" w:type="pct"/>
          </w:tcPr>
          <w:p w:rsidR="0025254B" w:rsidRPr="00B57E31" w:rsidRDefault="0025254B" w:rsidP="00B57E31">
            <w:pPr>
              <w:pStyle w:val="ListParagraph"/>
              <w:tabs>
                <w:tab w:val="left" w:pos="4140"/>
              </w:tabs>
              <w:spacing w:line="240" w:lineRule="auto"/>
              <w:ind w:left="0"/>
              <w:jc w:val="center"/>
              <w:rPr>
                <w:rFonts w:ascii="Times New Roman" w:hAnsi="Times New Roman" w:cs="Times New Roman"/>
                <w:b w:val="0"/>
                <w:sz w:val="18"/>
                <w:szCs w:val="18"/>
                <w:lang w:val="en-US"/>
              </w:rPr>
            </w:pPr>
            <w:r w:rsidRPr="00B57E31">
              <w:rPr>
                <w:rFonts w:ascii="Times New Roman" w:hAnsi="Times New Roman" w:cs="Times New Roman"/>
                <w:b w:val="0"/>
                <w:sz w:val="18"/>
                <w:szCs w:val="18"/>
              </w:rPr>
              <w:t>Kategori</w:t>
            </w:r>
          </w:p>
        </w:tc>
        <w:tc>
          <w:tcPr>
            <w:tcW w:w="1000" w:type="pct"/>
          </w:tcPr>
          <w:p w:rsidR="0025254B" w:rsidRPr="00B57E31" w:rsidRDefault="0025254B" w:rsidP="00B57E31">
            <w:pPr>
              <w:pStyle w:val="ListParagraph"/>
              <w:tabs>
                <w:tab w:val="left" w:pos="4140"/>
              </w:tabs>
              <w:spacing w:line="240" w:lineRule="auto"/>
              <w:ind w:left="0"/>
              <w:jc w:val="center"/>
              <w:rPr>
                <w:rFonts w:ascii="Times New Roman" w:hAnsi="Times New Roman" w:cs="Times New Roman"/>
                <w:b w:val="0"/>
                <w:sz w:val="18"/>
                <w:szCs w:val="18"/>
              </w:rPr>
            </w:pPr>
          </w:p>
        </w:tc>
        <w:tc>
          <w:tcPr>
            <w:tcW w:w="999" w:type="pct"/>
          </w:tcPr>
          <w:p w:rsidR="0025254B" w:rsidRPr="00B57E31" w:rsidRDefault="0025254B" w:rsidP="00B57E31">
            <w:pPr>
              <w:pStyle w:val="ListParagraph"/>
              <w:tabs>
                <w:tab w:val="left" w:pos="4140"/>
              </w:tabs>
              <w:spacing w:line="240" w:lineRule="auto"/>
              <w:ind w:left="0"/>
              <w:jc w:val="center"/>
              <w:rPr>
                <w:rFonts w:ascii="Times New Roman" w:hAnsi="Times New Roman" w:cs="Times New Roman"/>
                <w:b w:val="0"/>
                <w:sz w:val="18"/>
                <w:szCs w:val="18"/>
              </w:rPr>
            </w:pPr>
            <w:r w:rsidRPr="00B57E31">
              <w:rPr>
                <w:rFonts w:ascii="Times New Roman" w:hAnsi="Times New Roman" w:cs="Times New Roman"/>
                <w:b w:val="0"/>
                <w:sz w:val="18"/>
                <w:szCs w:val="18"/>
              </w:rPr>
              <w:t xml:space="preserve">        n</w:t>
            </w:r>
          </w:p>
        </w:tc>
        <w:tc>
          <w:tcPr>
            <w:tcW w:w="1000" w:type="pct"/>
          </w:tcPr>
          <w:p w:rsidR="0025254B" w:rsidRPr="00B57E31" w:rsidRDefault="0025254B" w:rsidP="00B57E31">
            <w:pPr>
              <w:pStyle w:val="ListParagraph"/>
              <w:tabs>
                <w:tab w:val="left" w:pos="4140"/>
              </w:tabs>
              <w:spacing w:line="240" w:lineRule="auto"/>
              <w:ind w:left="0"/>
              <w:jc w:val="center"/>
              <w:rPr>
                <w:rFonts w:ascii="Times New Roman" w:hAnsi="Times New Roman" w:cs="Times New Roman"/>
                <w:b w:val="0"/>
                <w:sz w:val="18"/>
                <w:szCs w:val="18"/>
                <w:lang w:val="en-US"/>
              </w:rPr>
            </w:pPr>
            <w:r w:rsidRPr="00B57E31">
              <w:rPr>
                <w:rFonts w:ascii="Times New Roman" w:hAnsi="Times New Roman" w:cs="Times New Roman"/>
                <w:b w:val="0"/>
                <w:sz w:val="18"/>
                <w:szCs w:val="18"/>
                <w:lang w:val="en-US"/>
              </w:rPr>
              <w:t>%</w:t>
            </w:r>
          </w:p>
        </w:tc>
      </w:tr>
      <w:tr w:rsidR="0025254B" w:rsidTr="00BB26BB">
        <w:tc>
          <w:tcPr>
            <w:tcW w:w="667" w:type="pct"/>
            <w:noWrap/>
          </w:tcPr>
          <w:p w:rsidR="0025254B" w:rsidRPr="00B57E31" w:rsidRDefault="0025254B" w:rsidP="00B57E31">
            <w:pPr>
              <w:pStyle w:val="ListParagraph"/>
              <w:tabs>
                <w:tab w:val="left" w:pos="4140"/>
              </w:tabs>
              <w:spacing w:line="240" w:lineRule="auto"/>
              <w:ind w:left="0"/>
              <w:rPr>
                <w:rFonts w:ascii="Times New Roman" w:hAnsi="Times New Roman" w:cs="Times New Roman"/>
                <w:sz w:val="18"/>
                <w:szCs w:val="18"/>
              </w:rPr>
            </w:pPr>
            <w:r w:rsidRPr="00B57E31">
              <w:rPr>
                <w:rFonts w:ascii="Times New Roman" w:hAnsi="Times New Roman" w:cs="Times New Roman"/>
                <w:sz w:val="18"/>
                <w:szCs w:val="18"/>
              </w:rPr>
              <w:t>1.</w:t>
            </w:r>
          </w:p>
        </w:tc>
        <w:tc>
          <w:tcPr>
            <w:tcW w:w="1333" w:type="pct"/>
          </w:tcPr>
          <w:p w:rsidR="0025254B" w:rsidRPr="00B57E31" w:rsidRDefault="0025254B" w:rsidP="00B57E31">
            <w:pPr>
              <w:pStyle w:val="ListParagraph"/>
              <w:tabs>
                <w:tab w:val="left" w:pos="4140"/>
              </w:tabs>
              <w:spacing w:line="240" w:lineRule="auto"/>
              <w:ind w:left="-108"/>
              <w:rPr>
                <w:rFonts w:ascii="Times New Roman" w:hAnsi="Times New Roman" w:cs="Times New Roman"/>
                <w:sz w:val="18"/>
                <w:szCs w:val="18"/>
              </w:rPr>
            </w:pPr>
            <w:r w:rsidRPr="00B57E31">
              <w:rPr>
                <w:rFonts w:ascii="Times New Roman" w:hAnsi="Times New Roman" w:cs="Times New Roman"/>
                <w:sz w:val="18"/>
                <w:szCs w:val="18"/>
              </w:rPr>
              <w:t>Sangat Tinggi</w:t>
            </w:r>
          </w:p>
        </w:tc>
        <w:tc>
          <w:tcPr>
            <w:tcW w:w="1000" w:type="pct"/>
          </w:tcPr>
          <w:p w:rsidR="0025254B" w:rsidRPr="00B57E31" w:rsidRDefault="0025254B" w:rsidP="00B57E31">
            <w:pPr>
              <w:pStyle w:val="ListParagraph"/>
              <w:tabs>
                <w:tab w:val="left" w:pos="4140"/>
              </w:tabs>
              <w:spacing w:line="240" w:lineRule="auto"/>
              <w:ind w:left="0"/>
              <w:jc w:val="center"/>
              <w:rPr>
                <w:rFonts w:ascii="Times New Roman" w:hAnsi="Times New Roman" w:cs="Times New Roman"/>
                <w:sz w:val="18"/>
                <w:szCs w:val="18"/>
                <w:lang w:val="en-US"/>
              </w:rPr>
            </w:pPr>
            <w:r w:rsidRPr="00B57E31">
              <w:rPr>
                <w:rFonts w:ascii="Times New Roman" w:hAnsi="Times New Roman" w:cs="Times New Roman"/>
                <w:sz w:val="18"/>
                <w:szCs w:val="18"/>
              </w:rPr>
              <w:t>(</w:t>
            </w:r>
            <w:r w:rsidR="004C38A9">
              <w:rPr>
                <w:rFonts w:ascii="Times New Roman" w:hAnsi="Times New Roman" w:cs="Times New Roman"/>
                <w:sz w:val="18"/>
                <w:szCs w:val="18"/>
              </w:rPr>
              <w:t>28</w:t>
            </w:r>
            <w:r w:rsidR="009D5B3A">
              <w:rPr>
                <w:rFonts w:ascii="Times New Roman" w:hAnsi="Times New Roman" w:cs="Times New Roman"/>
                <w:sz w:val="18"/>
                <w:szCs w:val="18"/>
              </w:rPr>
              <w:t xml:space="preserve"> - </w:t>
            </w:r>
            <w:r w:rsidR="004C38A9">
              <w:rPr>
                <w:rFonts w:ascii="Times New Roman" w:hAnsi="Times New Roman" w:cs="Times New Roman"/>
                <w:sz w:val="18"/>
                <w:szCs w:val="18"/>
              </w:rPr>
              <w:t>36</w:t>
            </w:r>
            <w:r w:rsidRPr="00B57E31">
              <w:rPr>
                <w:rFonts w:ascii="Times New Roman" w:hAnsi="Times New Roman" w:cs="Times New Roman"/>
                <w:sz w:val="18"/>
                <w:szCs w:val="18"/>
              </w:rPr>
              <w:t>)</w:t>
            </w:r>
          </w:p>
        </w:tc>
        <w:tc>
          <w:tcPr>
            <w:tcW w:w="999" w:type="pct"/>
          </w:tcPr>
          <w:p w:rsidR="0025254B" w:rsidRPr="00B57E31" w:rsidRDefault="004C38A9" w:rsidP="00B57E31">
            <w:pPr>
              <w:pStyle w:val="ListParagraph"/>
              <w:tabs>
                <w:tab w:val="left" w:pos="4140"/>
              </w:tabs>
              <w:spacing w:line="240" w:lineRule="auto"/>
              <w:ind w:left="0"/>
              <w:jc w:val="right"/>
              <w:rPr>
                <w:rFonts w:ascii="Times New Roman" w:hAnsi="Times New Roman" w:cs="Times New Roman"/>
                <w:sz w:val="18"/>
                <w:szCs w:val="18"/>
              </w:rPr>
            </w:pPr>
            <w:r>
              <w:rPr>
                <w:rFonts w:ascii="Times New Roman" w:hAnsi="Times New Roman" w:cs="Times New Roman"/>
                <w:sz w:val="18"/>
                <w:szCs w:val="18"/>
              </w:rPr>
              <w:t>14</w:t>
            </w:r>
          </w:p>
        </w:tc>
        <w:tc>
          <w:tcPr>
            <w:tcW w:w="1000" w:type="pct"/>
          </w:tcPr>
          <w:p w:rsidR="0025254B" w:rsidRPr="009D5B3A" w:rsidRDefault="004C38A9" w:rsidP="00B57E31">
            <w:pPr>
              <w:pStyle w:val="ListParagraph"/>
              <w:tabs>
                <w:tab w:val="left" w:pos="4140"/>
              </w:tabs>
              <w:spacing w:line="240" w:lineRule="auto"/>
              <w:ind w:left="0"/>
              <w:jc w:val="right"/>
              <w:rPr>
                <w:rFonts w:ascii="Times New Roman" w:hAnsi="Times New Roman" w:cs="Times New Roman"/>
                <w:sz w:val="18"/>
                <w:szCs w:val="18"/>
              </w:rPr>
            </w:pPr>
            <w:r>
              <w:rPr>
                <w:rFonts w:ascii="Times New Roman" w:hAnsi="Times New Roman" w:cs="Times New Roman"/>
                <w:sz w:val="18"/>
                <w:szCs w:val="18"/>
              </w:rPr>
              <w:t>31,11</w:t>
            </w:r>
          </w:p>
        </w:tc>
      </w:tr>
      <w:tr w:rsidR="0025254B" w:rsidTr="00BB26BB">
        <w:tc>
          <w:tcPr>
            <w:tcW w:w="667" w:type="pct"/>
            <w:noWrap/>
          </w:tcPr>
          <w:p w:rsidR="0025254B" w:rsidRPr="00B57E31" w:rsidRDefault="0025254B" w:rsidP="00B57E31">
            <w:pPr>
              <w:pStyle w:val="ListParagraph"/>
              <w:tabs>
                <w:tab w:val="left" w:pos="4140"/>
              </w:tabs>
              <w:spacing w:line="240" w:lineRule="auto"/>
              <w:ind w:left="0"/>
              <w:rPr>
                <w:rFonts w:ascii="Times New Roman" w:hAnsi="Times New Roman" w:cs="Times New Roman"/>
                <w:sz w:val="18"/>
                <w:szCs w:val="18"/>
              </w:rPr>
            </w:pPr>
            <w:r w:rsidRPr="00B57E31">
              <w:rPr>
                <w:rFonts w:ascii="Times New Roman" w:hAnsi="Times New Roman" w:cs="Times New Roman"/>
                <w:sz w:val="18"/>
                <w:szCs w:val="18"/>
              </w:rPr>
              <w:t>2.</w:t>
            </w:r>
          </w:p>
        </w:tc>
        <w:tc>
          <w:tcPr>
            <w:tcW w:w="1333" w:type="pct"/>
          </w:tcPr>
          <w:p w:rsidR="0025254B" w:rsidRPr="00B57E31" w:rsidRDefault="0025254B" w:rsidP="00B57E31">
            <w:pPr>
              <w:pStyle w:val="ListParagraph"/>
              <w:tabs>
                <w:tab w:val="left" w:pos="4140"/>
              </w:tabs>
              <w:spacing w:line="240" w:lineRule="auto"/>
              <w:ind w:left="-108"/>
              <w:rPr>
                <w:rFonts w:ascii="Times New Roman" w:hAnsi="Times New Roman" w:cs="Times New Roman"/>
                <w:sz w:val="18"/>
                <w:szCs w:val="18"/>
              </w:rPr>
            </w:pPr>
            <w:r w:rsidRPr="00B57E31">
              <w:rPr>
                <w:rFonts w:ascii="Times New Roman" w:hAnsi="Times New Roman" w:cs="Times New Roman"/>
                <w:sz w:val="18"/>
                <w:szCs w:val="18"/>
              </w:rPr>
              <w:t>Tinggi</w:t>
            </w:r>
          </w:p>
        </w:tc>
        <w:tc>
          <w:tcPr>
            <w:tcW w:w="1000" w:type="pct"/>
          </w:tcPr>
          <w:p w:rsidR="0025254B" w:rsidRPr="00B57E31" w:rsidRDefault="004C38A9" w:rsidP="00B57E31">
            <w:pPr>
              <w:pStyle w:val="ListParagraph"/>
              <w:tabs>
                <w:tab w:val="left" w:pos="4140"/>
              </w:tabs>
              <w:spacing w:line="240" w:lineRule="auto"/>
              <w:ind w:left="0"/>
              <w:jc w:val="center"/>
              <w:rPr>
                <w:rFonts w:ascii="Times New Roman" w:hAnsi="Times New Roman" w:cs="Times New Roman"/>
                <w:sz w:val="18"/>
                <w:szCs w:val="18"/>
                <w:lang w:val="en-US"/>
              </w:rPr>
            </w:pPr>
            <w:r>
              <w:rPr>
                <w:rFonts w:ascii="Times New Roman" w:hAnsi="Times New Roman" w:cs="Times New Roman"/>
                <w:sz w:val="18"/>
                <w:szCs w:val="18"/>
              </w:rPr>
              <w:t>(19- 27</w:t>
            </w:r>
            <w:r w:rsidR="0025254B" w:rsidRPr="00B57E31">
              <w:rPr>
                <w:rFonts w:ascii="Times New Roman" w:hAnsi="Times New Roman" w:cs="Times New Roman"/>
                <w:sz w:val="18"/>
                <w:szCs w:val="18"/>
              </w:rPr>
              <w:t>)</w:t>
            </w:r>
          </w:p>
        </w:tc>
        <w:tc>
          <w:tcPr>
            <w:tcW w:w="999" w:type="pct"/>
          </w:tcPr>
          <w:p w:rsidR="0025254B" w:rsidRPr="00B57E31" w:rsidRDefault="009D5B3A" w:rsidP="00B57E31">
            <w:pPr>
              <w:pStyle w:val="ListParagraph"/>
              <w:tabs>
                <w:tab w:val="left" w:pos="4140"/>
              </w:tabs>
              <w:spacing w:line="240" w:lineRule="auto"/>
              <w:ind w:left="0"/>
              <w:jc w:val="right"/>
              <w:rPr>
                <w:rFonts w:ascii="Times New Roman" w:hAnsi="Times New Roman" w:cs="Times New Roman"/>
                <w:sz w:val="18"/>
                <w:szCs w:val="18"/>
              </w:rPr>
            </w:pPr>
            <w:r>
              <w:rPr>
                <w:rFonts w:ascii="Times New Roman" w:hAnsi="Times New Roman" w:cs="Times New Roman"/>
                <w:sz w:val="18"/>
                <w:szCs w:val="18"/>
              </w:rPr>
              <w:t>2</w:t>
            </w:r>
            <w:r w:rsidR="004C38A9">
              <w:rPr>
                <w:rFonts w:ascii="Times New Roman" w:hAnsi="Times New Roman" w:cs="Times New Roman"/>
                <w:sz w:val="18"/>
                <w:szCs w:val="18"/>
              </w:rPr>
              <w:t>2</w:t>
            </w:r>
          </w:p>
        </w:tc>
        <w:tc>
          <w:tcPr>
            <w:tcW w:w="1000" w:type="pct"/>
          </w:tcPr>
          <w:p w:rsidR="0025254B" w:rsidRPr="00B57E31" w:rsidRDefault="004C38A9" w:rsidP="00B57E31">
            <w:pPr>
              <w:pStyle w:val="ListParagraph"/>
              <w:tabs>
                <w:tab w:val="left" w:pos="4140"/>
              </w:tabs>
              <w:spacing w:line="240" w:lineRule="auto"/>
              <w:ind w:left="0"/>
              <w:jc w:val="right"/>
              <w:rPr>
                <w:rFonts w:ascii="Times New Roman" w:hAnsi="Times New Roman" w:cs="Times New Roman"/>
                <w:sz w:val="18"/>
                <w:szCs w:val="18"/>
              </w:rPr>
            </w:pPr>
            <w:r>
              <w:rPr>
                <w:rFonts w:ascii="Times New Roman" w:hAnsi="Times New Roman" w:cs="Times New Roman"/>
                <w:sz w:val="18"/>
                <w:szCs w:val="18"/>
              </w:rPr>
              <w:t>48,88</w:t>
            </w:r>
          </w:p>
        </w:tc>
      </w:tr>
      <w:tr w:rsidR="0025254B" w:rsidTr="00BB26BB">
        <w:tc>
          <w:tcPr>
            <w:tcW w:w="667" w:type="pct"/>
            <w:noWrap/>
          </w:tcPr>
          <w:p w:rsidR="0025254B" w:rsidRPr="00B57E31" w:rsidRDefault="0025254B" w:rsidP="00B57E31">
            <w:pPr>
              <w:pStyle w:val="ListParagraph"/>
              <w:tabs>
                <w:tab w:val="left" w:pos="4140"/>
              </w:tabs>
              <w:spacing w:line="240" w:lineRule="auto"/>
              <w:ind w:left="0"/>
              <w:rPr>
                <w:rFonts w:ascii="Times New Roman" w:hAnsi="Times New Roman" w:cs="Times New Roman"/>
                <w:sz w:val="18"/>
                <w:szCs w:val="18"/>
              </w:rPr>
            </w:pPr>
            <w:r w:rsidRPr="00B57E31">
              <w:rPr>
                <w:rFonts w:ascii="Times New Roman" w:hAnsi="Times New Roman" w:cs="Times New Roman"/>
                <w:sz w:val="18"/>
                <w:szCs w:val="18"/>
              </w:rPr>
              <w:t>3.</w:t>
            </w:r>
          </w:p>
        </w:tc>
        <w:tc>
          <w:tcPr>
            <w:tcW w:w="1333" w:type="pct"/>
          </w:tcPr>
          <w:p w:rsidR="0025254B" w:rsidRPr="00B57E31" w:rsidRDefault="0025254B" w:rsidP="00B57E31">
            <w:pPr>
              <w:pStyle w:val="ListParagraph"/>
              <w:tabs>
                <w:tab w:val="left" w:pos="4140"/>
              </w:tabs>
              <w:spacing w:line="240" w:lineRule="auto"/>
              <w:ind w:left="-108"/>
              <w:rPr>
                <w:rFonts w:ascii="Times New Roman" w:hAnsi="Times New Roman" w:cs="Times New Roman"/>
                <w:sz w:val="18"/>
                <w:szCs w:val="18"/>
              </w:rPr>
            </w:pPr>
            <w:r w:rsidRPr="00B57E31">
              <w:rPr>
                <w:rFonts w:ascii="Times New Roman" w:hAnsi="Times New Roman" w:cs="Times New Roman"/>
                <w:sz w:val="18"/>
                <w:szCs w:val="18"/>
              </w:rPr>
              <w:t>Sedang</w:t>
            </w:r>
          </w:p>
        </w:tc>
        <w:tc>
          <w:tcPr>
            <w:tcW w:w="1000" w:type="pct"/>
          </w:tcPr>
          <w:p w:rsidR="0025254B" w:rsidRPr="00B57E31" w:rsidRDefault="0025254B" w:rsidP="00B57E31">
            <w:pPr>
              <w:pStyle w:val="ListParagraph"/>
              <w:tabs>
                <w:tab w:val="left" w:pos="4140"/>
              </w:tabs>
              <w:spacing w:line="240" w:lineRule="auto"/>
              <w:ind w:left="0"/>
              <w:jc w:val="center"/>
              <w:rPr>
                <w:rFonts w:ascii="Times New Roman" w:hAnsi="Times New Roman" w:cs="Times New Roman"/>
                <w:sz w:val="18"/>
                <w:szCs w:val="18"/>
                <w:lang w:val="en-US"/>
              </w:rPr>
            </w:pPr>
            <w:r w:rsidRPr="00B57E31">
              <w:rPr>
                <w:rFonts w:ascii="Times New Roman" w:hAnsi="Times New Roman" w:cs="Times New Roman"/>
                <w:sz w:val="18"/>
                <w:szCs w:val="18"/>
              </w:rPr>
              <w:t>(</w:t>
            </w:r>
            <w:r w:rsidR="009D5B3A">
              <w:rPr>
                <w:rFonts w:ascii="Times New Roman" w:hAnsi="Times New Roman" w:cs="Times New Roman"/>
                <w:sz w:val="18"/>
                <w:szCs w:val="18"/>
              </w:rPr>
              <w:t>10</w:t>
            </w:r>
            <w:r w:rsidR="00B57E31" w:rsidRPr="00B57E31">
              <w:rPr>
                <w:rFonts w:ascii="Times New Roman" w:hAnsi="Times New Roman" w:cs="Times New Roman"/>
                <w:sz w:val="18"/>
                <w:szCs w:val="18"/>
              </w:rPr>
              <w:t xml:space="preserve"> -</w:t>
            </w:r>
            <w:r w:rsidR="004C38A9">
              <w:rPr>
                <w:rFonts w:ascii="Times New Roman" w:hAnsi="Times New Roman" w:cs="Times New Roman"/>
                <w:sz w:val="18"/>
                <w:szCs w:val="18"/>
              </w:rPr>
              <w:t>18</w:t>
            </w:r>
            <w:r w:rsidRPr="00B57E31">
              <w:rPr>
                <w:rFonts w:ascii="Times New Roman" w:hAnsi="Times New Roman" w:cs="Times New Roman"/>
                <w:sz w:val="18"/>
                <w:szCs w:val="18"/>
              </w:rPr>
              <w:t>)</w:t>
            </w:r>
          </w:p>
        </w:tc>
        <w:tc>
          <w:tcPr>
            <w:tcW w:w="999" w:type="pct"/>
          </w:tcPr>
          <w:p w:rsidR="0025254B" w:rsidRPr="00B57E31" w:rsidRDefault="004C38A9" w:rsidP="00B57E31">
            <w:pPr>
              <w:pStyle w:val="ListParagraph"/>
              <w:tabs>
                <w:tab w:val="left" w:pos="4140"/>
              </w:tabs>
              <w:spacing w:line="240" w:lineRule="auto"/>
              <w:ind w:left="0"/>
              <w:jc w:val="right"/>
              <w:rPr>
                <w:rFonts w:ascii="Times New Roman" w:hAnsi="Times New Roman" w:cs="Times New Roman"/>
                <w:sz w:val="18"/>
                <w:szCs w:val="18"/>
              </w:rPr>
            </w:pPr>
            <w:r>
              <w:rPr>
                <w:rFonts w:ascii="Times New Roman" w:hAnsi="Times New Roman" w:cs="Times New Roman"/>
                <w:sz w:val="18"/>
                <w:szCs w:val="18"/>
              </w:rPr>
              <w:t>9</w:t>
            </w:r>
          </w:p>
        </w:tc>
        <w:tc>
          <w:tcPr>
            <w:tcW w:w="1000" w:type="pct"/>
          </w:tcPr>
          <w:p w:rsidR="0025254B" w:rsidRPr="00B57E31" w:rsidRDefault="004C38A9" w:rsidP="00B57E31">
            <w:pPr>
              <w:pStyle w:val="ListParagraph"/>
              <w:tabs>
                <w:tab w:val="left" w:pos="4140"/>
              </w:tabs>
              <w:spacing w:line="240" w:lineRule="auto"/>
              <w:ind w:left="0"/>
              <w:jc w:val="right"/>
              <w:rPr>
                <w:rFonts w:ascii="Times New Roman" w:hAnsi="Times New Roman" w:cs="Times New Roman"/>
                <w:sz w:val="18"/>
                <w:szCs w:val="18"/>
              </w:rPr>
            </w:pPr>
            <w:r>
              <w:rPr>
                <w:rFonts w:ascii="Times New Roman" w:hAnsi="Times New Roman" w:cs="Times New Roman"/>
                <w:sz w:val="18"/>
                <w:szCs w:val="18"/>
              </w:rPr>
              <w:t>20</w:t>
            </w:r>
          </w:p>
        </w:tc>
      </w:tr>
      <w:tr w:rsidR="0025254B" w:rsidTr="00BB26BB">
        <w:tc>
          <w:tcPr>
            <w:tcW w:w="667" w:type="pct"/>
            <w:noWrap/>
          </w:tcPr>
          <w:p w:rsidR="0025254B" w:rsidRPr="00B57E31" w:rsidRDefault="0025254B" w:rsidP="00B57E31">
            <w:pPr>
              <w:pStyle w:val="ListParagraph"/>
              <w:tabs>
                <w:tab w:val="left" w:pos="4140"/>
              </w:tabs>
              <w:spacing w:line="240" w:lineRule="auto"/>
              <w:ind w:left="0"/>
              <w:rPr>
                <w:rFonts w:ascii="Times New Roman" w:hAnsi="Times New Roman" w:cs="Times New Roman"/>
                <w:sz w:val="18"/>
                <w:szCs w:val="18"/>
              </w:rPr>
            </w:pPr>
            <w:r w:rsidRPr="00B57E31">
              <w:rPr>
                <w:rFonts w:ascii="Times New Roman" w:hAnsi="Times New Roman" w:cs="Times New Roman"/>
                <w:sz w:val="18"/>
                <w:szCs w:val="18"/>
              </w:rPr>
              <w:t>4.</w:t>
            </w:r>
          </w:p>
        </w:tc>
        <w:tc>
          <w:tcPr>
            <w:tcW w:w="1333" w:type="pct"/>
          </w:tcPr>
          <w:p w:rsidR="0025254B" w:rsidRPr="00B57E31" w:rsidRDefault="0025254B" w:rsidP="00B57E31">
            <w:pPr>
              <w:pStyle w:val="ListParagraph"/>
              <w:tabs>
                <w:tab w:val="left" w:pos="4140"/>
              </w:tabs>
              <w:spacing w:line="240" w:lineRule="auto"/>
              <w:ind w:left="-108" w:right="-108"/>
              <w:rPr>
                <w:rFonts w:ascii="Times New Roman" w:hAnsi="Times New Roman" w:cs="Times New Roman"/>
                <w:sz w:val="18"/>
                <w:szCs w:val="18"/>
              </w:rPr>
            </w:pPr>
            <w:r w:rsidRPr="00B57E31">
              <w:rPr>
                <w:rFonts w:ascii="Times New Roman" w:hAnsi="Times New Roman" w:cs="Times New Roman"/>
                <w:sz w:val="18"/>
                <w:szCs w:val="18"/>
              </w:rPr>
              <w:t>Rendah</w:t>
            </w:r>
          </w:p>
        </w:tc>
        <w:tc>
          <w:tcPr>
            <w:tcW w:w="1000" w:type="pct"/>
          </w:tcPr>
          <w:p w:rsidR="0025254B" w:rsidRPr="00B57E31" w:rsidRDefault="0025254B" w:rsidP="00B57E31">
            <w:pPr>
              <w:pStyle w:val="ListParagraph"/>
              <w:tabs>
                <w:tab w:val="left" w:pos="4140"/>
              </w:tabs>
              <w:spacing w:line="240" w:lineRule="auto"/>
              <w:ind w:left="0"/>
              <w:jc w:val="center"/>
              <w:rPr>
                <w:rFonts w:ascii="Times New Roman" w:hAnsi="Times New Roman" w:cs="Times New Roman"/>
                <w:sz w:val="18"/>
                <w:szCs w:val="18"/>
                <w:lang w:val="en-US"/>
              </w:rPr>
            </w:pPr>
            <w:r w:rsidRPr="00B57E31">
              <w:rPr>
                <w:rFonts w:ascii="Times New Roman" w:hAnsi="Times New Roman" w:cs="Times New Roman"/>
                <w:sz w:val="18"/>
                <w:szCs w:val="18"/>
              </w:rPr>
              <w:t>(</w:t>
            </w:r>
            <w:r w:rsidR="009D5B3A">
              <w:rPr>
                <w:rFonts w:ascii="Times New Roman" w:hAnsi="Times New Roman" w:cs="Times New Roman"/>
                <w:sz w:val="18"/>
                <w:szCs w:val="18"/>
              </w:rPr>
              <w:t xml:space="preserve">0 </w:t>
            </w:r>
            <w:r w:rsidR="00B57E31" w:rsidRPr="00B57E31">
              <w:rPr>
                <w:rFonts w:ascii="Times New Roman" w:hAnsi="Times New Roman" w:cs="Times New Roman"/>
                <w:sz w:val="18"/>
                <w:szCs w:val="18"/>
              </w:rPr>
              <w:t>-</w:t>
            </w:r>
            <w:r w:rsidR="009D5B3A">
              <w:rPr>
                <w:rFonts w:ascii="Times New Roman" w:hAnsi="Times New Roman" w:cs="Times New Roman"/>
                <w:sz w:val="18"/>
                <w:szCs w:val="18"/>
              </w:rPr>
              <w:t xml:space="preserve"> 9</w:t>
            </w:r>
            <w:r w:rsidRPr="00B57E31">
              <w:rPr>
                <w:rFonts w:ascii="Times New Roman" w:hAnsi="Times New Roman" w:cs="Times New Roman"/>
                <w:sz w:val="18"/>
                <w:szCs w:val="18"/>
              </w:rPr>
              <w:t>)</w:t>
            </w:r>
          </w:p>
        </w:tc>
        <w:tc>
          <w:tcPr>
            <w:tcW w:w="999" w:type="pct"/>
          </w:tcPr>
          <w:p w:rsidR="0025254B" w:rsidRPr="00B57E31" w:rsidRDefault="009D5B3A" w:rsidP="00B57E31">
            <w:pPr>
              <w:pStyle w:val="ListParagraph"/>
              <w:tabs>
                <w:tab w:val="left" w:pos="4140"/>
              </w:tabs>
              <w:spacing w:line="240" w:lineRule="auto"/>
              <w:ind w:left="0"/>
              <w:jc w:val="right"/>
              <w:rPr>
                <w:rFonts w:ascii="Times New Roman" w:hAnsi="Times New Roman" w:cs="Times New Roman"/>
                <w:sz w:val="18"/>
                <w:szCs w:val="18"/>
              </w:rPr>
            </w:pPr>
            <w:r>
              <w:rPr>
                <w:rFonts w:ascii="Times New Roman" w:hAnsi="Times New Roman" w:cs="Times New Roman"/>
                <w:sz w:val="18"/>
                <w:szCs w:val="18"/>
              </w:rPr>
              <w:t>0</w:t>
            </w:r>
          </w:p>
        </w:tc>
        <w:tc>
          <w:tcPr>
            <w:tcW w:w="1000" w:type="pct"/>
          </w:tcPr>
          <w:p w:rsidR="0025254B" w:rsidRPr="00B57E31" w:rsidRDefault="00B57E31" w:rsidP="00B57E31">
            <w:pPr>
              <w:pStyle w:val="ListParagraph"/>
              <w:tabs>
                <w:tab w:val="left" w:pos="4140"/>
              </w:tabs>
              <w:spacing w:line="240" w:lineRule="auto"/>
              <w:ind w:left="0"/>
              <w:jc w:val="right"/>
              <w:rPr>
                <w:rFonts w:ascii="Times New Roman" w:hAnsi="Times New Roman" w:cs="Times New Roman"/>
                <w:sz w:val="18"/>
                <w:szCs w:val="18"/>
              </w:rPr>
            </w:pPr>
            <w:r>
              <w:rPr>
                <w:rFonts w:ascii="Times New Roman" w:hAnsi="Times New Roman" w:cs="Times New Roman"/>
                <w:sz w:val="18"/>
                <w:szCs w:val="18"/>
              </w:rPr>
              <w:t>0</w:t>
            </w:r>
          </w:p>
        </w:tc>
      </w:tr>
      <w:tr w:rsidR="0025254B" w:rsidTr="00BB26BB">
        <w:trPr>
          <w:trHeight w:val="272"/>
        </w:trPr>
        <w:tc>
          <w:tcPr>
            <w:tcW w:w="3000" w:type="pct"/>
            <w:gridSpan w:val="3"/>
            <w:tcBorders>
              <w:bottom w:val="nil"/>
            </w:tcBorders>
            <w:noWrap/>
          </w:tcPr>
          <w:p w:rsidR="0025254B" w:rsidRPr="00B57E31" w:rsidRDefault="005E5934" w:rsidP="00B57E31">
            <w:pPr>
              <w:pStyle w:val="DecimalAligned"/>
              <w:tabs>
                <w:tab w:val="left" w:pos="4140"/>
              </w:tabs>
              <w:spacing w:line="240" w:lineRule="auto"/>
              <w:rPr>
                <w:b/>
                <w:sz w:val="18"/>
                <w:szCs w:val="18"/>
                <w:lang w:val="id-ID"/>
              </w:rPr>
            </w:pPr>
            <w:r w:rsidRPr="005E5934">
              <w:rPr>
                <w:rFonts w:ascii="Times New Roman" w:hAnsi="Times New Roman" w:cs="Times New Roman"/>
                <w:noProof/>
                <w:sz w:val="18"/>
                <w:szCs w:val="18"/>
                <w:lang w:val="id-ID" w:eastAsia="id-ID"/>
              </w:rPr>
              <w:pict>
                <v:shapetype id="_x0000_t32" coordsize="21600,21600" o:spt="32" o:oned="t" path="m,l21600,21600e" filled="f">
                  <v:path arrowok="t" fillok="f" o:connecttype="none"/>
                  <o:lock v:ext="edit" shapetype="t"/>
                </v:shapetype>
                <v:shape id="_x0000_s1027" type="#_x0000_t32" style="position:absolute;margin-left:-6.2pt;margin-top:.1pt;width:212.25pt;height:.75pt;flip:y;z-index:251660288;mso-position-horizontal-relative:text;mso-position-vertical-relative:text" o:connectortype="straight"/>
              </w:pict>
            </w:r>
            <w:r w:rsidR="0025254B" w:rsidRPr="00B57E31">
              <w:rPr>
                <w:rFonts w:ascii="Times New Roman" w:hAnsi="Times New Roman" w:cs="Times New Roman"/>
                <w:sz w:val="18"/>
                <w:szCs w:val="18"/>
                <w:lang w:val="id-ID"/>
              </w:rPr>
              <w:t>Total</w:t>
            </w:r>
          </w:p>
        </w:tc>
        <w:tc>
          <w:tcPr>
            <w:tcW w:w="999" w:type="pct"/>
            <w:tcBorders>
              <w:bottom w:val="nil"/>
            </w:tcBorders>
          </w:tcPr>
          <w:p w:rsidR="0025254B" w:rsidRPr="00B57E31" w:rsidRDefault="00B57E31" w:rsidP="00B57E31">
            <w:pPr>
              <w:pStyle w:val="DecimalAligned"/>
              <w:tabs>
                <w:tab w:val="left" w:pos="4140"/>
              </w:tabs>
              <w:spacing w:line="240" w:lineRule="auto"/>
              <w:jc w:val="right"/>
              <w:rPr>
                <w:rFonts w:ascii="Times New Roman" w:hAnsi="Times New Roman" w:cs="Times New Roman"/>
                <w:b/>
                <w:sz w:val="18"/>
                <w:szCs w:val="18"/>
                <w:lang w:val="id-ID"/>
              </w:rPr>
            </w:pPr>
            <w:r>
              <w:rPr>
                <w:rFonts w:ascii="Times New Roman" w:hAnsi="Times New Roman" w:cs="Times New Roman"/>
                <w:sz w:val="18"/>
                <w:szCs w:val="18"/>
                <w:lang w:val="id-ID"/>
              </w:rPr>
              <w:t>45</w:t>
            </w:r>
          </w:p>
        </w:tc>
        <w:tc>
          <w:tcPr>
            <w:tcW w:w="1000" w:type="pct"/>
            <w:tcBorders>
              <w:bottom w:val="nil"/>
            </w:tcBorders>
          </w:tcPr>
          <w:p w:rsidR="0025254B" w:rsidRPr="00B57E31" w:rsidRDefault="0025254B" w:rsidP="00B57E31">
            <w:pPr>
              <w:pStyle w:val="DecimalAligned"/>
              <w:tabs>
                <w:tab w:val="left" w:pos="4140"/>
              </w:tabs>
              <w:spacing w:line="240" w:lineRule="auto"/>
              <w:jc w:val="right"/>
              <w:rPr>
                <w:rFonts w:ascii="Times New Roman" w:hAnsi="Times New Roman" w:cs="Times New Roman"/>
                <w:sz w:val="18"/>
                <w:szCs w:val="18"/>
              </w:rPr>
            </w:pPr>
            <w:r w:rsidRPr="00B57E31">
              <w:rPr>
                <w:rFonts w:ascii="Times New Roman" w:hAnsi="Times New Roman" w:cs="Times New Roman"/>
                <w:sz w:val="18"/>
                <w:szCs w:val="18"/>
              </w:rPr>
              <w:t>100</w:t>
            </w:r>
          </w:p>
        </w:tc>
      </w:tr>
      <w:tr w:rsidR="0025254B" w:rsidTr="00BB26BB">
        <w:trPr>
          <w:trHeight w:val="272"/>
        </w:trPr>
        <w:tc>
          <w:tcPr>
            <w:tcW w:w="3000" w:type="pct"/>
            <w:gridSpan w:val="3"/>
            <w:tcBorders>
              <w:top w:val="nil"/>
              <w:bottom w:val="nil"/>
            </w:tcBorders>
            <w:noWrap/>
          </w:tcPr>
          <w:p w:rsidR="0025254B" w:rsidRPr="00A01FEB" w:rsidRDefault="0025254B" w:rsidP="00B57E31">
            <w:pPr>
              <w:pStyle w:val="DecimalAligned"/>
              <w:tabs>
                <w:tab w:val="left" w:pos="4140"/>
              </w:tabs>
              <w:spacing w:line="240" w:lineRule="auto"/>
              <w:rPr>
                <w:rFonts w:ascii="Times New Roman" w:hAnsi="Times New Roman" w:cs="Times New Roman"/>
                <w:color w:val="auto"/>
                <w:sz w:val="18"/>
                <w:szCs w:val="18"/>
                <w:lang w:val="id-ID"/>
              </w:rPr>
            </w:pPr>
            <w:r w:rsidRPr="00A01FEB">
              <w:rPr>
                <w:rFonts w:ascii="Times New Roman" w:hAnsi="Times New Roman" w:cs="Times New Roman"/>
                <w:color w:val="auto"/>
                <w:sz w:val="18"/>
                <w:szCs w:val="18"/>
                <w:lang w:val="id-ID"/>
              </w:rPr>
              <w:t>Rata-rata</w:t>
            </w:r>
            <w:r w:rsidRPr="00A01FEB">
              <w:rPr>
                <w:rFonts w:asciiTheme="minorEastAsia" w:hAnsiTheme="minorEastAsia" w:cstheme="minorEastAsia" w:hint="eastAsia"/>
                <w:color w:val="auto"/>
                <w:sz w:val="18"/>
                <w:szCs w:val="18"/>
                <w:lang w:val="id-ID"/>
              </w:rPr>
              <w:t>±</w:t>
            </w:r>
            <w:r w:rsidRPr="00A01FEB">
              <w:rPr>
                <w:rFonts w:ascii="Times New Roman" w:hAnsi="Times New Roman" w:cs="Times New Roman"/>
                <w:color w:val="auto"/>
                <w:sz w:val="18"/>
                <w:szCs w:val="18"/>
                <w:lang w:val="id-ID"/>
              </w:rPr>
              <w:t>Std</w:t>
            </w:r>
          </w:p>
        </w:tc>
        <w:tc>
          <w:tcPr>
            <w:tcW w:w="2000" w:type="pct"/>
            <w:gridSpan w:val="2"/>
            <w:tcBorders>
              <w:top w:val="nil"/>
              <w:bottom w:val="nil"/>
            </w:tcBorders>
          </w:tcPr>
          <w:p w:rsidR="0025254B" w:rsidRPr="00A01FEB" w:rsidRDefault="00A01FEB" w:rsidP="00B57E31">
            <w:pPr>
              <w:pStyle w:val="DecimalAligned"/>
              <w:tabs>
                <w:tab w:val="left" w:pos="4140"/>
              </w:tabs>
              <w:spacing w:line="240" w:lineRule="auto"/>
              <w:jc w:val="center"/>
              <w:rPr>
                <w:rFonts w:ascii="Times New Roman" w:hAnsi="Times New Roman" w:cs="Times New Roman"/>
                <w:color w:val="auto"/>
                <w:sz w:val="18"/>
                <w:szCs w:val="18"/>
                <w:lang w:val="id-ID"/>
              </w:rPr>
            </w:pPr>
            <w:r w:rsidRPr="00A01FEB">
              <w:rPr>
                <w:rFonts w:ascii="Times New Roman" w:hAnsi="Times New Roman" w:cs="Times New Roman"/>
                <w:color w:val="auto"/>
                <w:sz w:val="18"/>
                <w:szCs w:val="18"/>
                <w:lang w:val="id-ID"/>
              </w:rPr>
              <w:t>2,360</w:t>
            </w:r>
            <w:r w:rsidR="0025254B" w:rsidRPr="00A01FEB">
              <w:rPr>
                <w:rFonts w:asciiTheme="minorEastAsia" w:hAnsiTheme="minorEastAsia" w:cstheme="minorEastAsia" w:hint="eastAsia"/>
                <w:color w:val="auto"/>
                <w:sz w:val="18"/>
                <w:szCs w:val="18"/>
                <w:lang w:val="id-ID"/>
              </w:rPr>
              <w:t>±</w:t>
            </w:r>
            <w:r w:rsidRPr="00A01FEB">
              <w:rPr>
                <w:rFonts w:asciiTheme="minorEastAsia" w:hAnsiTheme="minorEastAsia" w:cstheme="minorEastAsia"/>
                <w:color w:val="auto"/>
                <w:sz w:val="18"/>
                <w:szCs w:val="18"/>
                <w:lang w:val="id-ID"/>
              </w:rPr>
              <w:t>6,087</w:t>
            </w:r>
          </w:p>
        </w:tc>
      </w:tr>
      <w:tr w:rsidR="0025254B" w:rsidTr="00BB26BB">
        <w:trPr>
          <w:cnfStyle w:val="010000000000"/>
          <w:trHeight w:val="272"/>
        </w:trPr>
        <w:tc>
          <w:tcPr>
            <w:tcW w:w="3000" w:type="pct"/>
            <w:gridSpan w:val="3"/>
            <w:tcBorders>
              <w:top w:val="nil"/>
            </w:tcBorders>
            <w:noWrap/>
          </w:tcPr>
          <w:p w:rsidR="0025254B" w:rsidRPr="00A01FEB" w:rsidRDefault="0025254B" w:rsidP="00B57E31">
            <w:pPr>
              <w:pStyle w:val="DecimalAligned"/>
              <w:tabs>
                <w:tab w:val="left" w:pos="4140"/>
              </w:tabs>
              <w:spacing w:line="240" w:lineRule="auto"/>
              <w:rPr>
                <w:rFonts w:ascii="Times New Roman" w:hAnsi="Times New Roman" w:cs="Times New Roman"/>
                <w:b w:val="0"/>
                <w:color w:val="auto"/>
                <w:sz w:val="18"/>
                <w:szCs w:val="18"/>
                <w:lang w:val="id-ID"/>
              </w:rPr>
            </w:pPr>
            <w:r w:rsidRPr="00A01FEB">
              <w:rPr>
                <w:rFonts w:ascii="Times New Roman" w:hAnsi="Times New Roman" w:cs="Times New Roman"/>
                <w:b w:val="0"/>
                <w:color w:val="auto"/>
                <w:sz w:val="18"/>
                <w:szCs w:val="18"/>
                <w:lang w:val="id-ID"/>
              </w:rPr>
              <w:t xml:space="preserve">Min – Max </w:t>
            </w:r>
          </w:p>
        </w:tc>
        <w:tc>
          <w:tcPr>
            <w:tcW w:w="2000" w:type="pct"/>
            <w:gridSpan w:val="2"/>
            <w:tcBorders>
              <w:top w:val="nil"/>
            </w:tcBorders>
          </w:tcPr>
          <w:p w:rsidR="0025254B" w:rsidRPr="00A01FEB" w:rsidRDefault="00A01FEB" w:rsidP="00B57E31">
            <w:pPr>
              <w:pStyle w:val="DecimalAligned"/>
              <w:tabs>
                <w:tab w:val="left" w:pos="4140"/>
              </w:tabs>
              <w:spacing w:line="240" w:lineRule="auto"/>
              <w:jc w:val="center"/>
              <w:rPr>
                <w:rFonts w:ascii="Times New Roman" w:hAnsi="Times New Roman" w:cs="Times New Roman"/>
                <w:b w:val="0"/>
                <w:color w:val="auto"/>
                <w:sz w:val="18"/>
                <w:szCs w:val="18"/>
                <w:lang w:val="id-ID"/>
              </w:rPr>
            </w:pPr>
            <w:r w:rsidRPr="00A01FEB">
              <w:rPr>
                <w:rFonts w:ascii="Times New Roman" w:hAnsi="Times New Roman" w:cs="Times New Roman"/>
                <w:b w:val="0"/>
                <w:color w:val="auto"/>
                <w:sz w:val="18"/>
                <w:szCs w:val="18"/>
                <w:lang w:val="id-ID"/>
              </w:rPr>
              <w:t>11</w:t>
            </w:r>
            <w:r w:rsidR="0025254B" w:rsidRPr="00A01FEB">
              <w:rPr>
                <w:rFonts w:ascii="Times New Roman" w:hAnsi="Times New Roman" w:cs="Times New Roman"/>
                <w:b w:val="0"/>
                <w:color w:val="auto"/>
                <w:sz w:val="18"/>
                <w:szCs w:val="18"/>
                <w:lang w:val="id-ID"/>
              </w:rPr>
              <w:t xml:space="preserve"> - </w:t>
            </w:r>
            <w:r w:rsidRPr="00A01FEB">
              <w:rPr>
                <w:rFonts w:ascii="Times New Roman" w:hAnsi="Times New Roman" w:cs="Times New Roman"/>
                <w:b w:val="0"/>
                <w:color w:val="auto"/>
                <w:sz w:val="18"/>
                <w:szCs w:val="18"/>
                <w:lang w:val="id-ID"/>
              </w:rPr>
              <w:t>33</w:t>
            </w:r>
          </w:p>
        </w:tc>
      </w:tr>
    </w:tbl>
    <w:p w:rsidR="0025254B" w:rsidRDefault="0025254B" w:rsidP="0025254B">
      <w:pPr>
        <w:tabs>
          <w:tab w:val="left" w:pos="4140"/>
        </w:tabs>
        <w:spacing w:after="0"/>
        <w:contextualSpacing/>
        <w:jc w:val="both"/>
        <w:rPr>
          <w:rFonts w:ascii="Times New Roman" w:hAnsi="Times New Roman" w:cs="Times New Roman"/>
          <w:sz w:val="24"/>
          <w:szCs w:val="24"/>
        </w:rPr>
      </w:pPr>
    </w:p>
    <w:p w:rsidR="00BA29A9" w:rsidRDefault="00BA29A9" w:rsidP="00BA29A9">
      <w:pPr>
        <w:pStyle w:val="ListParagraph"/>
        <w:spacing w:line="240" w:lineRule="auto"/>
        <w:ind w:left="142"/>
        <w:rPr>
          <w:rFonts w:ascii="Times New Roman" w:hAnsi="Times New Roman" w:cs="Times New Roman"/>
          <w:sz w:val="24"/>
          <w:szCs w:val="24"/>
        </w:rPr>
      </w:pPr>
      <w:r>
        <w:rPr>
          <w:rFonts w:ascii="Times New Roman" w:hAnsi="Times New Roman" w:cs="Times New Roman"/>
          <w:sz w:val="24"/>
          <w:szCs w:val="24"/>
        </w:rPr>
        <w:t xml:space="preserve">Berdasarkan data tabel di atas, bahwa hasil pengisian kuesioner kompetensi pedagogik guru PAUD, dapat dilihat bahwasannya </w:t>
      </w:r>
      <w:r w:rsidR="004C38A9">
        <w:rPr>
          <w:rFonts w:ascii="Times New Roman" w:hAnsi="Times New Roman" w:cs="Times New Roman"/>
          <w:sz w:val="24"/>
          <w:szCs w:val="24"/>
        </w:rPr>
        <w:t xml:space="preserve">tidak ada </w:t>
      </w:r>
      <w:r>
        <w:rPr>
          <w:rFonts w:ascii="Times New Roman" w:hAnsi="Times New Roman" w:cs="Times New Roman"/>
          <w:sz w:val="24"/>
          <w:szCs w:val="24"/>
        </w:rPr>
        <w:t>guru yang termasuk kedala</w:t>
      </w:r>
      <w:r w:rsidR="00D57974">
        <w:rPr>
          <w:rFonts w:ascii="Times New Roman" w:hAnsi="Times New Roman" w:cs="Times New Roman"/>
          <w:sz w:val="24"/>
          <w:szCs w:val="24"/>
        </w:rPr>
        <w:t xml:space="preserve">m kategori </w:t>
      </w:r>
      <w:r w:rsidR="004C38A9">
        <w:rPr>
          <w:rFonts w:ascii="Times New Roman" w:hAnsi="Times New Roman" w:cs="Times New Roman"/>
          <w:sz w:val="24"/>
          <w:szCs w:val="24"/>
        </w:rPr>
        <w:t xml:space="preserve">(Rendah) </w:t>
      </w:r>
      <w:r>
        <w:rPr>
          <w:rFonts w:ascii="Times New Roman" w:hAnsi="Times New Roman" w:cs="Times New Roman"/>
          <w:sz w:val="24"/>
          <w:szCs w:val="24"/>
        </w:rPr>
        <w:t>kemudian untuk</w:t>
      </w:r>
      <w:r w:rsidR="00D57974">
        <w:rPr>
          <w:rFonts w:ascii="Times New Roman" w:hAnsi="Times New Roman" w:cs="Times New Roman"/>
          <w:sz w:val="24"/>
          <w:szCs w:val="24"/>
        </w:rPr>
        <w:t xml:space="preserve"> kategori </w:t>
      </w:r>
      <w:r w:rsidR="004C38A9">
        <w:rPr>
          <w:rFonts w:ascii="Times New Roman" w:hAnsi="Times New Roman" w:cs="Times New Roman"/>
          <w:sz w:val="24"/>
          <w:szCs w:val="24"/>
        </w:rPr>
        <w:t>(Sedang) sebanyak 9</w:t>
      </w:r>
      <w:r w:rsidR="005B5A76">
        <w:rPr>
          <w:rFonts w:ascii="Times New Roman" w:hAnsi="Times New Roman" w:cs="Times New Roman"/>
          <w:sz w:val="24"/>
          <w:szCs w:val="24"/>
        </w:rPr>
        <w:t xml:space="preserve"> guru dengan per</w:t>
      </w:r>
      <w:r>
        <w:rPr>
          <w:rFonts w:ascii="Times New Roman" w:hAnsi="Times New Roman" w:cs="Times New Roman"/>
          <w:sz w:val="24"/>
          <w:szCs w:val="24"/>
        </w:rPr>
        <w:t>sen</w:t>
      </w:r>
      <w:r w:rsidR="004C38A9">
        <w:rPr>
          <w:rFonts w:ascii="Times New Roman" w:hAnsi="Times New Roman" w:cs="Times New Roman"/>
          <w:sz w:val="24"/>
          <w:szCs w:val="24"/>
        </w:rPr>
        <w:t>tase 20 persen</w:t>
      </w:r>
      <w:r>
        <w:rPr>
          <w:rFonts w:ascii="Times New Roman" w:hAnsi="Times New Roman" w:cs="Times New Roman"/>
          <w:sz w:val="24"/>
          <w:szCs w:val="24"/>
        </w:rPr>
        <w:t xml:space="preserve"> dan</w:t>
      </w:r>
      <w:r w:rsidR="00D57974">
        <w:rPr>
          <w:rFonts w:ascii="Times New Roman" w:hAnsi="Times New Roman" w:cs="Times New Roman"/>
          <w:sz w:val="24"/>
          <w:szCs w:val="24"/>
        </w:rPr>
        <w:t xml:space="preserve"> kategori </w:t>
      </w:r>
      <w:r w:rsidR="004C38A9">
        <w:rPr>
          <w:rFonts w:ascii="Times New Roman" w:hAnsi="Times New Roman" w:cs="Times New Roman"/>
          <w:sz w:val="24"/>
          <w:szCs w:val="24"/>
        </w:rPr>
        <w:t>(Tin</w:t>
      </w:r>
      <w:r w:rsidR="005B5A76">
        <w:rPr>
          <w:rFonts w:ascii="Times New Roman" w:hAnsi="Times New Roman" w:cs="Times New Roman"/>
          <w:sz w:val="24"/>
          <w:szCs w:val="24"/>
        </w:rPr>
        <w:t>ggi) sebanyak 22 guru dengan per</w:t>
      </w:r>
      <w:r w:rsidR="004C38A9">
        <w:rPr>
          <w:rFonts w:ascii="Times New Roman" w:hAnsi="Times New Roman" w:cs="Times New Roman"/>
          <w:sz w:val="24"/>
          <w:szCs w:val="24"/>
        </w:rPr>
        <w:t>sentase 48,88 persen</w:t>
      </w:r>
      <w:r>
        <w:rPr>
          <w:rFonts w:ascii="Times New Roman" w:hAnsi="Times New Roman" w:cs="Times New Roman"/>
          <w:sz w:val="24"/>
          <w:szCs w:val="24"/>
        </w:rPr>
        <w:t>, sedangkan untuk kategor</w:t>
      </w:r>
      <w:r w:rsidR="00D57974">
        <w:rPr>
          <w:rFonts w:ascii="Times New Roman" w:hAnsi="Times New Roman" w:cs="Times New Roman"/>
          <w:sz w:val="24"/>
          <w:szCs w:val="24"/>
        </w:rPr>
        <w:t xml:space="preserve">i </w:t>
      </w:r>
      <w:r w:rsidR="004C38A9">
        <w:rPr>
          <w:rFonts w:ascii="Times New Roman" w:hAnsi="Times New Roman" w:cs="Times New Roman"/>
          <w:sz w:val="24"/>
          <w:szCs w:val="24"/>
        </w:rPr>
        <w:t>(Sangat Tin</w:t>
      </w:r>
      <w:r w:rsidR="005B5A76">
        <w:rPr>
          <w:rFonts w:ascii="Times New Roman" w:hAnsi="Times New Roman" w:cs="Times New Roman"/>
          <w:sz w:val="24"/>
          <w:szCs w:val="24"/>
        </w:rPr>
        <w:t>ggi) sebanyak 14 guru dengan per</w:t>
      </w:r>
      <w:r w:rsidR="004C38A9">
        <w:rPr>
          <w:rFonts w:ascii="Times New Roman" w:hAnsi="Times New Roman" w:cs="Times New Roman"/>
          <w:sz w:val="24"/>
          <w:szCs w:val="24"/>
        </w:rPr>
        <w:t>sentase 31,11 persen</w:t>
      </w:r>
      <w:r>
        <w:rPr>
          <w:rFonts w:ascii="Times New Roman" w:hAnsi="Times New Roman" w:cs="Times New Roman"/>
          <w:sz w:val="24"/>
          <w:szCs w:val="24"/>
        </w:rPr>
        <w:t>. Sehingga dapat disimpulkan sementara bahwa kompetensi pedagogik guru PAUD pada dimensi Pemahaman peserta didik, perencanaan pembelajaran, Pengembangan peserta didik dalam kegiatan pembelajaran, evaluasi hasil belajar peserta didik, sebagian besar guru cukup mengusai ilmunya dan ilmu yang didapat mereka aplikasikan ke peserta didik di sekolah.</w:t>
      </w:r>
    </w:p>
    <w:p w:rsidR="00393ACA" w:rsidRDefault="00393ACA" w:rsidP="00BA29A9">
      <w:pPr>
        <w:pStyle w:val="ListParagraph"/>
        <w:spacing w:line="240" w:lineRule="auto"/>
        <w:ind w:left="142"/>
        <w:rPr>
          <w:rFonts w:ascii="Times New Roman" w:hAnsi="Times New Roman" w:cs="Times New Roman"/>
          <w:sz w:val="24"/>
          <w:szCs w:val="24"/>
        </w:rPr>
      </w:pPr>
    </w:p>
    <w:p w:rsidR="00216157" w:rsidRDefault="00216157" w:rsidP="00BA29A9">
      <w:pPr>
        <w:pStyle w:val="ListParagraph"/>
        <w:spacing w:line="240" w:lineRule="auto"/>
        <w:ind w:left="142"/>
        <w:rPr>
          <w:rFonts w:ascii="Times New Roman" w:hAnsi="Times New Roman" w:cs="Times New Roman"/>
          <w:sz w:val="24"/>
          <w:szCs w:val="24"/>
        </w:rPr>
      </w:pPr>
    </w:p>
    <w:p w:rsidR="00216157" w:rsidRDefault="00216157" w:rsidP="00BA29A9">
      <w:pPr>
        <w:pStyle w:val="ListParagraph"/>
        <w:spacing w:line="240" w:lineRule="auto"/>
        <w:ind w:left="142"/>
        <w:rPr>
          <w:rFonts w:ascii="Times New Roman" w:hAnsi="Times New Roman" w:cs="Times New Roman"/>
          <w:sz w:val="24"/>
          <w:szCs w:val="24"/>
        </w:rPr>
      </w:pPr>
    </w:p>
    <w:p w:rsidR="00393ACA" w:rsidRDefault="00BA29A9" w:rsidP="00BA29A9">
      <w:pPr>
        <w:tabs>
          <w:tab w:val="left" w:pos="4140"/>
        </w:tabs>
        <w:spacing w:after="0"/>
        <w:jc w:val="both"/>
        <w:rPr>
          <w:rFonts w:ascii="Times New Roman" w:hAnsi="Times New Roman" w:cs="Times New Roman"/>
          <w:sz w:val="24"/>
          <w:szCs w:val="24"/>
        </w:rPr>
      </w:pPr>
      <w:r w:rsidRPr="00B41B10">
        <w:rPr>
          <w:rFonts w:ascii="Times New Roman" w:hAnsi="Times New Roman" w:cs="Times New Roman"/>
          <w:sz w:val="24"/>
          <w:szCs w:val="24"/>
        </w:rPr>
        <w:lastRenderedPageBreak/>
        <w:t>Tabel</w:t>
      </w:r>
      <w:r>
        <w:rPr>
          <w:rFonts w:ascii="Times New Roman" w:hAnsi="Times New Roman" w:cs="Times New Roman"/>
          <w:sz w:val="24"/>
          <w:szCs w:val="24"/>
        </w:rPr>
        <w:t xml:space="preserve"> 2</w:t>
      </w:r>
      <w:r w:rsidRPr="00B41B10">
        <w:rPr>
          <w:rFonts w:ascii="Times New Roman" w:hAnsi="Times New Roman" w:cs="Times New Roman"/>
          <w:sz w:val="24"/>
          <w:szCs w:val="24"/>
        </w:rPr>
        <w:t xml:space="preserve">. Rekapitulasi </w:t>
      </w:r>
      <w:r w:rsidR="00393ACA">
        <w:rPr>
          <w:rFonts w:ascii="Times New Roman" w:hAnsi="Times New Roman" w:cs="Times New Roman"/>
          <w:sz w:val="24"/>
          <w:szCs w:val="24"/>
        </w:rPr>
        <w:t>kemampuan guru mengevaluasi perkembangan anak</w:t>
      </w:r>
    </w:p>
    <w:p w:rsidR="00393ACA" w:rsidRPr="0025254B" w:rsidRDefault="00393ACA" w:rsidP="00BA29A9">
      <w:pPr>
        <w:tabs>
          <w:tab w:val="left" w:pos="4140"/>
        </w:tabs>
        <w:spacing w:after="0"/>
        <w:jc w:val="both"/>
        <w:rPr>
          <w:rFonts w:ascii="Times New Roman" w:hAnsi="Times New Roman" w:cs="Times New Roman"/>
          <w:sz w:val="24"/>
          <w:szCs w:val="24"/>
        </w:rPr>
      </w:pPr>
    </w:p>
    <w:tbl>
      <w:tblPr>
        <w:tblStyle w:val="LightShading1"/>
        <w:tblW w:w="4829" w:type="pct"/>
        <w:tblInd w:w="108" w:type="dxa"/>
        <w:tblLayout w:type="fixed"/>
        <w:tblLook w:val="0660"/>
      </w:tblPr>
      <w:tblGrid>
        <w:gridCol w:w="585"/>
        <w:gridCol w:w="1169"/>
        <w:gridCol w:w="877"/>
        <w:gridCol w:w="876"/>
        <w:gridCol w:w="878"/>
      </w:tblGrid>
      <w:tr w:rsidR="00BA29A9" w:rsidTr="00393ACA">
        <w:trPr>
          <w:cnfStyle w:val="100000000000"/>
          <w:trHeight w:val="297"/>
        </w:trPr>
        <w:tc>
          <w:tcPr>
            <w:tcW w:w="667" w:type="pct"/>
            <w:noWrap/>
          </w:tcPr>
          <w:p w:rsidR="00BA29A9" w:rsidRPr="00393ACA" w:rsidRDefault="00BA29A9" w:rsidP="00BB26BB">
            <w:pPr>
              <w:pStyle w:val="ListParagraph"/>
              <w:tabs>
                <w:tab w:val="left" w:pos="4140"/>
              </w:tabs>
              <w:spacing w:line="240" w:lineRule="auto"/>
              <w:ind w:left="0"/>
              <w:rPr>
                <w:rFonts w:ascii="Times New Roman" w:hAnsi="Times New Roman" w:cs="Times New Roman"/>
                <w:b w:val="0"/>
                <w:color w:val="auto"/>
                <w:sz w:val="18"/>
                <w:szCs w:val="18"/>
              </w:rPr>
            </w:pPr>
            <w:r w:rsidRPr="00393ACA">
              <w:rPr>
                <w:rFonts w:ascii="Times New Roman" w:hAnsi="Times New Roman" w:cs="Times New Roman"/>
                <w:b w:val="0"/>
                <w:color w:val="auto"/>
                <w:sz w:val="18"/>
                <w:szCs w:val="18"/>
              </w:rPr>
              <w:t>No</w:t>
            </w:r>
          </w:p>
        </w:tc>
        <w:tc>
          <w:tcPr>
            <w:tcW w:w="1333" w:type="pct"/>
          </w:tcPr>
          <w:p w:rsidR="00BA29A9" w:rsidRPr="00393ACA" w:rsidRDefault="00BA29A9" w:rsidP="00BB26BB">
            <w:pPr>
              <w:pStyle w:val="ListParagraph"/>
              <w:tabs>
                <w:tab w:val="left" w:pos="4140"/>
              </w:tabs>
              <w:spacing w:line="240" w:lineRule="auto"/>
              <w:ind w:left="0"/>
              <w:jc w:val="center"/>
              <w:rPr>
                <w:rFonts w:ascii="Times New Roman" w:hAnsi="Times New Roman" w:cs="Times New Roman"/>
                <w:b w:val="0"/>
                <w:color w:val="auto"/>
                <w:sz w:val="18"/>
                <w:szCs w:val="18"/>
                <w:lang w:val="en-US"/>
              </w:rPr>
            </w:pPr>
            <w:r w:rsidRPr="00393ACA">
              <w:rPr>
                <w:rFonts w:ascii="Times New Roman" w:hAnsi="Times New Roman" w:cs="Times New Roman"/>
                <w:b w:val="0"/>
                <w:color w:val="auto"/>
                <w:sz w:val="18"/>
                <w:szCs w:val="18"/>
              </w:rPr>
              <w:t>Kategori</w:t>
            </w:r>
          </w:p>
        </w:tc>
        <w:tc>
          <w:tcPr>
            <w:tcW w:w="1000" w:type="pct"/>
          </w:tcPr>
          <w:p w:rsidR="00BA29A9" w:rsidRPr="00393ACA" w:rsidRDefault="00BA29A9" w:rsidP="00BB26BB">
            <w:pPr>
              <w:pStyle w:val="ListParagraph"/>
              <w:tabs>
                <w:tab w:val="left" w:pos="4140"/>
              </w:tabs>
              <w:spacing w:line="240" w:lineRule="auto"/>
              <w:ind w:left="0"/>
              <w:jc w:val="center"/>
              <w:rPr>
                <w:rFonts w:ascii="Times New Roman" w:hAnsi="Times New Roman" w:cs="Times New Roman"/>
                <w:b w:val="0"/>
                <w:color w:val="auto"/>
                <w:sz w:val="18"/>
                <w:szCs w:val="18"/>
              </w:rPr>
            </w:pPr>
          </w:p>
        </w:tc>
        <w:tc>
          <w:tcPr>
            <w:tcW w:w="999" w:type="pct"/>
          </w:tcPr>
          <w:p w:rsidR="00BA29A9" w:rsidRPr="00393ACA" w:rsidRDefault="00BA29A9" w:rsidP="00BB26BB">
            <w:pPr>
              <w:pStyle w:val="ListParagraph"/>
              <w:tabs>
                <w:tab w:val="left" w:pos="4140"/>
              </w:tabs>
              <w:spacing w:line="240" w:lineRule="auto"/>
              <w:ind w:left="0"/>
              <w:jc w:val="center"/>
              <w:rPr>
                <w:rFonts w:ascii="Times New Roman" w:hAnsi="Times New Roman" w:cs="Times New Roman"/>
                <w:b w:val="0"/>
                <w:color w:val="auto"/>
                <w:sz w:val="18"/>
                <w:szCs w:val="18"/>
              </w:rPr>
            </w:pPr>
            <w:r w:rsidRPr="00393ACA">
              <w:rPr>
                <w:rFonts w:ascii="Times New Roman" w:hAnsi="Times New Roman" w:cs="Times New Roman"/>
                <w:b w:val="0"/>
                <w:color w:val="auto"/>
                <w:sz w:val="18"/>
                <w:szCs w:val="18"/>
              </w:rPr>
              <w:t xml:space="preserve">        </w:t>
            </w:r>
            <w:r w:rsidR="00E17AF3" w:rsidRPr="00393ACA">
              <w:rPr>
                <w:rFonts w:ascii="Times New Roman" w:hAnsi="Times New Roman" w:cs="Times New Roman"/>
                <w:b w:val="0"/>
                <w:color w:val="auto"/>
                <w:sz w:val="18"/>
                <w:szCs w:val="18"/>
              </w:rPr>
              <w:t>N</w:t>
            </w:r>
          </w:p>
        </w:tc>
        <w:tc>
          <w:tcPr>
            <w:tcW w:w="1001" w:type="pct"/>
          </w:tcPr>
          <w:p w:rsidR="00BA29A9" w:rsidRPr="00393ACA" w:rsidRDefault="00BA29A9" w:rsidP="00BB26BB">
            <w:pPr>
              <w:pStyle w:val="ListParagraph"/>
              <w:tabs>
                <w:tab w:val="left" w:pos="4140"/>
              </w:tabs>
              <w:spacing w:line="240" w:lineRule="auto"/>
              <w:ind w:left="0"/>
              <w:jc w:val="center"/>
              <w:rPr>
                <w:rFonts w:ascii="Times New Roman" w:hAnsi="Times New Roman" w:cs="Times New Roman"/>
                <w:b w:val="0"/>
                <w:color w:val="auto"/>
                <w:sz w:val="18"/>
                <w:szCs w:val="18"/>
                <w:lang w:val="en-US"/>
              </w:rPr>
            </w:pPr>
            <w:r w:rsidRPr="00393ACA">
              <w:rPr>
                <w:rFonts w:ascii="Times New Roman" w:hAnsi="Times New Roman" w:cs="Times New Roman"/>
                <w:b w:val="0"/>
                <w:color w:val="auto"/>
                <w:sz w:val="18"/>
                <w:szCs w:val="18"/>
                <w:lang w:val="en-US"/>
              </w:rPr>
              <w:t>%</w:t>
            </w:r>
          </w:p>
        </w:tc>
      </w:tr>
      <w:tr w:rsidR="00BA29A9" w:rsidTr="00393ACA">
        <w:tc>
          <w:tcPr>
            <w:tcW w:w="667" w:type="pct"/>
            <w:noWrap/>
          </w:tcPr>
          <w:p w:rsidR="00BA29A9" w:rsidRPr="00393ACA" w:rsidRDefault="00BA29A9" w:rsidP="00BB26BB">
            <w:pPr>
              <w:pStyle w:val="ListParagraph"/>
              <w:tabs>
                <w:tab w:val="left" w:pos="4140"/>
              </w:tabs>
              <w:spacing w:line="240" w:lineRule="auto"/>
              <w:ind w:left="0"/>
              <w:rPr>
                <w:rFonts w:ascii="Times New Roman" w:hAnsi="Times New Roman" w:cs="Times New Roman"/>
                <w:color w:val="auto"/>
                <w:sz w:val="18"/>
                <w:szCs w:val="18"/>
              </w:rPr>
            </w:pPr>
            <w:r w:rsidRPr="00393ACA">
              <w:rPr>
                <w:rFonts w:ascii="Times New Roman" w:hAnsi="Times New Roman" w:cs="Times New Roman"/>
                <w:color w:val="auto"/>
                <w:sz w:val="18"/>
                <w:szCs w:val="18"/>
              </w:rPr>
              <w:t>1.</w:t>
            </w:r>
          </w:p>
        </w:tc>
        <w:tc>
          <w:tcPr>
            <w:tcW w:w="1333" w:type="pct"/>
          </w:tcPr>
          <w:p w:rsidR="00BA29A9" w:rsidRPr="00393ACA" w:rsidRDefault="009D5B3A" w:rsidP="00BB26BB">
            <w:pPr>
              <w:pStyle w:val="ListParagraph"/>
              <w:tabs>
                <w:tab w:val="left" w:pos="4140"/>
              </w:tabs>
              <w:spacing w:line="240" w:lineRule="auto"/>
              <w:ind w:left="-108"/>
              <w:rPr>
                <w:rFonts w:ascii="Times New Roman" w:hAnsi="Times New Roman" w:cs="Times New Roman"/>
                <w:color w:val="auto"/>
                <w:sz w:val="18"/>
                <w:szCs w:val="18"/>
              </w:rPr>
            </w:pPr>
            <w:r>
              <w:rPr>
                <w:rFonts w:ascii="Times New Roman" w:hAnsi="Times New Roman" w:cs="Times New Roman"/>
                <w:color w:val="auto"/>
                <w:sz w:val="18"/>
                <w:szCs w:val="18"/>
              </w:rPr>
              <w:t xml:space="preserve">Sangat </w:t>
            </w:r>
            <w:r w:rsidR="00BA29A9" w:rsidRPr="00393ACA">
              <w:rPr>
                <w:rFonts w:ascii="Times New Roman" w:hAnsi="Times New Roman" w:cs="Times New Roman"/>
                <w:color w:val="auto"/>
                <w:sz w:val="18"/>
                <w:szCs w:val="18"/>
              </w:rPr>
              <w:t>Tinggi</w:t>
            </w:r>
          </w:p>
        </w:tc>
        <w:tc>
          <w:tcPr>
            <w:tcW w:w="1000" w:type="pct"/>
          </w:tcPr>
          <w:p w:rsidR="00BA29A9" w:rsidRPr="00393ACA" w:rsidRDefault="00393ACA" w:rsidP="00BB26BB">
            <w:pPr>
              <w:pStyle w:val="ListParagraph"/>
              <w:tabs>
                <w:tab w:val="left" w:pos="4140"/>
              </w:tabs>
              <w:spacing w:line="240" w:lineRule="auto"/>
              <w:ind w:left="0"/>
              <w:jc w:val="center"/>
              <w:rPr>
                <w:rFonts w:ascii="Times New Roman" w:hAnsi="Times New Roman" w:cs="Times New Roman"/>
                <w:color w:val="auto"/>
                <w:sz w:val="18"/>
                <w:szCs w:val="18"/>
                <w:lang w:val="en-US"/>
              </w:rPr>
            </w:pPr>
            <w:r w:rsidRPr="00393ACA">
              <w:rPr>
                <w:rFonts w:ascii="Times New Roman" w:hAnsi="Times New Roman" w:cs="Times New Roman"/>
                <w:color w:val="auto"/>
                <w:sz w:val="18"/>
                <w:szCs w:val="18"/>
              </w:rPr>
              <w:t>(</w:t>
            </w:r>
            <w:r w:rsidR="004C38A9">
              <w:rPr>
                <w:rFonts w:ascii="Times New Roman" w:hAnsi="Times New Roman" w:cs="Times New Roman"/>
                <w:color w:val="auto"/>
                <w:sz w:val="16"/>
                <w:szCs w:val="16"/>
              </w:rPr>
              <w:t>19–</w:t>
            </w:r>
            <w:r w:rsidR="009D5B3A">
              <w:rPr>
                <w:rFonts w:ascii="Times New Roman" w:hAnsi="Times New Roman" w:cs="Times New Roman"/>
                <w:color w:val="auto"/>
                <w:sz w:val="16"/>
                <w:szCs w:val="16"/>
              </w:rPr>
              <w:t xml:space="preserve"> 2</w:t>
            </w:r>
            <w:r w:rsidR="004C38A9">
              <w:rPr>
                <w:rFonts w:ascii="Times New Roman" w:hAnsi="Times New Roman" w:cs="Times New Roman"/>
                <w:color w:val="auto"/>
                <w:sz w:val="16"/>
                <w:szCs w:val="16"/>
              </w:rPr>
              <w:t>4)</w:t>
            </w:r>
          </w:p>
        </w:tc>
        <w:tc>
          <w:tcPr>
            <w:tcW w:w="999" w:type="pct"/>
          </w:tcPr>
          <w:p w:rsidR="00BA29A9" w:rsidRPr="00393ACA" w:rsidRDefault="004C38A9" w:rsidP="00BB26BB">
            <w:pPr>
              <w:pStyle w:val="ListParagraph"/>
              <w:tabs>
                <w:tab w:val="left" w:pos="4140"/>
              </w:tabs>
              <w:spacing w:line="240" w:lineRule="auto"/>
              <w:ind w:left="0"/>
              <w:jc w:val="right"/>
              <w:rPr>
                <w:rFonts w:ascii="Times New Roman" w:hAnsi="Times New Roman" w:cs="Times New Roman"/>
                <w:color w:val="auto"/>
                <w:sz w:val="18"/>
                <w:szCs w:val="18"/>
              </w:rPr>
            </w:pPr>
            <w:r>
              <w:rPr>
                <w:rFonts w:ascii="Times New Roman" w:hAnsi="Times New Roman" w:cs="Times New Roman"/>
                <w:color w:val="auto"/>
                <w:sz w:val="18"/>
                <w:szCs w:val="18"/>
              </w:rPr>
              <w:t>7</w:t>
            </w:r>
          </w:p>
        </w:tc>
        <w:tc>
          <w:tcPr>
            <w:tcW w:w="1001" w:type="pct"/>
          </w:tcPr>
          <w:p w:rsidR="00BA29A9" w:rsidRPr="00393ACA" w:rsidRDefault="004C38A9" w:rsidP="00BB26BB">
            <w:pPr>
              <w:pStyle w:val="ListParagraph"/>
              <w:tabs>
                <w:tab w:val="left" w:pos="4140"/>
              </w:tabs>
              <w:spacing w:line="240" w:lineRule="auto"/>
              <w:ind w:left="0"/>
              <w:jc w:val="right"/>
              <w:rPr>
                <w:rFonts w:ascii="Times New Roman" w:hAnsi="Times New Roman" w:cs="Times New Roman"/>
                <w:color w:val="auto"/>
                <w:sz w:val="18"/>
                <w:szCs w:val="18"/>
              </w:rPr>
            </w:pPr>
            <w:r>
              <w:rPr>
                <w:rFonts w:ascii="Times New Roman" w:hAnsi="Times New Roman" w:cs="Times New Roman"/>
                <w:color w:val="auto"/>
                <w:sz w:val="16"/>
                <w:szCs w:val="16"/>
              </w:rPr>
              <w:t>15,55</w:t>
            </w:r>
          </w:p>
        </w:tc>
      </w:tr>
      <w:tr w:rsidR="00BA29A9" w:rsidTr="00393ACA">
        <w:tc>
          <w:tcPr>
            <w:tcW w:w="667" w:type="pct"/>
            <w:noWrap/>
          </w:tcPr>
          <w:p w:rsidR="00BA29A9" w:rsidRPr="00393ACA" w:rsidRDefault="00BA29A9" w:rsidP="00BB26BB">
            <w:pPr>
              <w:pStyle w:val="ListParagraph"/>
              <w:tabs>
                <w:tab w:val="left" w:pos="4140"/>
              </w:tabs>
              <w:spacing w:line="240" w:lineRule="auto"/>
              <w:ind w:left="0"/>
              <w:rPr>
                <w:rFonts w:ascii="Times New Roman" w:hAnsi="Times New Roman" w:cs="Times New Roman"/>
                <w:color w:val="auto"/>
                <w:sz w:val="18"/>
                <w:szCs w:val="18"/>
              </w:rPr>
            </w:pPr>
            <w:r w:rsidRPr="00393ACA">
              <w:rPr>
                <w:rFonts w:ascii="Times New Roman" w:hAnsi="Times New Roman" w:cs="Times New Roman"/>
                <w:color w:val="auto"/>
                <w:sz w:val="18"/>
                <w:szCs w:val="18"/>
              </w:rPr>
              <w:t>2.</w:t>
            </w:r>
          </w:p>
        </w:tc>
        <w:tc>
          <w:tcPr>
            <w:tcW w:w="1333" w:type="pct"/>
          </w:tcPr>
          <w:p w:rsidR="00BA29A9" w:rsidRPr="00393ACA" w:rsidRDefault="00BA29A9" w:rsidP="00BB26BB">
            <w:pPr>
              <w:pStyle w:val="ListParagraph"/>
              <w:tabs>
                <w:tab w:val="left" w:pos="4140"/>
              </w:tabs>
              <w:spacing w:line="240" w:lineRule="auto"/>
              <w:ind w:left="-108"/>
              <w:rPr>
                <w:rFonts w:ascii="Times New Roman" w:hAnsi="Times New Roman" w:cs="Times New Roman"/>
                <w:color w:val="auto"/>
                <w:sz w:val="18"/>
                <w:szCs w:val="18"/>
              </w:rPr>
            </w:pPr>
            <w:r w:rsidRPr="00393ACA">
              <w:rPr>
                <w:rFonts w:ascii="Times New Roman" w:hAnsi="Times New Roman" w:cs="Times New Roman"/>
                <w:color w:val="auto"/>
                <w:sz w:val="18"/>
                <w:szCs w:val="18"/>
              </w:rPr>
              <w:t>Tinggi</w:t>
            </w:r>
          </w:p>
        </w:tc>
        <w:tc>
          <w:tcPr>
            <w:tcW w:w="1000" w:type="pct"/>
          </w:tcPr>
          <w:p w:rsidR="00BA29A9" w:rsidRPr="00393ACA" w:rsidRDefault="00BA29A9" w:rsidP="00BB26BB">
            <w:pPr>
              <w:pStyle w:val="ListParagraph"/>
              <w:tabs>
                <w:tab w:val="left" w:pos="4140"/>
              </w:tabs>
              <w:spacing w:line="240" w:lineRule="auto"/>
              <w:ind w:left="0"/>
              <w:jc w:val="center"/>
              <w:rPr>
                <w:rFonts w:ascii="Times New Roman" w:hAnsi="Times New Roman" w:cs="Times New Roman"/>
                <w:color w:val="auto"/>
                <w:sz w:val="18"/>
                <w:szCs w:val="18"/>
                <w:lang w:val="en-US"/>
              </w:rPr>
            </w:pPr>
            <w:r w:rsidRPr="00393ACA">
              <w:rPr>
                <w:rFonts w:ascii="Times New Roman" w:hAnsi="Times New Roman" w:cs="Times New Roman"/>
                <w:color w:val="auto"/>
                <w:sz w:val="18"/>
                <w:szCs w:val="18"/>
              </w:rPr>
              <w:t>(</w:t>
            </w:r>
            <w:r w:rsidR="004C38A9">
              <w:rPr>
                <w:rFonts w:ascii="Times New Roman" w:hAnsi="Times New Roman" w:cs="Times New Roman"/>
                <w:color w:val="auto"/>
                <w:sz w:val="16"/>
                <w:szCs w:val="16"/>
              </w:rPr>
              <w:t>13</w:t>
            </w:r>
            <w:r w:rsidR="009D5B3A">
              <w:rPr>
                <w:rFonts w:ascii="Times New Roman" w:hAnsi="Times New Roman" w:cs="Times New Roman"/>
                <w:color w:val="auto"/>
                <w:sz w:val="16"/>
                <w:szCs w:val="16"/>
              </w:rPr>
              <w:t xml:space="preserve"> – </w:t>
            </w:r>
            <w:r w:rsidR="004C38A9">
              <w:rPr>
                <w:rFonts w:ascii="Times New Roman" w:hAnsi="Times New Roman" w:cs="Times New Roman"/>
                <w:color w:val="auto"/>
                <w:sz w:val="16"/>
                <w:szCs w:val="16"/>
              </w:rPr>
              <w:t>18</w:t>
            </w:r>
            <w:r w:rsidRPr="00393ACA">
              <w:rPr>
                <w:rFonts w:ascii="Times New Roman" w:hAnsi="Times New Roman" w:cs="Times New Roman"/>
                <w:color w:val="auto"/>
                <w:sz w:val="18"/>
                <w:szCs w:val="18"/>
              </w:rPr>
              <w:t>)</w:t>
            </w:r>
          </w:p>
        </w:tc>
        <w:tc>
          <w:tcPr>
            <w:tcW w:w="999" w:type="pct"/>
          </w:tcPr>
          <w:p w:rsidR="00BA29A9" w:rsidRPr="00393ACA" w:rsidRDefault="004C38A9" w:rsidP="00BB26BB">
            <w:pPr>
              <w:pStyle w:val="ListParagraph"/>
              <w:tabs>
                <w:tab w:val="left" w:pos="4140"/>
              </w:tabs>
              <w:spacing w:line="240" w:lineRule="auto"/>
              <w:ind w:left="0"/>
              <w:jc w:val="right"/>
              <w:rPr>
                <w:rFonts w:ascii="Times New Roman" w:hAnsi="Times New Roman" w:cs="Times New Roman"/>
                <w:color w:val="auto"/>
                <w:sz w:val="18"/>
                <w:szCs w:val="18"/>
              </w:rPr>
            </w:pPr>
            <w:r>
              <w:rPr>
                <w:rFonts w:ascii="Times New Roman" w:hAnsi="Times New Roman" w:cs="Times New Roman"/>
                <w:color w:val="auto"/>
                <w:sz w:val="18"/>
                <w:szCs w:val="18"/>
              </w:rPr>
              <w:t>14</w:t>
            </w:r>
          </w:p>
        </w:tc>
        <w:tc>
          <w:tcPr>
            <w:tcW w:w="1001" w:type="pct"/>
          </w:tcPr>
          <w:p w:rsidR="00BA29A9" w:rsidRPr="00393ACA" w:rsidRDefault="004C38A9" w:rsidP="00BB26BB">
            <w:pPr>
              <w:pStyle w:val="ListParagraph"/>
              <w:tabs>
                <w:tab w:val="left" w:pos="4140"/>
              </w:tabs>
              <w:spacing w:line="240" w:lineRule="auto"/>
              <w:ind w:left="0"/>
              <w:jc w:val="right"/>
              <w:rPr>
                <w:rFonts w:ascii="Times New Roman" w:hAnsi="Times New Roman" w:cs="Times New Roman"/>
                <w:color w:val="auto"/>
                <w:sz w:val="18"/>
                <w:szCs w:val="18"/>
              </w:rPr>
            </w:pPr>
            <w:r>
              <w:rPr>
                <w:rFonts w:ascii="Times New Roman" w:hAnsi="Times New Roman" w:cs="Times New Roman"/>
                <w:color w:val="auto"/>
                <w:sz w:val="18"/>
                <w:szCs w:val="18"/>
              </w:rPr>
              <w:t>31,11</w:t>
            </w:r>
          </w:p>
        </w:tc>
      </w:tr>
      <w:tr w:rsidR="00BA29A9" w:rsidTr="00393ACA">
        <w:tc>
          <w:tcPr>
            <w:tcW w:w="667" w:type="pct"/>
            <w:noWrap/>
          </w:tcPr>
          <w:p w:rsidR="00BA29A9" w:rsidRPr="00393ACA" w:rsidRDefault="00BA29A9" w:rsidP="00BB26BB">
            <w:pPr>
              <w:pStyle w:val="ListParagraph"/>
              <w:tabs>
                <w:tab w:val="left" w:pos="4140"/>
              </w:tabs>
              <w:spacing w:line="240" w:lineRule="auto"/>
              <w:ind w:left="0"/>
              <w:rPr>
                <w:rFonts w:ascii="Times New Roman" w:hAnsi="Times New Roman" w:cs="Times New Roman"/>
                <w:color w:val="auto"/>
                <w:sz w:val="18"/>
                <w:szCs w:val="18"/>
              </w:rPr>
            </w:pPr>
            <w:r w:rsidRPr="00393ACA">
              <w:rPr>
                <w:rFonts w:ascii="Times New Roman" w:hAnsi="Times New Roman" w:cs="Times New Roman"/>
                <w:color w:val="auto"/>
                <w:sz w:val="18"/>
                <w:szCs w:val="18"/>
              </w:rPr>
              <w:t>3.</w:t>
            </w:r>
          </w:p>
        </w:tc>
        <w:tc>
          <w:tcPr>
            <w:tcW w:w="1333" w:type="pct"/>
          </w:tcPr>
          <w:p w:rsidR="00BA29A9" w:rsidRPr="00393ACA" w:rsidRDefault="00BA29A9" w:rsidP="00BB26BB">
            <w:pPr>
              <w:pStyle w:val="ListParagraph"/>
              <w:tabs>
                <w:tab w:val="left" w:pos="4140"/>
              </w:tabs>
              <w:spacing w:line="240" w:lineRule="auto"/>
              <w:ind w:left="-108"/>
              <w:rPr>
                <w:rFonts w:ascii="Times New Roman" w:hAnsi="Times New Roman" w:cs="Times New Roman"/>
                <w:color w:val="auto"/>
                <w:sz w:val="18"/>
                <w:szCs w:val="18"/>
              </w:rPr>
            </w:pPr>
            <w:r w:rsidRPr="00393ACA">
              <w:rPr>
                <w:rFonts w:ascii="Times New Roman" w:hAnsi="Times New Roman" w:cs="Times New Roman"/>
                <w:color w:val="auto"/>
                <w:sz w:val="18"/>
                <w:szCs w:val="18"/>
              </w:rPr>
              <w:t>Sedang</w:t>
            </w:r>
          </w:p>
        </w:tc>
        <w:tc>
          <w:tcPr>
            <w:tcW w:w="1000" w:type="pct"/>
          </w:tcPr>
          <w:p w:rsidR="00BA29A9" w:rsidRPr="00393ACA" w:rsidRDefault="00BA29A9" w:rsidP="00BB26BB">
            <w:pPr>
              <w:pStyle w:val="ListParagraph"/>
              <w:tabs>
                <w:tab w:val="left" w:pos="4140"/>
              </w:tabs>
              <w:spacing w:line="240" w:lineRule="auto"/>
              <w:ind w:left="0"/>
              <w:jc w:val="center"/>
              <w:rPr>
                <w:rFonts w:ascii="Times New Roman" w:hAnsi="Times New Roman" w:cs="Times New Roman"/>
                <w:color w:val="auto"/>
                <w:sz w:val="18"/>
                <w:szCs w:val="18"/>
                <w:lang w:val="en-US"/>
              </w:rPr>
            </w:pPr>
            <w:r w:rsidRPr="00393ACA">
              <w:rPr>
                <w:rFonts w:ascii="Times New Roman" w:hAnsi="Times New Roman" w:cs="Times New Roman"/>
                <w:color w:val="auto"/>
                <w:sz w:val="18"/>
                <w:szCs w:val="18"/>
              </w:rPr>
              <w:t>(</w:t>
            </w:r>
            <w:r w:rsidR="009D5B3A">
              <w:rPr>
                <w:rFonts w:ascii="Times New Roman" w:hAnsi="Times New Roman" w:cs="Times New Roman"/>
                <w:color w:val="auto"/>
                <w:sz w:val="16"/>
                <w:szCs w:val="16"/>
              </w:rPr>
              <w:t>7 – 1</w:t>
            </w:r>
            <w:r w:rsidR="004C38A9">
              <w:rPr>
                <w:rFonts w:ascii="Times New Roman" w:hAnsi="Times New Roman" w:cs="Times New Roman"/>
                <w:color w:val="auto"/>
                <w:sz w:val="16"/>
                <w:szCs w:val="16"/>
              </w:rPr>
              <w:t>2</w:t>
            </w:r>
            <w:r w:rsidRPr="00393ACA">
              <w:rPr>
                <w:rFonts w:ascii="Times New Roman" w:hAnsi="Times New Roman" w:cs="Times New Roman"/>
                <w:color w:val="auto"/>
                <w:sz w:val="18"/>
                <w:szCs w:val="18"/>
              </w:rPr>
              <w:t>)</w:t>
            </w:r>
          </w:p>
        </w:tc>
        <w:tc>
          <w:tcPr>
            <w:tcW w:w="999" w:type="pct"/>
          </w:tcPr>
          <w:p w:rsidR="00BA29A9" w:rsidRPr="00393ACA" w:rsidRDefault="004C38A9" w:rsidP="00BB26BB">
            <w:pPr>
              <w:pStyle w:val="ListParagraph"/>
              <w:tabs>
                <w:tab w:val="left" w:pos="4140"/>
              </w:tabs>
              <w:spacing w:line="240" w:lineRule="auto"/>
              <w:ind w:left="0"/>
              <w:jc w:val="right"/>
              <w:rPr>
                <w:rFonts w:ascii="Times New Roman" w:hAnsi="Times New Roman" w:cs="Times New Roman"/>
                <w:color w:val="auto"/>
                <w:sz w:val="18"/>
                <w:szCs w:val="18"/>
              </w:rPr>
            </w:pPr>
            <w:r>
              <w:rPr>
                <w:rFonts w:ascii="Times New Roman" w:hAnsi="Times New Roman" w:cs="Times New Roman"/>
                <w:color w:val="auto"/>
                <w:sz w:val="18"/>
                <w:szCs w:val="18"/>
              </w:rPr>
              <w:t>22</w:t>
            </w:r>
          </w:p>
        </w:tc>
        <w:tc>
          <w:tcPr>
            <w:tcW w:w="1001" w:type="pct"/>
          </w:tcPr>
          <w:p w:rsidR="00BA29A9" w:rsidRPr="00393ACA" w:rsidRDefault="004C38A9" w:rsidP="00BB26BB">
            <w:pPr>
              <w:pStyle w:val="ListParagraph"/>
              <w:tabs>
                <w:tab w:val="left" w:pos="4140"/>
              </w:tabs>
              <w:spacing w:line="240" w:lineRule="auto"/>
              <w:ind w:left="0"/>
              <w:jc w:val="right"/>
              <w:rPr>
                <w:rFonts w:ascii="Times New Roman" w:hAnsi="Times New Roman" w:cs="Times New Roman"/>
                <w:color w:val="auto"/>
                <w:sz w:val="18"/>
                <w:szCs w:val="18"/>
              </w:rPr>
            </w:pPr>
            <w:r>
              <w:rPr>
                <w:rFonts w:ascii="Times New Roman" w:hAnsi="Times New Roman" w:cs="Times New Roman"/>
                <w:color w:val="auto"/>
                <w:sz w:val="16"/>
                <w:szCs w:val="16"/>
              </w:rPr>
              <w:t>48,88</w:t>
            </w:r>
          </w:p>
        </w:tc>
      </w:tr>
      <w:tr w:rsidR="00BA29A9" w:rsidTr="00393ACA">
        <w:tc>
          <w:tcPr>
            <w:tcW w:w="667" w:type="pct"/>
            <w:noWrap/>
          </w:tcPr>
          <w:p w:rsidR="00BA29A9" w:rsidRPr="00393ACA" w:rsidRDefault="00BA29A9" w:rsidP="00BB26BB">
            <w:pPr>
              <w:pStyle w:val="ListParagraph"/>
              <w:tabs>
                <w:tab w:val="left" w:pos="4140"/>
              </w:tabs>
              <w:spacing w:line="240" w:lineRule="auto"/>
              <w:ind w:left="0"/>
              <w:rPr>
                <w:rFonts w:ascii="Times New Roman" w:hAnsi="Times New Roman" w:cs="Times New Roman"/>
                <w:color w:val="auto"/>
                <w:sz w:val="18"/>
                <w:szCs w:val="18"/>
              </w:rPr>
            </w:pPr>
            <w:r w:rsidRPr="00393ACA">
              <w:rPr>
                <w:rFonts w:ascii="Times New Roman" w:hAnsi="Times New Roman" w:cs="Times New Roman"/>
                <w:color w:val="auto"/>
                <w:sz w:val="18"/>
                <w:szCs w:val="18"/>
              </w:rPr>
              <w:t>4.</w:t>
            </w:r>
          </w:p>
        </w:tc>
        <w:tc>
          <w:tcPr>
            <w:tcW w:w="1333" w:type="pct"/>
          </w:tcPr>
          <w:p w:rsidR="00BA29A9" w:rsidRPr="00393ACA" w:rsidRDefault="00BA29A9" w:rsidP="00BB26BB">
            <w:pPr>
              <w:pStyle w:val="ListParagraph"/>
              <w:tabs>
                <w:tab w:val="left" w:pos="4140"/>
              </w:tabs>
              <w:spacing w:line="240" w:lineRule="auto"/>
              <w:ind w:left="-108" w:right="-108"/>
              <w:rPr>
                <w:rFonts w:ascii="Times New Roman" w:hAnsi="Times New Roman" w:cs="Times New Roman"/>
                <w:color w:val="auto"/>
                <w:sz w:val="18"/>
                <w:szCs w:val="18"/>
              </w:rPr>
            </w:pPr>
            <w:r w:rsidRPr="00393ACA">
              <w:rPr>
                <w:rFonts w:ascii="Times New Roman" w:hAnsi="Times New Roman" w:cs="Times New Roman"/>
                <w:color w:val="auto"/>
                <w:sz w:val="18"/>
                <w:szCs w:val="18"/>
              </w:rPr>
              <w:t>Rendah</w:t>
            </w:r>
          </w:p>
        </w:tc>
        <w:tc>
          <w:tcPr>
            <w:tcW w:w="1000" w:type="pct"/>
          </w:tcPr>
          <w:p w:rsidR="00BA29A9" w:rsidRPr="00393ACA" w:rsidRDefault="00BA29A9" w:rsidP="00BB26BB">
            <w:pPr>
              <w:pStyle w:val="ListParagraph"/>
              <w:tabs>
                <w:tab w:val="left" w:pos="4140"/>
              </w:tabs>
              <w:spacing w:line="240" w:lineRule="auto"/>
              <w:ind w:left="0"/>
              <w:jc w:val="center"/>
              <w:rPr>
                <w:rFonts w:ascii="Times New Roman" w:hAnsi="Times New Roman" w:cs="Times New Roman"/>
                <w:color w:val="auto"/>
                <w:sz w:val="18"/>
                <w:szCs w:val="18"/>
                <w:lang w:val="en-US"/>
              </w:rPr>
            </w:pPr>
            <w:r w:rsidRPr="00393ACA">
              <w:rPr>
                <w:rFonts w:ascii="Times New Roman" w:hAnsi="Times New Roman" w:cs="Times New Roman"/>
                <w:color w:val="auto"/>
                <w:sz w:val="18"/>
                <w:szCs w:val="18"/>
              </w:rPr>
              <w:t>(</w:t>
            </w:r>
            <w:r w:rsidR="00393ACA" w:rsidRPr="00393ACA">
              <w:rPr>
                <w:rFonts w:ascii="Times New Roman" w:hAnsi="Times New Roman" w:cs="Times New Roman"/>
                <w:color w:val="auto"/>
                <w:sz w:val="16"/>
                <w:szCs w:val="16"/>
              </w:rPr>
              <w:t>0 –</w:t>
            </w:r>
            <w:r w:rsidR="009D5B3A">
              <w:rPr>
                <w:rFonts w:ascii="Times New Roman" w:hAnsi="Times New Roman" w:cs="Times New Roman"/>
                <w:color w:val="auto"/>
                <w:sz w:val="16"/>
                <w:szCs w:val="16"/>
              </w:rPr>
              <w:t xml:space="preserve"> 6</w:t>
            </w:r>
            <w:r w:rsidRPr="00393ACA">
              <w:rPr>
                <w:rFonts w:ascii="Times New Roman" w:hAnsi="Times New Roman" w:cs="Times New Roman"/>
                <w:color w:val="auto"/>
                <w:sz w:val="18"/>
                <w:szCs w:val="18"/>
              </w:rPr>
              <w:t>)</w:t>
            </w:r>
          </w:p>
        </w:tc>
        <w:tc>
          <w:tcPr>
            <w:tcW w:w="999" w:type="pct"/>
          </w:tcPr>
          <w:p w:rsidR="00BA29A9" w:rsidRPr="00393ACA" w:rsidRDefault="004C38A9" w:rsidP="00BB26BB">
            <w:pPr>
              <w:pStyle w:val="ListParagraph"/>
              <w:tabs>
                <w:tab w:val="left" w:pos="4140"/>
              </w:tabs>
              <w:spacing w:line="240" w:lineRule="auto"/>
              <w:ind w:left="0"/>
              <w:jc w:val="right"/>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1001" w:type="pct"/>
          </w:tcPr>
          <w:p w:rsidR="00BA29A9" w:rsidRPr="00393ACA" w:rsidRDefault="009D5B3A" w:rsidP="00BB26BB">
            <w:pPr>
              <w:pStyle w:val="ListParagraph"/>
              <w:tabs>
                <w:tab w:val="left" w:pos="4140"/>
              </w:tabs>
              <w:spacing w:line="240" w:lineRule="auto"/>
              <w:ind w:left="0"/>
              <w:jc w:val="right"/>
              <w:rPr>
                <w:rFonts w:ascii="Times New Roman" w:hAnsi="Times New Roman" w:cs="Times New Roman"/>
                <w:color w:val="auto"/>
                <w:sz w:val="18"/>
                <w:szCs w:val="18"/>
              </w:rPr>
            </w:pPr>
            <w:r>
              <w:rPr>
                <w:rFonts w:ascii="Times New Roman" w:hAnsi="Times New Roman" w:cs="Times New Roman"/>
                <w:color w:val="auto"/>
                <w:sz w:val="16"/>
                <w:szCs w:val="16"/>
              </w:rPr>
              <w:t>4</w:t>
            </w:r>
            <w:r w:rsidR="00393ACA" w:rsidRPr="00393ACA">
              <w:rPr>
                <w:rFonts w:ascii="Times New Roman" w:hAnsi="Times New Roman" w:cs="Times New Roman"/>
                <w:color w:val="auto"/>
                <w:sz w:val="16"/>
                <w:szCs w:val="16"/>
              </w:rPr>
              <w:t>,</w:t>
            </w:r>
            <w:r>
              <w:rPr>
                <w:rFonts w:ascii="Times New Roman" w:hAnsi="Times New Roman" w:cs="Times New Roman"/>
                <w:color w:val="auto"/>
                <w:sz w:val="16"/>
                <w:szCs w:val="16"/>
              </w:rPr>
              <w:t>44</w:t>
            </w:r>
          </w:p>
        </w:tc>
      </w:tr>
      <w:tr w:rsidR="00BA29A9" w:rsidTr="00393ACA">
        <w:trPr>
          <w:trHeight w:val="272"/>
        </w:trPr>
        <w:tc>
          <w:tcPr>
            <w:tcW w:w="3000" w:type="pct"/>
            <w:gridSpan w:val="3"/>
            <w:tcBorders>
              <w:bottom w:val="nil"/>
            </w:tcBorders>
            <w:noWrap/>
          </w:tcPr>
          <w:p w:rsidR="00BA29A9" w:rsidRPr="00B57E31" w:rsidRDefault="005E5934" w:rsidP="00BB26BB">
            <w:pPr>
              <w:pStyle w:val="DecimalAligned"/>
              <w:tabs>
                <w:tab w:val="left" w:pos="4140"/>
              </w:tabs>
              <w:spacing w:line="240" w:lineRule="auto"/>
              <w:rPr>
                <w:b/>
                <w:sz w:val="18"/>
                <w:szCs w:val="18"/>
                <w:lang w:val="id-ID"/>
              </w:rPr>
            </w:pPr>
            <w:r w:rsidRPr="005E5934">
              <w:rPr>
                <w:rFonts w:ascii="Times New Roman" w:hAnsi="Times New Roman" w:cs="Times New Roman"/>
                <w:noProof/>
                <w:sz w:val="18"/>
                <w:szCs w:val="18"/>
                <w:lang w:val="id-ID" w:eastAsia="id-ID"/>
              </w:rPr>
              <w:pict>
                <v:shape id="_x0000_s1028" type="#_x0000_t32" style="position:absolute;margin-left:-6.2pt;margin-top:.1pt;width:212.25pt;height:.75pt;flip:y;z-index:251662336;mso-position-horizontal-relative:text;mso-position-vertical-relative:text" o:connectortype="straight"/>
              </w:pict>
            </w:r>
            <w:r w:rsidR="00BA29A9" w:rsidRPr="00B57E31">
              <w:rPr>
                <w:rFonts w:ascii="Times New Roman" w:hAnsi="Times New Roman" w:cs="Times New Roman"/>
                <w:sz w:val="18"/>
                <w:szCs w:val="18"/>
                <w:lang w:val="id-ID"/>
              </w:rPr>
              <w:t>Total</w:t>
            </w:r>
          </w:p>
        </w:tc>
        <w:tc>
          <w:tcPr>
            <w:tcW w:w="999" w:type="pct"/>
            <w:tcBorders>
              <w:bottom w:val="nil"/>
            </w:tcBorders>
          </w:tcPr>
          <w:p w:rsidR="00BA29A9" w:rsidRPr="00B57E31" w:rsidRDefault="00BA29A9" w:rsidP="00BB26BB">
            <w:pPr>
              <w:pStyle w:val="DecimalAligned"/>
              <w:tabs>
                <w:tab w:val="left" w:pos="4140"/>
              </w:tabs>
              <w:spacing w:line="240" w:lineRule="auto"/>
              <w:jc w:val="right"/>
              <w:rPr>
                <w:rFonts w:ascii="Times New Roman" w:hAnsi="Times New Roman" w:cs="Times New Roman"/>
                <w:b/>
                <w:sz w:val="18"/>
                <w:szCs w:val="18"/>
                <w:lang w:val="id-ID"/>
              </w:rPr>
            </w:pPr>
            <w:r>
              <w:rPr>
                <w:rFonts w:ascii="Times New Roman" w:hAnsi="Times New Roman" w:cs="Times New Roman"/>
                <w:sz w:val="18"/>
                <w:szCs w:val="18"/>
                <w:lang w:val="id-ID"/>
              </w:rPr>
              <w:t>45</w:t>
            </w:r>
          </w:p>
        </w:tc>
        <w:tc>
          <w:tcPr>
            <w:tcW w:w="1001" w:type="pct"/>
            <w:tcBorders>
              <w:bottom w:val="nil"/>
            </w:tcBorders>
          </w:tcPr>
          <w:p w:rsidR="00BA29A9" w:rsidRPr="00B57E31" w:rsidRDefault="00BA29A9" w:rsidP="00BB26BB">
            <w:pPr>
              <w:pStyle w:val="DecimalAligned"/>
              <w:tabs>
                <w:tab w:val="left" w:pos="4140"/>
              </w:tabs>
              <w:spacing w:line="240" w:lineRule="auto"/>
              <w:jc w:val="right"/>
              <w:rPr>
                <w:rFonts w:ascii="Times New Roman" w:hAnsi="Times New Roman" w:cs="Times New Roman"/>
                <w:sz w:val="18"/>
                <w:szCs w:val="18"/>
              </w:rPr>
            </w:pPr>
            <w:r w:rsidRPr="00B57E31">
              <w:rPr>
                <w:rFonts w:ascii="Times New Roman" w:hAnsi="Times New Roman" w:cs="Times New Roman"/>
                <w:sz w:val="18"/>
                <w:szCs w:val="18"/>
              </w:rPr>
              <w:t>100</w:t>
            </w:r>
          </w:p>
        </w:tc>
      </w:tr>
      <w:tr w:rsidR="00BA29A9" w:rsidTr="00BB26BB">
        <w:trPr>
          <w:trHeight w:val="272"/>
        </w:trPr>
        <w:tc>
          <w:tcPr>
            <w:tcW w:w="3000" w:type="pct"/>
            <w:gridSpan w:val="3"/>
            <w:tcBorders>
              <w:top w:val="nil"/>
              <w:bottom w:val="nil"/>
            </w:tcBorders>
            <w:noWrap/>
          </w:tcPr>
          <w:p w:rsidR="00BA29A9" w:rsidRPr="00A01FEB" w:rsidRDefault="00BA29A9" w:rsidP="00BB26BB">
            <w:pPr>
              <w:pStyle w:val="DecimalAligned"/>
              <w:tabs>
                <w:tab w:val="left" w:pos="4140"/>
              </w:tabs>
              <w:spacing w:line="240" w:lineRule="auto"/>
              <w:rPr>
                <w:rFonts w:ascii="Times New Roman" w:hAnsi="Times New Roman" w:cs="Times New Roman"/>
                <w:color w:val="auto"/>
                <w:sz w:val="18"/>
                <w:szCs w:val="18"/>
                <w:lang w:val="id-ID"/>
              </w:rPr>
            </w:pPr>
            <w:r w:rsidRPr="00A01FEB">
              <w:rPr>
                <w:rFonts w:ascii="Times New Roman" w:hAnsi="Times New Roman" w:cs="Times New Roman"/>
                <w:color w:val="auto"/>
                <w:sz w:val="18"/>
                <w:szCs w:val="18"/>
                <w:lang w:val="id-ID"/>
              </w:rPr>
              <w:t>Rata-rata</w:t>
            </w:r>
            <w:r w:rsidRPr="00A01FEB">
              <w:rPr>
                <w:rFonts w:asciiTheme="minorEastAsia" w:hAnsiTheme="minorEastAsia" w:cstheme="minorEastAsia" w:hint="eastAsia"/>
                <w:color w:val="auto"/>
                <w:sz w:val="18"/>
                <w:szCs w:val="18"/>
                <w:lang w:val="id-ID"/>
              </w:rPr>
              <w:t>±</w:t>
            </w:r>
            <w:r w:rsidRPr="00A01FEB">
              <w:rPr>
                <w:rFonts w:ascii="Times New Roman" w:hAnsi="Times New Roman" w:cs="Times New Roman"/>
                <w:color w:val="auto"/>
                <w:sz w:val="18"/>
                <w:szCs w:val="18"/>
                <w:lang w:val="id-ID"/>
              </w:rPr>
              <w:t>Std</w:t>
            </w:r>
          </w:p>
        </w:tc>
        <w:tc>
          <w:tcPr>
            <w:tcW w:w="2000" w:type="pct"/>
            <w:gridSpan w:val="2"/>
            <w:tcBorders>
              <w:top w:val="nil"/>
              <w:bottom w:val="nil"/>
            </w:tcBorders>
          </w:tcPr>
          <w:p w:rsidR="00BA29A9" w:rsidRPr="00A01FEB" w:rsidRDefault="00D57974" w:rsidP="00BB26BB">
            <w:pPr>
              <w:pStyle w:val="DecimalAligned"/>
              <w:tabs>
                <w:tab w:val="left" w:pos="4140"/>
              </w:tabs>
              <w:spacing w:line="240" w:lineRule="auto"/>
              <w:jc w:val="center"/>
              <w:rPr>
                <w:rFonts w:ascii="Times New Roman" w:hAnsi="Times New Roman" w:cs="Times New Roman"/>
                <w:color w:val="auto"/>
                <w:sz w:val="18"/>
                <w:szCs w:val="18"/>
                <w:lang w:val="id-ID"/>
              </w:rPr>
            </w:pPr>
            <w:r>
              <w:rPr>
                <w:rFonts w:ascii="Times New Roman" w:hAnsi="Times New Roman" w:cs="Times New Roman"/>
                <w:color w:val="auto"/>
                <w:sz w:val="18"/>
                <w:szCs w:val="18"/>
                <w:lang w:val="id-ID"/>
              </w:rPr>
              <w:t>13,</w:t>
            </w:r>
            <w:r w:rsidR="00A01FEB" w:rsidRPr="00A01FEB">
              <w:rPr>
                <w:rFonts w:ascii="Times New Roman" w:hAnsi="Times New Roman" w:cs="Times New Roman"/>
                <w:color w:val="auto"/>
                <w:sz w:val="18"/>
                <w:szCs w:val="18"/>
                <w:lang w:val="id-ID"/>
              </w:rPr>
              <w:t>000</w:t>
            </w:r>
            <w:r w:rsidR="00BA29A9" w:rsidRPr="00A01FEB">
              <w:rPr>
                <w:rFonts w:asciiTheme="minorEastAsia" w:hAnsiTheme="minorEastAsia" w:cstheme="minorEastAsia" w:hint="eastAsia"/>
                <w:color w:val="auto"/>
                <w:sz w:val="18"/>
                <w:szCs w:val="18"/>
                <w:lang w:val="id-ID"/>
              </w:rPr>
              <w:t>±</w:t>
            </w:r>
            <w:r w:rsidR="00A01FEB" w:rsidRPr="00A01FEB">
              <w:rPr>
                <w:rFonts w:asciiTheme="minorEastAsia" w:hAnsiTheme="minorEastAsia" w:cstheme="minorEastAsia"/>
                <w:color w:val="auto"/>
                <w:sz w:val="18"/>
                <w:szCs w:val="18"/>
                <w:lang w:val="id-ID"/>
              </w:rPr>
              <w:t>4,123</w:t>
            </w:r>
          </w:p>
        </w:tc>
      </w:tr>
      <w:tr w:rsidR="00BA29A9" w:rsidTr="00BB26BB">
        <w:trPr>
          <w:cnfStyle w:val="010000000000"/>
          <w:trHeight w:val="272"/>
        </w:trPr>
        <w:tc>
          <w:tcPr>
            <w:tcW w:w="3000" w:type="pct"/>
            <w:gridSpan w:val="3"/>
            <w:tcBorders>
              <w:top w:val="nil"/>
            </w:tcBorders>
            <w:noWrap/>
          </w:tcPr>
          <w:p w:rsidR="00BA29A9" w:rsidRPr="00A01FEB" w:rsidRDefault="00BA29A9" w:rsidP="00BB26BB">
            <w:pPr>
              <w:pStyle w:val="DecimalAligned"/>
              <w:tabs>
                <w:tab w:val="left" w:pos="4140"/>
              </w:tabs>
              <w:spacing w:line="240" w:lineRule="auto"/>
              <w:rPr>
                <w:rFonts w:ascii="Times New Roman" w:hAnsi="Times New Roman" w:cs="Times New Roman"/>
                <w:b w:val="0"/>
                <w:color w:val="auto"/>
                <w:sz w:val="18"/>
                <w:szCs w:val="18"/>
                <w:lang w:val="id-ID"/>
              </w:rPr>
            </w:pPr>
            <w:r w:rsidRPr="00A01FEB">
              <w:rPr>
                <w:rFonts w:ascii="Times New Roman" w:hAnsi="Times New Roman" w:cs="Times New Roman"/>
                <w:b w:val="0"/>
                <w:color w:val="auto"/>
                <w:sz w:val="18"/>
                <w:szCs w:val="18"/>
                <w:lang w:val="id-ID"/>
              </w:rPr>
              <w:t xml:space="preserve">Min – Max </w:t>
            </w:r>
          </w:p>
        </w:tc>
        <w:tc>
          <w:tcPr>
            <w:tcW w:w="2000" w:type="pct"/>
            <w:gridSpan w:val="2"/>
            <w:tcBorders>
              <w:top w:val="nil"/>
            </w:tcBorders>
          </w:tcPr>
          <w:p w:rsidR="00BA29A9" w:rsidRPr="00A01FEB" w:rsidRDefault="00A01FEB" w:rsidP="00BB26BB">
            <w:pPr>
              <w:pStyle w:val="DecimalAligned"/>
              <w:tabs>
                <w:tab w:val="left" w:pos="4140"/>
              </w:tabs>
              <w:spacing w:line="240" w:lineRule="auto"/>
              <w:jc w:val="center"/>
              <w:rPr>
                <w:rFonts w:ascii="Times New Roman" w:hAnsi="Times New Roman" w:cs="Times New Roman"/>
                <w:b w:val="0"/>
                <w:color w:val="auto"/>
                <w:sz w:val="18"/>
                <w:szCs w:val="18"/>
                <w:lang w:val="id-ID"/>
              </w:rPr>
            </w:pPr>
            <w:r w:rsidRPr="00A01FEB">
              <w:rPr>
                <w:rFonts w:ascii="Times New Roman" w:hAnsi="Times New Roman" w:cs="Times New Roman"/>
                <w:b w:val="0"/>
                <w:color w:val="auto"/>
                <w:sz w:val="18"/>
                <w:szCs w:val="18"/>
                <w:lang w:val="id-ID"/>
              </w:rPr>
              <w:t>5</w:t>
            </w:r>
            <w:r w:rsidR="004C38A9">
              <w:rPr>
                <w:rFonts w:ascii="Times New Roman" w:hAnsi="Times New Roman" w:cs="Times New Roman"/>
                <w:b w:val="0"/>
                <w:color w:val="auto"/>
                <w:sz w:val="18"/>
                <w:szCs w:val="18"/>
                <w:lang w:val="id-ID"/>
              </w:rPr>
              <w:t>–</w:t>
            </w:r>
            <w:r w:rsidRPr="00A01FEB">
              <w:rPr>
                <w:rFonts w:ascii="Times New Roman" w:hAnsi="Times New Roman" w:cs="Times New Roman"/>
                <w:b w:val="0"/>
                <w:color w:val="auto"/>
                <w:sz w:val="18"/>
                <w:szCs w:val="18"/>
                <w:lang w:val="id-ID"/>
              </w:rPr>
              <w:t>21</w:t>
            </w:r>
          </w:p>
        </w:tc>
      </w:tr>
    </w:tbl>
    <w:p w:rsidR="00393ACA" w:rsidRDefault="00393ACA" w:rsidP="00393ACA">
      <w:pPr>
        <w:pStyle w:val="ListParagraph"/>
        <w:spacing w:line="240" w:lineRule="auto"/>
        <w:ind w:left="142"/>
        <w:rPr>
          <w:rFonts w:ascii="Times New Roman" w:hAnsi="Times New Roman" w:cs="Times New Roman"/>
          <w:color w:val="FF0000"/>
          <w:sz w:val="24"/>
          <w:szCs w:val="24"/>
        </w:rPr>
      </w:pPr>
    </w:p>
    <w:p w:rsidR="00216157" w:rsidRDefault="00393ACA" w:rsidP="00DA125E">
      <w:pPr>
        <w:pStyle w:val="ListParagraph"/>
        <w:spacing w:line="240" w:lineRule="auto"/>
        <w:ind w:left="142"/>
        <w:rPr>
          <w:rFonts w:ascii="Times New Roman" w:eastAsiaTheme="minorEastAsia" w:hAnsi="Times New Roman" w:cs="Times New Roman"/>
          <w:spacing w:val="-1"/>
          <w:position w:val="-3"/>
          <w:sz w:val="24"/>
          <w:szCs w:val="24"/>
        </w:rPr>
      </w:pPr>
      <w:r w:rsidRPr="00393ACA">
        <w:rPr>
          <w:rFonts w:ascii="Times New Roman" w:hAnsi="Times New Roman" w:cs="Times New Roman"/>
          <w:sz w:val="24"/>
          <w:szCs w:val="24"/>
        </w:rPr>
        <w:t>Berdasarkan data tabel di atas, bahwa hasil pengisian kuesioner kompetensi pedagogik guru PAUD, dapat dilihat bahwasannya guru yang termasuk kedala</w:t>
      </w:r>
      <w:r w:rsidR="00D57974">
        <w:rPr>
          <w:rFonts w:ascii="Times New Roman" w:hAnsi="Times New Roman" w:cs="Times New Roman"/>
          <w:sz w:val="24"/>
          <w:szCs w:val="24"/>
        </w:rPr>
        <w:t xml:space="preserve">m kategori </w:t>
      </w:r>
      <w:r w:rsidR="004C38A9">
        <w:rPr>
          <w:rFonts w:ascii="Times New Roman" w:hAnsi="Times New Roman" w:cs="Times New Roman"/>
          <w:sz w:val="24"/>
          <w:szCs w:val="24"/>
        </w:rPr>
        <w:t>(Rendah) sebanyak 2 guru d</w:t>
      </w:r>
      <w:r w:rsidR="00D57974">
        <w:rPr>
          <w:rFonts w:ascii="Times New Roman" w:hAnsi="Times New Roman" w:cs="Times New Roman"/>
          <w:sz w:val="24"/>
          <w:szCs w:val="24"/>
        </w:rPr>
        <w:t xml:space="preserve">engan persentase 4,44 persen, </w:t>
      </w:r>
      <w:r w:rsidR="004C38A9">
        <w:rPr>
          <w:rFonts w:ascii="Times New Roman" w:hAnsi="Times New Roman" w:cs="Times New Roman"/>
          <w:sz w:val="24"/>
          <w:szCs w:val="24"/>
        </w:rPr>
        <w:t xml:space="preserve">(Sedang) sebanyak 22 </w:t>
      </w:r>
      <w:r w:rsidR="005B5A76">
        <w:rPr>
          <w:rFonts w:ascii="Times New Roman" w:hAnsi="Times New Roman" w:cs="Times New Roman"/>
          <w:sz w:val="24"/>
          <w:szCs w:val="24"/>
        </w:rPr>
        <w:t>guru dengan per</w:t>
      </w:r>
      <w:r w:rsidRPr="00393ACA">
        <w:rPr>
          <w:rFonts w:ascii="Times New Roman" w:hAnsi="Times New Roman" w:cs="Times New Roman"/>
          <w:sz w:val="24"/>
          <w:szCs w:val="24"/>
        </w:rPr>
        <w:t xml:space="preserve">sentase </w:t>
      </w:r>
      <w:r w:rsidR="004C38A9">
        <w:rPr>
          <w:rFonts w:ascii="Times New Roman" w:hAnsi="Times New Roman" w:cs="Times New Roman"/>
          <w:sz w:val="24"/>
          <w:szCs w:val="24"/>
        </w:rPr>
        <w:t>48,88 persen</w:t>
      </w:r>
      <w:r w:rsidRPr="00393ACA">
        <w:rPr>
          <w:rFonts w:ascii="Times New Roman" w:hAnsi="Times New Roman" w:cs="Times New Roman"/>
          <w:sz w:val="24"/>
          <w:szCs w:val="24"/>
        </w:rPr>
        <w:t xml:space="preserve"> dan</w:t>
      </w:r>
      <w:r w:rsidR="00D57974">
        <w:rPr>
          <w:rFonts w:ascii="Times New Roman" w:hAnsi="Times New Roman" w:cs="Times New Roman"/>
          <w:sz w:val="24"/>
          <w:szCs w:val="24"/>
        </w:rPr>
        <w:t xml:space="preserve"> kategori</w:t>
      </w:r>
      <w:r w:rsidR="004C38A9">
        <w:rPr>
          <w:rFonts w:ascii="Times New Roman" w:hAnsi="Times New Roman" w:cs="Times New Roman"/>
          <w:sz w:val="24"/>
          <w:szCs w:val="24"/>
        </w:rPr>
        <w:t xml:space="preserve"> (Ting</w:t>
      </w:r>
      <w:r w:rsidR="005B5A76">
        <w:rPr>
          <w:rFonts w:ascii="Times New Roman" w:hAnsi="Times New Roman" w:cs="Times New Roman"/>
          <w:sz w:val="24"/>
          <w:szCs w:val="24"/>
        </w:rPr>
        <w:t>gi) sebanyak 14  guru dengan per</w:t>
      </w:r>
      <w:r w:rsidR="004C38A9">
        <w:rPr>
          <w:rFonts w:ascii="Times New Roman" w:hAnsi="Times New Roman" w:cs="Times New Roman"/>
          <w:sz w:val="24"/>
          <w:szCs w:val="24"/>
        </w:rPr>
        <w:t>sentase 31,11 persen</w:t>
      </w:r>
      <w:r w:rsidRPr="00393ACA">
        <w:rPr>
          <w:rFonts w:ascii="Times New Roman" w:hAnsi="Times New Roman" w:cs="Times New Roman"/>
          <w:sz w:val="24"/>
          <w:szCs w:val="24"/>
        </w:rPr>
        <w:t>, untuk katego</w:t>
      </w:r>
      <w:r w:rsidR="00D57974">
        <w:rPr>
          <w:rFonts w:ascii="Times New Roman" w:hAnsi="Times New Roman" w:cs="Times New Roman"/>
          <w:sz w:val="24"/>
          <w:szCs w:val="24"/>
        </w:rPr>
        <w:t>ri</w:t>
      </w:r>
      <w:r w:rsidR="00DA125E">
        <w:rPr>
          <w:rFonts w:ascii="Times New Roman" w:hAnsi="Times New Roman" w:cs="Times New Roman"/>
          <w:sz w:val="24"/>
          <w:szCs w:val="24"/>
        </w:rPr>
        <w:t xml:space="preserve"> (Sangat Ti</w:t>
      </w:r>
      <w:r w:rsidR="005B5A76">
        <w:rPr>
          <w:rFonts w:ascii="Times New Roman" w:hAnsi="Times New Roman" w:cs="Times New Roman"/>
          <w:sz w:val="24"/>
          <w:szCs w:val="24"/>
        </w:rPr>
        <w:t>nggi) sebanyak 7 guru dengan per</w:t>
      </w:r>
      <w:r w:rsidR="00DA125E">
        <w:rPr>
          <w:rFonts w:ascii="Times New Roman" w:hAnsi="Times New Roman" w:cs="Times New Roman"/>
          <w:sz w:val="24"/>
          <w:szCs w:val="24"/>
        </w:rPr>
        <w:t>sentase 15,55 persen</w:t>
      </w:r>
      <w:r w:rsidRPr="00393ACA">
        <w:rPr>
          <w:rFonts w:ascii="Times New Roman" w:hAnsi="Times New Roman" w:cs="Times New Roman"/>
          <w:sz w:val="24"/>
          <w:szCs w:val="24"/>
        </w:rPr>
        <w:t>. Sehingga dapat disimpulkan bahwa kemampuan mengevaluasi perkembangan anak  tergolong dalam kategori tinggi dengan jumlah data yang diperoleh.</w:t>
      </w:r>
      <w:r>
        <w:rPr>
          <w:rFonts w:ascii="Times New Roman" w:hAnsi="Times New Roman" w:cs="Times New Roman"/>
          <w:sz w:val="24"/>
          <w:szCs w:val="24"/>
          <w:lang w:val="en-US"/>
        </w:rPr>
        <w:t>Selanjutnya data di analisis</w:t>
      </w:r>
      <w:r w:rsidR="00CF1F53">
        <w:rPr>
          <w:rFonts w:ascii="Times New Roman" w:hAnsi="Times New Roman" w:cs="Times New Roman"/>
          <w:sz w:val="24"/>
          <w:szCs w:val="24"/>
        </w:rPr>
        <w:t xml:space="preserve"> </w:t>
      </w:r>
      <w:r>
        <w:rPr>
          <w:rFonts w:ascii="Times New Roman" w:hAnsi="Times New Roman" w:cs="Times New Roman"/>
          <w:sz w:val="24"/>
          <w:szCs w:val="24"/>
          <w:lang w:val="en-US"/>
        </w:rPr>
        <w:t>dengan</w:t>
      </w:r>
      <w:r w:rsidR="00CF1F53">
        <w:rPr>
          <w:rFonts w:ascii="Times New Roman" w:hAnsi="Times New Roman" w:cs="Times New Roman"/>
          <w:sz w:val="24"/>
          <w:szCs w:val="24"/>
        </w:rPr>
        <w:t xml:space="preserve"> </w:t>
      </w:r>
      <w:r>
        <w:rPr>
          <w:rFonts w:ascii="Times New Roman" w:hAnsi="Times New Roman" w:cs="Times New Roman"/>
          <w:sz w:val="24"/>
          <w:szCs w:val="24"/>
          <w:lang w:val="en-US"/>
        </w:rPr>
        <w:t>menggunakan</w:t>
      </w:r>
      <w:r w:rsidR="00CF1F53">
        <w:rPr>
          <w:rFonts w:ascii="Times New Roman" w:hAnsi="Times New Roman" w:cs="Times New Roman"/>
          <w:sz w:val="24"/>
          <w:szCs w:val="24"/>
        </w:rPr>
        <w:t xml:space="preserve"> </w:t>
      </w:r>
      <w:r>
        <w:rPr>
          <w:rFonts w:ascii="Times New Roman" w:hAnsi="Times New Roman" w:cs="Times New Roman"/>
          <w:sz w:val="24"/>
          <w:szCs w:val="24"/>
          <w:lang w:val="en-US"/>
        </w:rPr>
        <w:t>uji</w:t>
      </w:r>
      <w:r w:rsidR="00CF1F53">
        <w:rPr>
          <w:rFonts w:ascii="Times New Roman" w:hAnsi="Times New Roman" w:cs="Times New Roman"/>
          <w:sz w:val="24"/>
          <w:szCs w:val="24"/>
        </w:rPr>
        <w:t xml:space="preserve"> </w:t>
      </w:r>
      <w:r>
        <w:rPr>
          <w:rFonts w:ascii="Times New Roman" w:hAnsi="Times New Roman" w:cs="Times New Roman"/>
          <w:sz w:val="24"/>
          <w:szCs w:val="24"/>
          <w:lang w:val="en-US"/>
        </w:rPr>
        <w:t>korelasi</w:t>
      </w:r>
      <w:r w:rsidR="00CF1F53">
        <w:rPr>
          <w:rFonts w:ascii="Times New Roman" w:hAnsi="Times New Roman" w:cs="Times New Roman"/>
          <w:sz w:val="24"/>
          <w:szCs w:val="24"/>
        </w:rPr>
        <w:t xml:space="preserve"> </w:t>
      </w:r>
      <w:r>
        <w:rPr>
          <w:rFonts w:ascii="Times New Roman" w:hAnsi="Times New Roman" w:cs="Times New Roman"/>
          <w:i/>
          <w:sz w:val="24"/>
          <w:szCs w:val="24"/>
          <w:lang w:val="en-US"/>
        </w:rPr>
        <w:t xml:space="preserve">product moment </w:t>
      </w:r>
      <w:r>
        <w:rPr>
          <w:rFonts w:ascii="Times New Roman" w:hAnsi="Times New Roman" w:cs="Times New Roman"/>
          <w:sz w:val="24"/>
          <w:szCs w:val="24"/>
          <w:lang w:val="en-US"/>
        </w:rPr>
        <w:t>maka</w:t>
      </w:r>
      <w:r w:rsidR="00CF1F53">
        <w:rPr>
          <w:rFonts w:ascii="Times New Roman" w:hAnsi="Times New Roman" w:cs="Times New Roman"/>
          <w:sz w:val="24"/>
          <w:szCs w:val="24"/>
        </w:rPr>
        <w:t xml:space="preserve"> </w:t>
      </w:r>
      <w:r>
        <w:rPr>
          <w:rFonts w:ascii="Times New Roman" w:hAnsi="Times New Roman" w:cs="Times New Roman"/>
          <w:sz w:val="24"/>
          <w:szCs w:val="24"/>
          <w:lang w:val="en-US"/>
        </w:rPr>
        <w:t>diperoleh</w:t>
      </w:r>
      <w:r w:rsidR="00CF1F53">
        <w:rPr>
          <w:rFonts w:ascii="Times New Roman" w:hAnsi="Times New Roman" w:cs="Times New Roman"/>
          <w:sz w:val="24"/>
          <w:szCs w:val="24"/>
        </w:rPr>
        <w:t xml:space="preserve"> </w:t>
      </w:r>
      <w:r>
        <w:rPr>
          <w:rFonts w:ascii="Times New Roman" w:hAnsi="Times New Roman" w:cs="Times New Roman"/>
          <w:sz w:val="24"/>
          <w:szCs w:val="24"/>
          <w:lang w:val="en-US"/>
        </w:rPr>
        <w:t>hasil</w:t>
      </w:r>
      <w:r w:rsidR="00CF1F53">
        <w:rPr>
          <w:rFonts w:ascii="Times New Roman" w:hAnsi="Times New Roman" w:cs="Times New Roman"/>
          <w:sz w:val="24"/>
          <w:szCs w:val="24"/>
        </w:rPr>
        <w:t xml:space="preserve"> </w:t>
      </w:r>
      <w:r w:rsidRPr="009673DA">
        <w:rPr>
          <w:rFonts w:ascii="Times New Roman" w:eastAsiaTheme="minorEastAsia" w:hAnsi="Times New Roman" w:cs="Times New Roman"/>
          <w:spacing w:val="-1"/>
          <w:position w:val="-3"/>
          <w:sz w:val="24"/>
          <w:szCs w:val="24"/>
          <w:lang w:val="en-US"/>
        </w:rPr>
        <w:t>0,6</w:t>
      </w:r>
      <w:r>
        <w:rPr>
          <w:rFonts w:ascii="Times New Roman" w:eastAsiaTheme="minorEastAsia" w:hAnsi="Times New Roman" w:cs="Times New Roman"/>
          <w:spacing w:val="-1"/>
          <w:position w:val="-3"/>
          <w:sz w:val="24"/>
          <w:szCs w:val="24"/>
        </w:rPr>
        <w:t>73</w:t>
      </w:r>
      <w:r>
        <w:rPr>
          <w:rFonts w:ascii="Times New Roman" w:eastAsiaTheme="minorEastAsia" w:hAnsi="Times New Roman" w:cs="Times New Roman"/>
          <w:spacing w:val="-1"/>
          <w:position w:val="-3"/>
          <w:sz w:val="24"/>
          <w:szCs w:val="24"/>
          <w:lang w:val="en-US"/>
        </w:rPr>
        <w:t>.</w:t>
      </w:r>
    </w:p>
    <w:p w:rsidR="00216157" w:rsidRDefault="00216157" w:rsidP="00DA125E">
      <w:pPr>
        <w:pStyle w:val="ListParagraph"/>
        <w:spacing w:line="240" w:lineRule="auto"/>
        <w:ind w:left="142"/>
        <w:rPr>
          <w:rFonts w:ascii="Times New Roman" w:eastAsiaTheme="minorEastAsia" w:hAnsi="Times New Roman" w:cs="Times New Roman"/>
          <w:spacing w:val="-1"/>
          <w:position w:val="-3"/>
          <w:sz w:val="24"/>
          <w:szCs w:val="24"/>
        </w:rPr>
      </w:pPr>
    </w:p>
    <w:p w:rsidR="00B4131D" w:rsidRDefault="00393ACA" w:rsidP="00DA125E">
      <w:pPr>
        <w:pStyle w:val="ListParagraph"/>
        <w:spacing w:line="240" w:lineRule="auto"/>
        <w:ind w:left="142"/>
        <w:rPr>
          <w:rFonts w:ascii="Times New Roman" w:eastAsiaTheme="minorEastAsia" w:hAnsi="Times New Roman" w:cs="Times New Roman"/>
          <w:spacing w:val="-1"/>
          <w:position w:val="-3"/>
          <w:sz w:val="24"/>
          <w:szCs w:val="24"/>
        </w:rPr>
      </w:pPr>
      <w:r w:rsidRPr="003B5806">
        <w:rPr>
          <w:rFonts w:ascii="Times New Roman" w:eastAsiaTheme="minorEastAsia" w:hAnsi="Times New Roman" w:cs="Times New Roman"/>
          <w:spacing w:val="-1"/>
          <w:position w:val="-3"/>
          <w:sz w:val="24"/>
          <w:szCs w:val="24"/>
          <w:lang w:val="en-US"/>
        </w:rPr>
        <w:t>Berdasarkan</w:t>
      </w:r>
      <w:r w:rsidR="00CF1F53">
        <w:rPr>
          <w:rFonts w:ascii="Times New Roman" w:eastAsiaTheme="minorEastAsia" w:hAnsi="Times New Roman" w:cs="Times New Roman"/>
          <w:spacing w:val="-1"/>
          <w:position w:val="-3"/>
          <w:sz w:val="24"/>
          <w:szCs w:val="24"/>
        </w:rPr>
        <w:t xml:space="preserve"> </w:t>
      </w:r>
      <w:r w:rsidRPr="003B5806">
        <w:rPr>
          <w:rFonts w:ascii="Times New Roman" w:eastAsiaTheme="minorEastAsia" w:hAnsi="Times New Roman" w:cs="Times New Roman"/>
          <w:spacing w:val="-1"/>
          <w:position w:val="-3"/>
          <w:sz w:val="24"/>
          <w:szCs w:val="24"/>
          <w:lang w:val="en-US"/>
        </w:rPr>
        <w:t>analisis data tersebut</w:t>
      </w:r>
      <w:r w:rsidR="005B5A76">
        <w:rPr>
          <w:rFonts w:ascii="Times New Roman" w:eastAsiaTheme="minorEastAsia" w:hAnsi="Times New Roman" w:cs="Times New Roman"/>
          <w:spacing w:val="-1"/>
          <w:position w:val="-3"/>
          <w:sz w:val="24"/>
          <w:szCs w:val="24"/>
        </w:rPr>
        <w:t xml:space="preserve"> </w:t>
      </w:r>
      <w:r w:rsidRPr="003B5806">
        <w:rPr>
          <w:rFonts w:ascii="Times New Roman" w:eastAsiaTheme="minorEastAsia" w:hAnsi="Times New Roman" w:cs="Times New Roman"/>
          <w:spacing w:val="-1"/>
          <w:position w:val="-3"/>
          <w:sz w:val="24"/>
          <w:szCs w:val="24"/>
          <w:lang w:val="en-US"/>
        </w:rPr>
        <w:t>maka</w:t>
      </w:r>
      <w:r w:rsidR="005B5A76">
        <w:rPr>
          <w:rFonts w:ascii="Times New Roman" w:eastAsiaTheme="minorEastAsia" w:hAnsi="Times New Roman" w:cs="Times New Roman"/>
          <w:spacing w:val="-1"/>
          <w:position w:val="-3"/>
          <w:sz w:val="24"/>
          <w:szCs w:val="24"/>
        </w:rPr>
        <w:t xml:space="preserve"> </w:t>
      </w:r>
      <w:r w:rsidRPr="003B5806">
        <w:rPr>
          <w:rFonts w:ascii="Times New Roman" w:eastAsiaTheme="minorEastAsia" w:hAnsi="Times New Roman" w:cs="Times New Roman"/>
          <w:spacing w:val="-1"/>
          <w:position w:val="-3"/>
          <w:sz w:val="24"/>
          <w:szCs w:val="24"/>
          <w:lang w:val="en-US"/>
        </w:rPr>
        <w:t>ada</w:t>
      </w:r>
      <w:r w:rsidR="005B5A76">
        <w:rPr>
          <w:rFonts w:ascii="Times New Roman" w:eastAsiaTheme="minorEastAsia" w:hAnsi="Times New Roman" w:cs="Times New Roman"/>
          <w:spacing w:val="-1"/>
          <w:position w:val="-3"/>
          <w:sz w:val="24"/>
          <w:szCs w:val="24"/>
        </w:rPr>
        <w:t xml:space="preserve"> </w:t>
      </w:r>
      <w:r w:rsidRPr="003B5806">
        <w:rPr>
          <w:rFonts w:ascii="Times New Roman" w:eastAsiaTheme="minorEastAsia" w:hAnsi="Times New Roman" w:cs="Times New Roman"/>
          <w:spacing w:val="-1"/>
          <w:position w:val="-3"/>
          <w:sz w:val="24"/>
          <w:szCs w:val="24"/>
          <w:lang w:val="en-US"/>
        </w:rPr>
        <w:t>korelasi</w:t>
      </w:r>
      <w:r w:rsidR="005B5A76">
        <w:rPr>
          <w:rFonts w:ascii="Times New Roman" w:eastAsiaTheme="minorEastAsia" w:hAnsi="Times New Roman" w:cs="Times New Roman"/>
          <w:spacing w:val="-1"/>
          <w:position w:val="-3"/>
          <w:sz w:val="24"/>
          <w:szCs w:val="24"/>
        </w:rPr>
        <w:t xml:space="preserve"> </w:t>
      </w:r>
      <w:r w:rsidRPr="003B5806">
        <w:rPr>
          <w:rFonts w:ascii="Times New Roman" w:eastAsiaTheme="minorEastAsia" w:hAnsi="Times New Roman" w:cs="Times New Roman"/>
          <w:spacing w:val="-1"/>
          <w:position w:val="-3"/>
          <w:sz w:val="24"/>
          <w:szCs w:val="24"/>
          <w:lang w:val="en-US"/>
        </w:rPr>
        <w:t>sebesar 0,6</w:t>
      </w:r>
      <w:r>
        <w:rPr>
          <w:rFonts w:ascii="Times New Roman" w:eastAsiaTheme="minorEastAsia" w:hAnsi="Times New Roman" w:cs="Times New Roman"/>
          <w:spacing w:val="-1"/>
          <w:position w:val="-3"/>
          <w:sz w:val="24"/>
          <w:szCs w:val="24"/>
        </w:rPr>
        <w:t>73</w:t>
      </w:r>
      <w:r w:rsidRPr="003B5806">
        <w:rPr>
          <w:rFonts w:ascii="Times New Roman" w:eastAsiaTheme="minorEastAsia" w:hAnsi="Times New Roman" w:cs="Times New Roman"/>
          <w:spacing w:val="-1"/>
          <w:position w:val="-3"/>
          <w:sz w:val="24"/>
          <w:szCs w:val="24"/>
          <w:lang w:val="en-US"/>
        </w:rPr>
        <w:t>antara</w:t>
      </w:r>
      <w:r>
        <w:rPr>
          <w:rFonts w:ascii="Times New Roman" w:eastAsiaTheme="minorEastAsia" w:hAnsi="Times New Roman" w:cs="Times New Roman"/>
          <w:spacing w:val="-1"/>
          <w:position w:val="-3"/>
          <w:sz w:val="24"/>
          <w:szCs w:val="24"/>
        </w:rPr>
        <w:t xml:space="preserve"> kompetensi pedagogik guru PAUD dengan kemampuan mengevaluasi perkembangan anak usia dini.</w:t>
      </w:r>
      <w:r w:rsidR="00DA125E">
        <w:rPr>
          <w:rFonts w:ascii="Times New Roman" w:eastAsiaTheme="minorEastAsia" w:hAnsi="Times New Roman" w:cs="Times New Roman"/>
          <w:spacing w:val="-1"/>
          <w:position w:val="-3"/>
          <w:sz w:val="24"/>
          <w:szCs w:val="24"/>
        </w:rPr>
        <w:t xml:space="preserve"> S</w:t>
      </w:r>
      <w:r w:rsidRPr="003B5806">
        <w:rPr>
          <w:rFonts w:ascii="Times New Roman" w:eastAsiaTheme="minorEastAsia" w:hAnsi="Times New Roman" w:cs="Times New Roman"/>
          <w:spacing w:val="-1"/>
          <w:position w:val="-3"/>
          <w:sz w:val="24"/>
          <w:szCs w:val="24"/>
          <w:lang w:val="en-US"/>
        </w:rPr>
        <w:t>ehingga</w:t>
      </w:r>
      <w:r w:rsidR="005B5A76">
        <w:rPr>
          <w:rFonts w:ascii="Times New Roman" w:eastAsiaTheme="minorEastAsia" w:hAnsi="Times New Roman" w:cs="Times New Roman"/>
          <w:spacing w:val="-1"/>
          <w:position w:val="-3"/>
          <w:sz w:val="24"/>
          <w:szCs w:val="24"/>
        </w:rPr>
        <w:t xml:space="preserve"> </w:t>
      </w:r>
      <w:r w:rsidRPr="003B5806">
        <w:rPr>
          <w:rFonts w:ascii="Times New Roman" w:eastAsiaTheme="minorEastAsia" w:hAnsi="Times New Roman" w:cs="Times New Roman"/>
          <w:spacing w:val="-1"/>
          <w:position w:val="-3"/>
          <w:sz w:val="24"/>
          <w:szCs w:val="24"/>
          <w:lang w:val="en-US"/>
        </w:rPr>
        <w:t>pernyataan</w:t>
      </w:r>
      <w:r w:rsidR="005B5A76">
        <w:rPr>
          <w:rFonts w:ascii="Times New Roman" w:eastAsiaTheme="minorEastAsia" w:hAnsi="Times New Roman" w:cs="Times New Roman"/>
          <w:spacing w:val="-1"/>
          <w:position w:val="-3"/>
          <w:sz w:val="24"/>
          <w:szCs w:val="24"/>
        </w:rPr>
        <w:t xml:space="preserve"> </w:t>
      </w:r>
      <w:r w:rsidRPr="003B5806">
        <w:rPr>
          <w:rFonts w:ascii="Times New Roman" w:eastAsiaTheme="minorEastAsia" w:hAnsi="Times New Roman" w:cs="Times New Roman"/>
          <w:spacing w:val="-1"/>
          <w:position w:val="-3"/>
          <w:sz w:val="24"/>
          <w:szCs w:val="24"/>
          <w:lang w:val="en-US"/>
        </w:rPr>
        <w:t>bahwa H</w:t>
      </w:r>
      <w:r w:rsidRPr="003B5806">
        <w:rPr>
          <w:rFonts w:ascii="Times New Roman" w:eastAsiaTheme="minorEastAsia" w:hAnsi="Times New Roman" w:cs="Times New Roman"/>
          <w:spacing w:val="-1"/>
          <w:position w:val="-3"/>
          <w:sz w:val="24"/>
          <w:szCs w:val="24"/>
          <w:vertAlign w:val="subscript"/>
          <w:lang w:val="en-US"/>
        </w:rPr>
        <w:t xml:space="preserve">1 </w:t>
      </w:r>
      <w:r w:rsidRPr="003B5806">
        <w:rPr>
          <w:rFonts w:ascii="Times New Roman" w:eastAsiaTheme="minorEastAsia" w:hAnsi="Times New Roman" w:cs="Times New Roman"/>
          <w:spacing w:val="-1"/>
          <w:position w:val="-3"/>
          <w:sz w:val="24"/>
          <w:szCs w:val="24"/>
          <w:lang w:val="en-US"/>
        </w:rPr>
        <w:t>diterima, yaitu</w:t>
      </w:r>
      <w:r w:rsidR="005B5A76">
        <w:rPr>
          <w:rFonts w:ascii="Times New Roman" w:eastAsiaTheme="minorEastAsia" w:hAnsi="Times New Roman" w:cs="Times New Roman"/>
          <w:spacing w:val="-1"/>
          <w:position w:val="-3"/>
          <w:sz w:val="24"/>
          <w:szCs w:val="24"/>
        </w:rPr>
        <w:t xml:space="preserve"> </w:t>
      </w:r>
      <w:r w:rsidRPr="003B5806">
        <w:rPr>
          <w:rFonts w:ascii="Times New Roman" w:eastAsiaTheme="minorEastAsia" w:hAnsi="Times New Roman" w:cs="Times New Roman"/>
          <w:spacing w:val="-1"/>
          <w:position w:val="-3"/>
          <w:sz w:val="24"/>
          <w:szCs w:val="24"/>
          <w:lang w:val="en-US"/>
        </w:rPr>
        <w:t>ada</w:t>
      </w:r>
      <w:r w:rsidR="005B5A76">
        <w:rPr>
          <w:rFonts w:ascii="Times New Roman" w:eastAsiaTheme="minorEastAsia" w:hAnsi="Times New Roman" w:cs="Times New Roman"/>
          <w:spacing w:val="-1"/>
          <w:position w:val="-3"/>
          <w:sz w:val="24"/>
          <w:szCs w:val="24"/>
        </w:rPr>
        <w:t xml:space="preserve"> </w:t>
      </w:r>
      <w:r w:rsidRPr="003B5806">
        <w:rPr>
          <w:rFonts w:ascii="Times New Roman" w:eastAsiaTheme="minorEastAsia" w:hAnsi="Times New Roman" w:cs="Times New Roman"/>
          <w:spacing w:val="-1"/>
          <w:position w:val="-3"/>
          <w:sz w:val="24"/>
          <w:szCs w:val="24"/>
          <w:lang w:val="en-US"/>
        </w:rPr>
        <w:t>hubungan yang signifikan</w:t>
      </w:r>
      <w:r w:rsidR="005B5A76">
        <w:rPr>
          <w:rFonts w:ascii="Times New Roman" w:eastAsiaTheme="minorEastAsia" w:hAnsi="Times New Roman" w:cs="Times New Roman"/>
          <w:spacing w:val="-1"/>
          <w:position w:val="-3"/>
          <w:sz w:val="24"/>
          <w:szCs w:val="24"/>
        </w:rPr>
        <w:t xml:space="preserve"> antara </w:t>
      </w:r>
      <w:r>
        <w:rPr>
          <w:rFonts w:ascii="Times New Roman" w:eastAsiaTheme="minorEastAsia" w:hAnsi="Times New Roman" w:cs="Times New Roman"/>
          <w:spacing w:val="-1"/>
          <w:position w:val="-3"/>
          <w:sz w:val="24"/>
          <w:szCs w:val="24"/>
        </w:rPr>
        <w:t>kompetensi pedagogik guru PAUD dengan kemampuan mengevaluasi perkembangan anak usia dini.</w:t>
      </w:r>
      <w:r w:rsidRPr="003B5806">
        <w:rPr>
          <w:rFonts w:ascii="Times New Roman" w:hAnsi="Times New Roman" w:cs="Times New Roman"/>
          <w:sz w:val="24"/>
          <w:szCs w:val="24"/>
          <w:lang w:val="en-US"/>
        </w:rPr>
        <w:t>Analisis</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korelasi</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selanjutnya</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dengan</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memberikan</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penafsiran</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terhadap</w:t>
      </w:r>
      <w:r w:rsidR="005B5A76">
        <w:rPr>
          <w:rFonts w:ascii="Times New Roman" w:hAnsi="Times New Roman" w:cs="Times New Roman"/>
          <w:sz w:val="24"/>
          <w:szCs w:val="24"/>
        </w:rPr>
        <w:t xml:space="preserve"> </w:t>
      </w:r>
      <w:r w:rsidR="005B5A76">
        <w:rPr>
          <w:rFonts w:ascii="Times New Roman" w:hAnsi="Times New Roman" w:cs="Times New Roman"/>
          <w:sz w:val="24"/>
          <w:szCs w:val="24"/>
          <w:lang w:val="en-US"/>
        </w:rPr>
        <w:t>koefisien yang</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ditemukan</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tersebut</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apakah</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besar</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atau</w:t>
      </w:r>
      <w:r w:rsidR="005B5A76">
        <w:rPr>
          <w:rFonts w:ascii="Times New Roman" w:hAnsi="Times New Roman" w:cs="Times New Roman"/>
          <w:sz w:val="24"/>
          <w:szCs w:val="24"/>
        </w:rPr>
        <w:t xml:space="preserve"> </w:t>
      </w:r>
      <w:r w:rsidR="005B5A76">
        <w:rPr>
          <w:rFonts w:ascii="Times New Roman" w:hAnsi="Times New Roman" w:cs="Times New Roman"/>
          <w:sz w:val="24"/>
          <w:szCs w:val="24"/>
          <w:lang w:val="en-US"/>
        </w:rPr>
        <w:t>kecil,</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maka</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dapat</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berpedoman</w:t>
      </w:r>
      <w:r w:rsidR="005B5A76">
        <w:rPr>
          <w:rFonts w:ascii="Times New Roman" w:hAnsi="Times New Roman" w:cs="Times New Roman"/>
          <w:sz w:val="24"/>
          <w:szCs w:val="24"/>
        </w:rPr>
        <w:t xml:space="preserve"> </w:t>
      </w:r>
      <w:r w:rsidRPr="003B5806">
        <w:rPr>
          <w:rFonts w:ascii="Times New Roman" w:hAnsi="Times New Roman" w:cs="Times New Roman"/>
          <w:sz w:val="24"/>
          <w:szCs w:val="24"/>
          <w:lang w:val="en-US"/>
        </w:rPr>
        <w:t>pada</w:t>
      </w:r>
      <w:r w:rsidR="005B5A76">
        <w:rPr>
          <w:rFonts w:ascii="Times New Roman" w:hAnsi="Times New Roman" w:cs="Times New Roman"/>
          <w:sz w:val="24"/>
          <w:szCs w:val="24"/>
        </w:rPr>
        <w:t xml:space="preserve"> </w:t>
      </w:r>
      <w:r w:rsidR="005B5A76">
        <w:rPr>
          <w:rFonts w:ascii="Times New Roman" w:hAnsi="Times New Roman" w:cs="Times New Roman"/>
          <w:sz w:val="24"/>
          <w:szCs w:val="24"/>
          <w:lang w:val="en-US"/>
        </w:rPr>
        <w:t>table</w:t>
      </w:r>
      <w:r w:rsidR="005B5A76">
        <w:rPr>
          <w:rFonts w:ascii="Times New Roman" w:hAnsi="Times New Roman" w:cs="Times New Roman"/>
          <w:sz w:val="24"/>
          <w:szCs w:val="24"/>
        </w:rPr>
        <w:t xml:space="preserve"> </w:t>
      </w:r>
      <w:r w:rsidRPr="003B5806">
        <w:rPr>
          <w:rFonts w:ascii="Times New Roman" w:hAnsi="Times New Roman" w:cs="Times New Roman"/>
          <w:sz w:val="24"/>
          <w:szCs w:val="24"/>
        </w:rPr>
        <w:t>interprestasi koefisien korelasi</w:t>
      </w:r>
      <w:r>
        <w:rPr>
          <w:rFonts w:ascii="Times New Roman" w:hAnsi="Times New Roman" w:cs="Times New Roman"/>
          <w:sz w:val="24"/>
          <w:szCs w:val="24"/>
          <w:lang w:val="en-US"/>
        </w:rPr>
        <w:t xml:space="preserve">, </w:t>
      </w:r>
      <w:r w:rsidRPr="003B5806">
        <w:rPr>
          <w:rFonts w:ascii="Times New Roman" w:eastAsiaTheme="minorEastAsia" w:hAnsi="Times New Roman" w:cs="Times New Roman"/>
          <w:spacing w:val="-1"/>
          <w:position w:val="-3"/>
          <w:sz w:val="24"/>
          <w:szCs w:val="24"/>
        </w:rPr>
        <w:t>maka koefisien kore</w:t>
      </w:r>
      <w:r w:rsidR="00B4131D">
        <w:rPr>
          <w:rFonts w:ascii="Times New Roman" w:eastAsiaTheme="minorEastAsia" w:hAnsi="Times New Roman" w:cs="Times New Roman"/>
          <w:spacing w:val="-1"/>
          <w:position w:val="-3"/>
          <w:sz w:val="24"/>
          <w:szCs w:val="24"/>
        </w:rPr>
        <w:t>lasi yang ditemukan sebesar 0,673</w:t>
      </w:r>
      <w:r w:rsidRPr="003B5806">
        <w:rPr>
          <w:rFonts w:ascii="Times New Roman" w:eastAsiaTheme="minorEastAsia" w:hAnsi="Times New Roman" w:cs="Times New Roman"/>
          <w:spacing w:val="-1"/>
          <w:position w:val="-3"/>
          <w:sz w:val="24"/>
          <w:szCs w:val="24"/>
        </w:rPr>
        <w:t xml:space="preserve"> termasuk pada kategori kuat. Jadi terdapat hubungan yang kuat antara </w:t>
      </w:r>
      <w:r w:rsidR="00B4131D">
        <w:rPr>
          <w:rFonts w:ascii="Times New Roman" w:eastAsiaTheme="minorEastAsia" w:hAnsi="Times New Roman" w:cs="Times New Roman"/>
          <w:spacing w:val="-1"/>
          <w:position w:val="-3"/>
          <w:sz w:val="24"/>
          <w:szCs w:val="24"/>
        </w:rPr>
        <w:t>kompetensi pedagogik guru PAUD dengan kemampuan mengevaluasi perkembangan anak usia dini.</w:t>
      </w:r>
    </w:p>
    <w:p w:rsidR="000F4B89" w:rsidRDefault="000F4B89" w:rsidP="00DA125E">
      <w:pPr>
        <w:pStyle w:val="ListParagraph"/>
        <w:spacing w:line="240" w:lineRule="auto"/>
        <w:ind w:left="142"/>
        <w:rPr>
          <w:rFonts w:ascii="Times New Roman" w:eastAsiaTheme="minorEastAsia" w:hAnsi="Times New Roman" w:cs="Times New Roman"/>
          <w:spacing w:val="-1"/>
          <w:position w:val="-3"/>
          <w:sz w:val="24"/>
          <w:szCs w:val="24"/>
        </w:rPr>
      </w:pPr>
    </w:p>
    <w:p w:rsidR="00DA125E" w:rsidRPr="00DA125E" w:rsidRDefault="00DA125E" w:rsidP="00DA125E">
      <w:pPr>
        <w:pStyle w:val="ListParagraph"/>
        <w:spacing w:line="240" w:lineRule="auto"/>
        <w:ind w:left="142"/>
        <w:rPr>
          <w:rFonts w:ascii="Times New Roman" w:hAnsi="Times New Roman" w:cs="Times New Roman"/>
          <w:sz w:val="24"/>
          <w:szCs w:val="24"/>
        </w:rPr>
      </w:pPr>
    </w:p>
    <w:p w:rsidR="00B4131D" w:rsidRDefault="00B4131D" w:rsidP="00B4131D">
      <w:pPr>
        <w:tabs>
          <w:tab w:val="left" w:pos="4140"/>
        </w:tabs>
        <w:spacing w:after="0"/>
        <w:jc w:val="both"/>
        <w:rPr>
          <w:rFonts w:ascii="Times New Roman" w:hAnsi="Times New Roman" w:cs="Times New Roman"/>
          <w:b/>
          <w:sz w:val="24"/>
          <w:szCs w:val="24"/>
        </w:rPr>
      </w:pPr>
      <w:r w:rsidRPr="00B96993">
        <w:rPr>
          <w:rFonts w:ascii="Times New Roman" w:hAnsi="Times New Roman" w:cs="Times New Roman"/>
          <w:b/>
          <w:sz w:val="24"/>
          <w:szCs w:val="24"/>
        </w:rPr>
        <w:t>Pembahasan</w:t>
      </w:r>
    </w:p>
    <w:p w:rsidR="00393ACA" w:rsidRDefault="00393ACA" w:rsidP="00CF12D6">
      <w:pPr>
        <w:jc w:val="both"/>
        <w:rPr>
          <w:rFonts w:ascii="Times New Roman" w:eastAsiaTheme="minorEastAsia" w:hAnsi="Times New Roman" w:cs="Times New Roman"/>
          <w:spacing w:val="-1"/>
          <w:position w:val="-3"/>
          <w:sz w:val="24"/>
          <w:szCs w:val="24"/>
        </w:rPr>
      </w:pPr>
    </w:p>
    <w:p w:rsidR="008B62C9" w:rsidRDefault="00CF12D6" w:rsidP="00CF12D6">
      <w:pPr>
        <w:jc w:val="both"/>
        <w:rPr>
          <w:rFonts w:ascii="Times New Roman" w:hAnsi="Times New Roman" w:cs="Times New Roman"/>
          <w:sz w:val="24"/>
          <w:szCs w:val="24"/>
        </w:rPr>
      </w:pPr>
      <w:r w:rsidRPr="007D5952">
        <w:rPr>
          <w:rFonts w:ascii="Times New Roman" w:hAnsi="Times New Roman" w:cs="Times New Roman"/>
          <w:sz w:val="24"/>
          <w:szCs w:val="24"/>
        </w:rPr>
        <w:t>Kompetensi merupakan seperangkat pengatahuan, ketrampilan, dan perilaku yang harus dimiliki, dihayati, dikuasai dan diaktualisasikan oleh guru dalam melaksanakan tugas keprofesionalan. Kompetensi</w:t>
      </w:r>
      <w:r w:rsidR="00DA125E">
        <w:rPr>
          <w:rFonts w:ascii="Times New Roman" w:hAnsi="Times New Roman" w:cs="Times New Roman"/>
          <w:sz w:val="24"/>
          <w:szCs w:val="24"/>
        </w:rPr>
        <w:t xml:space="preserve"> pedagogik pada dasarnya ialah </w:t>
      </w:r>
      <w:r w:rsidRPr="007D5952">
        <w:rPr>
          <w:rFonts w:ascii="Times New Roman" w:hAnsi="Times New Roman" w:cs="Times New Roman"/>
          <w:sz w:val="24"/>
          <w:szCs w:val="24"/>
        </w:rPr>
        <w:t>kemampuan guru dalam mengelolah pembelajaran peserta didik melalui pendekatan langsung kepada anak, seorang guru mempunyai kompetensi ini dapat dilihat dari tingkat keberhasilan proses dan hasil peserta didik dengan cara mengevaluasinya.</w:t>
      </w:r>
      <w:r w:rsidR="00AC7610" w:rsidRPr="007D5952">
        <w:rPr>
          <w:rFonts w:ascii="Times New Roman" w:hAnsi="Times New Roman" w:cs="Times New Roman"/>
          <w:sz w:val="24"/>
          <w:szCs w:val="24"/>
        </w:rPr>
        <w:t xml:space="preserve"> Dengan demikian dalam kompetensi pedagogik yang terdiri dari pemahaman peserta didik, merancang pelaksanaan pembelajaran, mengembangkan peserta didik dan</w:t>
      </w:r>
      <w:r w:rsidR="00E17AF3">
        <w:rPr>
          <w:rFonts w:ascii="Times New Roman" w:hAnsi="Times New Roman" w:cs="Times New Roman"/>
          <w:sz w:val="24"/>
          <w:szCs w:val="24"/>
        </w:rPr>
        <w:t xml:space="preserve"> </w:t>
      </w:r>
      <w:r w:rsidR="005B30BE">
        <w:rPr>
          <w:rFonts w:ascii="Times New Roman" w:hAnsi="Times New Roman" w:cs="Times New Roman"/>
          <w:sz w:val="24"/>
          <w:szCs w:val="24"/>
        </w:rPr>
        <w:t>mengevaluasi peserta didik. Hal ini sejalan dengan penelitian yang dilakukaan oleh Sadulloh (2014) yaitu a</w:t>
      </w:r>
      <w:r w:rsidR="00AC7610" w:rsidRPr="007D5952">
        <w:rPr>
          <w:rFonts w:ascii="Times New Roman" w:hAnsi="Times New Roman" w:cs="Times New Roman"/>
          <w:sz w:val="24"/>
          <w:szCs w:val="24"/>
        </w:rPr>
        <w:t>spek da</w:t>
      </w:r>
      <w:r w:rsidR="00B4131D" w:rsidRPr="007D5952">
        <w:rPr>
          <w:rFonts w:ascii="Times New Roman" w:hAnsi="Times New Roman" w:cs="Times New Roman"/>
          <w:sz w:val="24"/>
          <w:szCs w:val="24"/>
        </w:rPr>
        <w:t>lam pedagogik tersebut evaluasi</w:t>
      </w:r>
      <w:bookmarkStart w:id="0" w:name="_GoBack"/>
      <w:bookmarkEnd w:id="0"/>
      <w:r w:rsidR="00AC7610" w:rsidRPr="007D5952">
        <w:rPr>
          <w:rFonts w:ascii="Times New Roman" w:hAnsi="Times New Roman" w:cs="Times New Roman"/>
          <w:sz w:val="24"/>
          <w:szCs w:val="24"/>
        </w:rPr>
        <w:t xml:space="preserve"> yang menjadi suatu muara bagi aspek yang lainnya sebab untuk memahami karakteristik peserta didik guru harus melakukan suatu pengevaluasian awal pada anak agar mampu memahami karakteristik setiap individu peserta didiknya, </w:t>
      </w:r>
      <w:r w:rsidRPr="007D5952">
        <w:rPr>
          <w:rFonts w:ascii="Times New Roman" w:hAnsi="Times New Roman" w:cs="Times New Roman"/>
          <w:sz w:val="24"/>
          <w:szCs w:val="24"/>
        </w:rPr>
        <w:t>Seorang guru harus mampu memahami peserta didik, mampu merancang pelaksanaan kegiatan pembelajaran, mengembangkan peserta didik dan melakukan evaluasi peserta didik. Guru dapat mudah memberikan pembelajaran kepada siswa dan dapat mengembangkan potensi yang dimiliki siswa secara optimal</w:t>
      </w:r>
      <w:r w:rsidR="008D5DFA" w:rsidRPr="007D5952">
        <w:rPr>
          <w:rFonts w:ascii="Times New Roman" w:hAnsi="Times New Roman" w:cs="Times New Roman"/>
          <w:sz w:val="24"/>
          <w:szCs w:val="24"/>
        </w:rPr>
        <w:t>.</w:t>
      </w:r>
      <w:r w:rsidRPr="007D5952">
        <w:rPr>
          <w:rFonts w:ascii="Times New Roman" w:hAnsi="Times New Roman" w:cs="Times New Roman"/>
          <w:sz w:val="24"/>
          <w:szCs w:val="24"/>
        </w:rPr>
        <w:t xml:space="preserve"> apabila guru tersebut telah menguasai keempat kompetensi pedagogik yang dibutuhkan. </w:t>
      </w:r>
    </w:p>
    <w:p w:rsidR="004E4D17" w:rsidRDefault="00CF12D6" w:rsidP="008B62C9">
      <w:pPr>
        <w:jc w:val="both"/>
        <w:rPr>
          <w:rFonts w:ascii="Times New Roman" w:hAnsi="Times New Roman" w:cs="Times New Roman"/>
          <w:sz w:val="24"/>
          <w:szCs w:val="24"/>
        </w:rPr>
      </w:pPr>
      <w:r w:rsidRPr="007D5952">
        <w:rPr>
          <w:rFonts w:ascii="Times New Roman" w:hAnsi="Times New Roman" w:cs="Times New Roman"/>
          <w:sz w:val="24"/>
          <w:szCs w:val="24"/>
        </w:rPr>
        <w:t xml:space="preserve">Memahami karakteristik peserta didik, merancang pelaksanaan pembelajaran, mengembangkan peserta didik, mengevaluasi perkembangan anak. Menjadi guru yang berkompeten dan memiliki kemampuan yang tinggi sehingga dapat menstimulus peserta didik secara optimal, untuk hal tersebut evaluasi hasil penelitian yang dilakukan membuktikan bahwasannya apabila seorang guru </w:t>
      </w:r>
      <w:r w:rsidRPr="007D5952">
        <w:rPr>
          <w:rFonts w:ascii="Times New Roman" w:hAnsi="Times New Roman" w:cs="Times New Roman"/>
          <w:sz w:val="24"/>
          <w:szCs w:val="24"/>
        </w:rPr>
        <w:lastRenderedPageBreak/>
        <w:t xml:space="preserve">memiliki kompetensi pedagogik yang tinggi maka di dalamnya guru tersebut telah mengetahui dasar-dasar dalam mengajar peserta didik. Sebaliknya apabila kompetensi pedagogik guru rendah maka kemampuan guru dalam merancang instrumen evaluasi bagi peserta didik pun kurang tepat dan belum sesuai standar yang diberlakukan oleh pemerintah yakni Standar Tingkat Pencapaian Perkembangan Anak (STPPA) yang diperkuat oleh penelitian </w:t>
      </w:r>
      <w:hyperlink r:id="rId7" w:anchor="%21" w:history="1">
        <w:r w:rsidRPr="007D5952">
          <w:rPr>
            <w:rStyle w:val="text"/>
            <w:rFonts w:ascii="Times New Roman" w:hAnsi="Times New Roman" w:cs="Times New Roman"/>
            <w:i/>
            <w:sz w:val="24"/>
            <w:szCs w:val="24"/>
          </w:rPr>
          <w:t>Herppich</w:t>
        </w:r>
      </w:hyperlink>
      <w:r w:rsidRPr="007D5952">
        <w:rPr>
          <w:rFonts w:ascii="Times New Roman" w:hAnsi="Times New Roman" w:cs="Times New Roman"/>
          <w:i/>
          <w:sz w:val="24"/>
          <w:szCs w:val="24"/>
        </w:rPr>
        <w:t xml:space="preserve"> (2017)</w:t>
      </w:r>
      <w:r w:rsidRPr="007D5952">
        <w:rPr>
          <w:rFonts w:ascii="Times New Roman" w:hAnsi="Times New Roman" w:cs="Times New Roman"/>
          <w:sz w:val="24"/>
          <w:szCs w:val="24"/>
        </w:rPr>
        <w:t xml:space="preserve"> tentang model kompetensi penilaian guru yang berlan</w:t>
      </w:r>
      <w:r w:rsidR="007D5952">
        <w:rPr>
          <w:rFonts w:ascii="Times New Roman" w:hAnsi="Times New Roman" w:cs="Times New Roman"/>
          <w:sz w:val="24"/>
          <w:szCs w:val="24"/>
        </w:rPr>
        <w:t>.</w:t>
      </w:r>
      <w:r w:rsidRPr="007D5952">
        <w:rPr>
          <w:rFonts w:ascii="Times New Roman" w:hAnsi="Times New Roman" w:cs="Times New Roman"/>
          <w:sz w:val="24"/>
          <w:szCs w:val="24"/>
        </w:rPr>
        <w:t>daskan kompetensi pendidikan.</w:t>
      </w:r>
      <w:r w:rsidR="005B5A76">
        <w:rPr>
          <w:rFonts w:ascii="Times New Roman" w:hAnsi="Times New Roman" w:cs="Times New Roman"/>
          <w:sz w:val="24"/>
          <w:szCs w:val="24"/>
        </w:rPr>
        <w:t xml:space="preserve"> </w:t>
      </w:r>
      <w:r w:rsidRPr="007D5952">
        <w:rPr>
          <w:rFonts w:ascii="Times New Roman" w:hAnsi="Times New Roman" w:cs="Times New Roman"/>
          <w:sz w:val="24"/>
          <w:szCs w:val="24"/>
        </w:rPr>
        <w:t>Dengan demikian dalam pembelajaran evaluasi adalah hal penting bagi guru untuk mengetahui potensi peserta didiknya, begitu penting kompetensi pedagogik dalam melaksanakan proses pembelajaran sebab dalam kompetensi tersebut dituntut</w:t>
      </w:r>
      <w:r w:rsidR="008140EC">
        <w:rPr>
          <w:rFonts w:ascii="Times New Roman" w:hAnsi="Times New Roman" w:cs="Times New Roman"/>
          <w:sz w:val="24"/>
          <w:szCs w:val="24"/>
        </w:rPr>
        <w:t xml:space="preserve"> bagi guru untuk dapat memiliki </w:t>
      </w:r>
      <w:r w:rsidR="008140EC" w:rsidRPr="008B62C9">
        <w:rPr>
          <w:rFonts w:ascii="Times New Roman" w:hAnsi="Times New Roman" w:cs="Times New Roman"/>
          <w:sz w:val="24"/>
          <w:szCs w:val="24"/>
        </w:rPr>
        <w:t xml:space="preserve">Jadi dapat dikatakan bahwa harapan pemerintah mengadakan program sertifikasi untuk meningkatkan kualitas pendidikan di Indonesia adalah tepat. Maka dalam hal ini kompetensi pedagogik yang menjadi salah satu standar kompetensi yang harus dimiliki oleh guru PAUD yang sudah tersertifikasi menjadi sangat penting untuk dipahami. </w:t>
      </w:r>
    </w:p>
    <w:p w:rsidR="00AE70DB" w:rsidRPr="004E4D17" w:rsidRDefault="008140EC" w:rsidP="008B62C9">
      <w:pPr>
        <w:jc w:val="both"/>
        <w:rPr>
          <w:rFonts w:ascii="Times New Roman" w:hAnsi="Times New Roman" w:cs="Times New Roman"/>
          <w:sz w:val="24"/>
          <w:szCs w:val="24"/>
        </w:rPr>
      </w:pPr>
      <w:r w:rsidRPr="008B62C9">
        <w:rPr>
          <w:rFonts w:ascii="Times New Roman" w:hAnsi="Times New Roman" w:cs="Times New Roman"/>
          <w:sz w:val="24"/>
          <w:szCs w:val="24"/>
        </w:rPr>
        <w:t>Berdasarkan hasil penelitian di atas dapat dikatakan bahwa sertifikasi guru memilki manfaat dan fungsi yang sangat baik bagi peningkatan keprofesionalan guru PAUD. Hal ini juga sesuai dengan hasil penelitian yang pernah dilakukan Rahmawati (2013) yang menyatakan bahwa guru TK yang memiliki tingkat pengetahuan kompetensi pedagogik yang baik, 80% adalah guru TK yang sudah tersertifikasi. Sesuai dengan harapan pemerintah mengadakan program sertifikasi guru sebagai upaya untuk meningkatkan mutu guru sehingga diharapkan dapat meningkatkan mutu pembelajaran dan mutu pendidikan Indonesia secara berkelanjutan.</w:t>
      </w:r>
      <w:r w:rsidR="00CF1F53">
        <w:rPr>
          <w:rFonts w:ascii="Times New Roman" w:hAnsi="Times New Roman" w:cs="Times New Roman"/>
          <w:sz w:val="24"/>
          <w:szCs w:val="24"/>
        </w:rPr>
        <w:t xml:space="preserve"> </w:t>
      </w:r>
      <w:r w:rsidRPr="008B62C9">
        <w:rPr>
          <w:rFonts w:ascii="Times New Roman" w:hAnsi="Times New Roman" w:cs="Times New Roman"/>
          <w:sz w:val="24"/>
          <w:szCs w:val="24"/>
        </w:rPr>
        <w:t xml:space="preserve">Maka dalam hal ini kompetensi pedagogik yang menjadi salah satu standar kompetensi yang harus dimiliki oleh guru PAUD yang sudah tersertifikasi menjadi sangat penting untuk dipahami. Sudah seharusnya guru </w:t>
      </w:r>
      <w:r w:rsidRPr="008B62C9">
        <w:rPr>
          <w:rFonts w:ascii="Times New Roman" w:hAnsi="Times New Roman" w:cs="Times New Roman"/>
          <w:sz w:val="24"/>
          <w:szCs w:val="24"/>
        </w:rPr>
        <w:lastRenderedPageBreak/>
        <w:t>PAUD yang sudah tersertifikasi memiliki pemahaman yang baik pada seluruh indikator yang terkandung dalam kompetensi pedagogik guru PAUD. Kenyataan yang terdapat di lapangan di peroleh data tentang keadaan yang sebenarnya yaitu dari 45 responden yang dijadikan sampel penelitian terdapat setengahnya atau 22 guru memiliki tingkat kemampuan  yang baik tentang komptensi pedagogik</w:t>
      </w:r>
      <w:r w:rsidR="00AE70DB" w:rsidRPr="008B62C9">
        <w:rPr>
          <w:rFonts w:ascii="Times New Roman" w:hAnsi="Times New Roman" w:cs="Times New Roman"/>
          <w:sz w:val="24"/>
          <w:szCs w:val="24"/>
        </w:rPr>
        <w:t xml:space="preserve">,namun tingkat pemahaman guru yang baik tentang kompetensi pedagogik terkadang masih belum sepenuhnya membantu serta menjamin keberhasilan dalam praktik belajar mengajar di dalam kelas maupun di luar kelas. Hal ini terjadi karena keterbatasan sarana dan prasarana yang ada di sekolah, keterampilan guru dalam menerapkan teori pembelajaran ke dalam praktik mengajar dan belajar, serta kesenjangan yang begitu tinggi antara jumlah guru yang sudah profesional dalam arti sudah tersertifikasi dengan jumlah guru yang belum tersertifikasi. Oleh sebab itu </w:t>
      </w:r>
      <w:r w:rsidR="00CF12D6" w:rsidRPr="008B62C9">
        <w:rPr>
          <w:rFonts w:ascii="Times New Roman" w:hAnsi="Times New Roman" w:cs="Times New Roman"/>
          <w:sz w:val="24"/>
          <w:szCs w:val="24"/>
        </w:rPr>
        <w:t>kemampuan yang di dalamnya terdapat ilmu mengenai pengevaluasian untuk peserta didik, sehingga sangat diwajibkan bagi seorang guru untuk meningkatkan kompetensi pedagogik agar diperoleh hasil belajar peserta didik yang lebih optimal.</w:t>
      </w:r>
      <w:r w:rsidR="00AE70DB" w:rsidRPr="008B62C9">
        <w:rPr>
          <w:rFonts w:ascii="Times New Roman" w:hAnsi="Times New Roman" w:cs="Times New Roman"/>
          <w:sz w:val="24"/>
          <w:szCs w:val="24"/>
        </w:rPr>
        <w:t xml:space="preserve"> Sesuai </w:t>
      </w:r>
      <w:r w:rsidR="005B30BE">
        <w:rPr>
          <w:rFonts w:ascii="Times New Roman" w:hAnsi="Times New Roman" w:cs="Times New Roman"/>
          <w:sz w:val="24"/>
          <w:szCs w:val="24"/>
        </w:rPr>
        <w:t xml:space="preserve">penelitian </w:t>
      </w:r>
      <w:r w:rsidR="00B71C75" w:rsidRPr="008B62C9">
        <w:rPr>
          <w:rFonts w:ascii="Times New Roman" w:hAnsi="Times New Roman" w:cs="Times New Roman"/>
          <w:sz w:val="24"/>
          <w:szCs w:val="24"/>
        </w:rPr>
        <w:t xml:space="preserve">Rauch dalam Haenilah (2017) </w:t>
      </w:r>
      <w:r w:rsidR="008D5DFA" w:rsidRPr="008B62C9">
        <w:rPr>
          <w:rFonts w:ascii="Times New Roman" w:hAnsi="Times New Roman" w:cs="Times New Roman"/>
          <w:sz w:val="24"/>
          <w:szCs w:val="24"/>
        </w:rPr>
        <w:t xml:space="preserve">mengungkapkan bahwasannya pedagogik merupakan suatu kesatuan atau integrasi sejumlah kemampuan, pengetahuan, sikap, maupun ketrampilan yang </w:t>
      </w:r>
      <w:r w:rsidR="007D5952" w:rsidRPr="008B62C9">
        <w:rPr>
          <w:rFonts w:ascii="Times New Roman" w:hAnsi="Times New Roman" w:cs="Times New Roman"/>
          <w:sz w:val="24"/>
          <w:szCs w:val="24"/>
        </w:rPr>
        <w:t xml:space="preserve">menjelma menjadi satu performa guru untuk menghasilkan kemudahan siswa belajar. Hal ini sejalan dengan </w:t>
      </w:r>
      <w:r w:rsidR="005B30BE">
        <w:rPr>
          <w:rFonts w:ascii="Times New Roman" w:hAnsi="Times New Roman" w:cs="Times New Roman"/>
          <w:sz w:val="24"/>
          <w:szCs w:val="24"/>
        </w:rPr>
        <w:t xml:space="preserve">penelitiaan </w:t>
      </w:r>
      <w:r w:rsidR="007D5952" w:rsidRPr="008B62C9">
        <w:rPr>
          <w:rFonts w:ascii="Times New Roman" w:hAnsi="Times New Roman" w:cs="Times New Roman"/>
          <w:sz w:val="24"/>
          <w:szCs w:val="24"/>
        </w:rPr>
        <w:t>liakopoulou (2011) kompetensi pedagogik serangkaian kemampuan yang diekspresikan melalui suatu tindakan.</w:t>
      </w:r>
    </w:p>
    <w:p w:rsidR="00AE70DB" w:rsidRDefault="00AE70DB" w:rsidP="00AE70DB">
      <w:pPr>
        <w:pStyle w:val="Default"/>
        <w:jc w:val="both"/>
      </w:pPr>
    </w:p>
    <w:p w:rsidR="00AC31E2" w:rsidRDefault="007D5952" w:rsidP="002372F2">
      <w:pPr>
        <w:jc w:val="both"/>
        <w:rPr>
          <w:rFonts w:ascii="Times New Roman" w:hAnsi="Times New Roman" w:cs="Times New Roman"/>
          <w:sz w:val="24"/>
          <w:szCs w:val="24"/>
        </w:rPr>
      </w:pPr>
      <w:r w:rsidRPr="00AE70DB">
        <w:rPr>
          <w:rFonts w:ascii="Times New Roman" w:hAnsi="Times New Roman" w:cs="Times New Roman"/>
          <w:sz w:val="24"/>
          <w:szCs w:val="24"/>
        </w:rPr>
        <w:t>Evaluasi perkembangan dilakukan dalam program pendidikan anak usia dini dengan tujuan untuk mengetahui sejauh mana kemampuan yang telah dimiliki oleh peserta didik.</w:t>
      </w:r>
      <w:r w:rsidR="00E51209">
        <w:rPr>
          <w:rFonts w:ascii="Times New Roman" w:hAnsi="Times New Roman" w:cs="Times New Roman"/>
          <w:sz w:val="24"/>
          <w:szCs w:val="24"/>
        </w:rPr>
        <w:t xml:space="preserve"> </w:t>
      </w:r>
      <w:r w:rsidR="00AE70DB" w:rsidRPr="00AE70DB">
        <w:rPr>
          <w:rFonts w:ascii="Times New Roman" w:hAnsi="Times New Roman" w:cs="Times New Roman"/>
          <w:sz w:val="24"/>
          <w:szCs w:val="24"/>
        </w:rPr>
        <w:t xml:space="preserve">Hasil penelitian yang peneliti peroleh dalam merancang evaluasi pembelajaran masuk pada kategori sedang. Hal tersebut karena banyak guru yang masih memiliki pengetahuan yang </w:t>
      </w:r>
      <w:r w:rsidR="00AE70DB" w:rsidRPr="00AE70DB">
        <w:rPr>
          <w:rFonts w:ascii="Times New Roman" w:hAnsi="Times New Roman" w:cs="Times New Roman"/>
          <w:sz w:val="24"/>
          <w:szCs w:val="24"/>
        </w:rPr>
        <w:lastRenderedPageBreak/>
        <w:t>berbeda-beda dalam merancang evaluasi pembelajaran, dan rata-rata guru masih kurang pemahaman bahwa evaluasi merupakan hal yang sangat penting dilakukan  terhadap pembelajaran pada anak usia dini. Sejalan dengan penjelasan di atas, seharusnya guru yang professional memiliki pemahaman tentang pentingnya evaluasi pemebelajaran mengingat bahwa evaluasi dapat menentukan keberhasilan pembelajaran pada anak usia dini di pembelajaran selanjutnya (Sujiono 2013).</w:t>
      </w:r>
    </w:p>
    <w:p w:rsidR="000F4B89" w:rsidRDefault="00855C4F" w:rsidP="002372F2">
      <w:pPr>
        <w:jc w:val="both"/>
        <w:rPr>
          <w:rFonts w:ascii="Times New Roman" w:hAnsi="Times New Roman" w:cs="Times New Roman"/>
          <w:sz w:val="24"/>
          <w:szCs w:val="24"/>
        </w:rPr>
      </w:pPr>
      <w:r>
        <w:rPr>
          <w:rFonts w:ascii="Times New Roman" w:hAnsi="Times New Roman" w:cs="Times New Roman"/>
          <w:sz w:val="24"/>
          <w:szCs w:val="24"/>
        </w:rPr>
        <w:t xml:space="preserve">Dalam pendidikan anak usia dini masih terdapat guru yang dalam </w:t>
      </w:r>
      <w:r w:rsidR="00BB26BB">
        <w:rPr>
          <w:rFonts w:ascii="Times New Roman" w:hAnsi="Times New Roman" w:cs="Times New Roman"/>
          <w:sz w:val="24"/>
          <w:szCs w:val="24"/>
        </w:rPr>
        <w:t>me</w:t>
      </w:r>
      <w:r w:rsidR="00632B2B">
        <w:rPr>
          <w:rFonts w:ascii="Times New Roman" w:hAnsi="Times New Roman" w:cs="Times New Roman"/>
          <w:sz w:val="24"/>
          <w:szCs w:val="24"/>
        </w:rPr>
        <w:t>lakukan suatu evaluasi terhadap peserta didik di Kecamatan Trimurjo belum beracuan pada standar tingkat perkembangan anak yang telah diberikan oleh pemerintah. Untuk menilai peserta didik tidak dengan kemauan sendiri, melainkan harus belandaskan tingkat perkembangan anak.</w:t>
      </w:r>
      <w:r w:rsidR="005B30BE">
        <w:rPr>
          <w:rFonts w:ascii="Times New Roman" w:hAnsi="Times New Roman" w:cs="Times New Roman"/>
          <w:sz w:val="24"/>
          <w:szCs w:val="24"/>
        </w:rPr>
        <w:t xml:space="preserve"> sejalan dengan penelitian yang telah dilakukan oleh </w:t>
      </w:r>
      <w:r w:rsidR="007D5952" w:rsidRPr="00632B2B">
        <w:rPr>
          <w:rFonts w:ascii="Times New Roman" w:hAnsi="Times New Roman" w:cs="Times New Roman"/>
          <w:sz w:val="24"/>
          <w:szCs w:val="24"/>
        </w:rPr>
        <w:t>Tyler dalam Mardapi (2017)</w:t>
      </w:r>
      <w:r w:rsidR="005B30BE">
        <w:rPr>
          <w:rFonts w:ascii="Times New Roman" w:hAnsi="Times New Roman" w:cs="Times New Roman"/>
          <w:sz w:val="24"/>
          <w:szCs w:val="24"/>
        </w:rPr>
        <w:t xml:space="preserve"> yang</w:t>
      </w:r>
      <w:r w:rsidR="007D5952" w:rsidRPr="00632B2B">
        <w:rPr>
          <w:rFonts w:ascii="Times New Roman" w:hAnsi="Times New Roman" w:cs="Times New Roman"/>
          <w:sz w:val="24"/>
          <w:szCs w:val="24"/>
        </w:rPr>
        <w:t xml:space="preserve"> mengungk</w:t>
      </w:r>
      <w:r w:rsidR="005B30BE">
        <w:rPr>
          <w:rFonts w:ascii="Times New Roman" w:hAnsi="Times New Roman" w:cs="Times New Roman"/>
          <w:sz w:val="24"/>
          <w:szCs w:val="24"/>
        </w:rPr>
        <w:t>apkan bahwasanya evaluasi itu suatu</w:t>
      </w:r>
      <w:r w:rsidR="007D5952" w:rsidRPr="00632B2B">
        <w:rPr>
          <w:rFonts w:ascii="Times New Roman" w:hAnsi="Times New Roman" w:cs="Times New Roman"/>
          <w:sz w:val="24"/>
          <w:szCs w:val="24"/>
        </w:rPr>
        <w:t xml:space="preserve"> proses penentuan sejauh mana tujuan pendidikan telah tercapai. Hal ini sejalan dengan </w:t>
      </w:r>
      <w:r w:rsidR="00812262" w:rsidRPr="00632B2B">
        <w:rPr>
          <w:rFonts w:ascii="Times New Roman" w:hAnsi="Times New Roman" w:cs="Times New Roman"/>
          <w:sz w:val="24"/>
          <w:szCs w:val="24"/>
        </w:rPr>
        <w:t xml:space="preserve">Novianti (2007) evaluasi adalah suatu kegiatan menentukan atau </w:t>
      </w:r>
      <w:r w:rsidR="00812262" w:rsidRPr="00632B2B">
        <w:rPr>
          <w:rFonts w:ascii="Times New Roman" w:hAnsi="Times New Roman" w:cs="Times New Roman"/>
          <w:i/>
          <w:sz w:val="24"/>
          <w:szCs w:val="24"/>
        </w:rPr>
        <w:t>menjadment</w:t>
      </w:r>
      <w:r w:rsidR="00812262" w:rsidRPr="00632B2B">
        <w:rPr>
          <w:rFonts w:ascii="Times New Roman" w:hAnsi="Times New Roman" w:cs="Times New Roman"/>
          <w:sz w:val="24"/>
          <w:szCs w:val="24"/>
        </w:rPr>
        <w:t xml:space="preserve">  terhadap nilai hasil dari pengukuran.</w:t>
      </w:r>
      <w:r w:rsidR="002B0EE4">
        <w:rPr>
          <w:rFonts w:ascii="Times New Roman" w:hAnsi="Times New Roman" w:cs="Times New Roman"/>
          <w:sz w:val="24"/>
          <w:szCs w:val="24"/>
        </w:rPr>
        <w:t xml:space="preserve"> </w:t>
      </w:r>
      <w:r w:rsidR="00CF12D6" w:rsidRPr="00812262">
        <w:rPr>
          <w:rFonts w:ascii="Times New Roman" w:hAnsi="Times New Roman" w:cs="Times New Roman"/>
          <w:sz w:val="24"/>
          <w:szCs w:val="24"/>
        </w:rPr>
        <w:t>Hal ini diperkuat berdasarkan penelitian Jabbarifar (2009) yang menyatakan bahwa penilaian kelas dan pengevaluasian sangat penting untuk dilakukan oleh seorang pendidik karena evaluasi adalah muara dari keempat kompetensi pedagogik yang saling berk</w:t>
      </w:r>
      <w:r w:rsidR="000F4B89">
        <w:rPr>
          <w:rFonts w:ascii="Times New Roman" w:hAnsi="Times New Roman" w:cs="Times New Roman"/>
          <w:sz w:val="24"/>
          <w:szCs w:val="24"/>
        </w:rPr>
        <w:t xml:space="preserve">esinambungan satu sama lainnya. </w:t>
      </w:r>
    </w:p>
    <w:p w:rsidR="00C54FC4" w:rsidRDefault="000F4B89" w:rsidP="002372F2">
      <w:pPr>
        <w:jc w:val="both"/>
        <w:rPr>
          <w:rFonts w:ascii="Times New Roman" w:hAnsi="Times New Roman" w:cs="Times New Roman"/>
          <w:sz w:val="24"/>
          <w:szCs w:val="24"/>
        </w:rPr>
      </w:pPr>
      <w:r>
        <w:rPr>
          <w:rFonts w:ascii="Times New Roman" w:hAnsi="Times New Roman" w:cs="Times New Roman"/>
          <w:sz w:val="24"/>
          <w:szCs w:val="24"/>
        </w:rPr>
        <w:t>M</w:t>
      </w:r>
      <w:r w:rsidR="00CF12D6" w:rsidRPr="00812262">
        <w:rPr>
          <w:rFonts w:ascii="Times New Roman" w:hAnsi="Times New Roman" w:cs="Times New Roman"/>
          <w:sz w:val="24"/>
          <w:szCs w:val="24"/>
        </w:rPr>
        <w:t xml:space="preserve">emahami karakteristik peserta didik maka dilakukanya suatu evaluasi untuk mengetahui karakteristik setiap peserta didik dengan hal tersebut maka dapat dikatakan bahwasannya evaluasi adalah hal yang penting untuk mengetahui karakteristik peserta didik. Merancang pelaksanaan pembelajaran yang di dalamnya berkaitan dengan penyusunan RKH dan RPM serta merancang kisi-kisi instrumen evaluasi untuk melihat perkembangan belajar anak dan menjadikan suatu pedoman untuk </w:t>
      </w:r>
      <w:r w:rsidR="00CF12D6" w:rsidRPr="00812262">
        <w:rPr>
          <w:rFonts w:ascii="Times New Roman" w:hAnsi="Times New Roman" w:cs="Times New Roman"/>
          <w:sz w:val="24"/>
          <w:szCs w:val="24"/>
        </w:rPr>
        <w:lastRenderedPageBreak/>
        <w:t>merancang pembelajaran selanjutnya agar lebih optimal dalam mengembangkan peserta didik.</w:t>
      </w:r>
    </w:p>
    <w:p w:rsidR="004E4D17" w:rsidRDefault="00632B2B" w:rsidP="002372F2">
      <w:pPr>
        <w:jc w:val="both"/>
        <w:rPr>
          <w:rFonts w:ascii="Times New Roman" w:hAnsi="Times New Roman" w:cs="Times New Roman"/>
          <w:sz w:val="24"/>
          <w:szCs w:val="24"/>
        </w:rPr>
      </w:pPr>
      <w:r>
        <w:rPr>
          <w:rFonts w:ascii="Times New Roman" w:hAnsi="Times New Roman" w:cs="Times New Roman"/>
          <w:sz w:val="24"/>
          <w:szCs w:val="24"/>
        </w:rPr>
        <w:t>Hasil penelitian yang telah dilakukan di Kecamatan Trimurjo masih terdapat guru yang dalam mengajar peserta didiknya setiap hari belum seutuhnya sesuai dengan RPPH dan membuatnya belum berlandaskan acuan standar tingkat perkembangan anak yang telah tercantum pada Peraturan Pemerintah No 137 Tahun 2014</w:t>
      </w:r>
      <w:r w:rsidR="00DF5E10">
        <w:rPr>
          <w:rFonts w:ascii="Times New Roman" w:hAnsi="Times New Roman" w:cs="Times New Roman"/>
          <w:sz w:val="24"/>
          <w:szCs w:val="24"/>
        </w:rPr>
        <w:t xml:space="preserve">. </w:t>
      </w:r>
    </w:p>
    <w:p w:rsidR="002372F2" w:rsidRDefault="002372F2" w:rsidP="002372F2">
      <w:pPr>
        <w:jc w:val="both"/>
        <w:rPr>
          <w:rFonts w:ascii="Times New Roman" w:hAnsi="Times New Roman" w:cs="Times New Roman"/>
          <w:sz w:val="24"/>
          <w:szCs w:val="24"/>
        </w:rPr>
      </w:pPr>
      <w:r w:rsidRPr="00862AF0">
        <w:rPr>
          <w:rFonts w:ascii="Times New Roman" w:hAnsi="Times New Roman" w:cs="Times New Roman"/>
          <w:sz w:val="24"/>
          <w:szCs w:val="24"/>
        </w:rPr>
        <w:t xml:space="preserve">Berdasarkan hasil penelitian belum semua guru paham mengenai karakteristik peserta didik terlebih lagi bagi guru yang bukan </w:t>
      </w:r>
      <w:r w:rsidR="00E51209">
        <w:rPr>
          <w:rFonts w:ascii="Times New Roman" w:hAnsi="Times New Roman" w:cs="Times New Roman"/>
          <w:sz w:val="24"/>
          <w:szCs w:val="24"/>
        </w:rPr>
        <w:t>berlatar belakang dari sarjana pendidikan anak usia d</w:t>
      </w:r>
      <w:r w:rsidRPr="00862AF0">
        <w:rPr>
          <w:rFonts w:ascii="Times New Roman" w:hAnsi="Times New Roman" w:cs="Times New Roman"/>
          <w:sz w:val="24"/>
          <w:szCs w:val="24"/>
        </w:rPr>
        <w:t>ini, mereka hanya mengikuti aturan yang berlaku dalam dunia pendidikan anak usia dini tanpa menguasai ilmu di bidang PAUD yang sesungguhnya. Seperti halnya mengevaluasi karakteristik peserta didik yang berupa penilaian kerajinan, ketekunan, keuletan, perilaku dan pribadi serta bahasa sopan santun anak ketika di kelas tanpa harus memberikan beban yang berupa tugas untuk anak tersebut.Sedangkan guru yang berlatar belakang dari sarjana PAUD sudah lebih menguasainya dibandingkan dengan guru yang berlatar belakang bukan dari sarjana PAUD.  Hal ini telah dibuktikan oleh hasil penelitian yang dilakukan. bahwasannya untuk guru yang sesuai dengan yang diungkapka</w:t>
      </w:r>
      <w:r>
        <w:rPr>
          <w:rFonts w:ascii="Times New Roman" w:hAnsi="Times New Roman" w:cs="Times New Roman"/>
          <w:sz w:val="24"/>
          <w:szCs w:val="24"/>
        </w:rPr>
        <w:t>n oleh Shulman Haenilah  (2013</w:t>
      </w:r>
      <w:r w:rsidRPr="00862AF0">
        <w:rPr>
          <w:rFonts w:ascii="Times New Roman" w:hAnsi="Times New Roman" w:cs="Times New Roman"/>
          <w:sz w:val="24"/>
          <w:szCs w:val="24"/>
        </w:rPr>
        <w:t>) khususnya pada ranah pengetahuan tentang siswa dan perkembanganya, belajar bukan hanya melibatkan fisik tetapi juga mental karena guru harus paham betul tentang karakteristik dan perkembangan siswa diusianya.</w:t>
      </w:r>
      <w:r>
        <w:rPr>
          <w:rFonts w:ascii="Times New Roman" w:hAnsi="Times New Roman" w:cs="Times New Roman"/>
          <w:sz w:val="24"/>
          <w:szCs w:val="24"/>
        </w:rPr>
        <w:t xml:space="preserve"> Sebagai pendidik dalam dunia pendidikan hendaknya wajib mengembangkan kemampuan peserta didiknya secara optimal. Hal ini dilakukan untuk mengembangkan pengetahuan, ketrampilan dan sikap yang dimiliki anak tersebut. </w:t>
      </w:r>
    </w:p>
    <w:p w:rsidR="00E51209" w:rsidRDefault="00E51209" w:rsidP="002372F2">
      <w:pPr>
        <w:jc w:val="both"/>
        <w:rPr>
          <w:rFonts w:ascii="Times New Roman" w:hAnsi="Times New Roman" w:cs="Times New Roman"/>
          <w:sz w:val="24"/>
          <w:szCs w:val="24"/>
        </w:rPr>
      </w:pPr>
    </w:p>
    <w:p w:rsidR="004E4D17" w:rsidRDefault="002372F2" w:rsidP="00C54FC4">
      <w:pPr>
        <w:jc w:val="both"/>
        <w:rPr>
          <w:rFonts w:ascii="Times New Roman" w:hAnsi="Times New Roman" w:cs="Times New Roman"/>
          <w:sz w:val="24"/>
          <w:szCs w:val="24"/>
        </w:rPr>
      </w:pPr>
      <w:r>
        <w:rPr>
          <w:rFonts w:ascii="Times New Roman" w:hAnsi="Times New Roman" w:cs="Times New Roman"/>
          <w:sz w:val="24"/>
          <w:szCs w:val="24"/>
        </w:rPr>
        <w:lastRenderedPageBreak/>
        <w:t>Hasil penelitian membuktikan bahwa sebagian besar guru mampu mengembangkan pengetahuan, ketrampilan dan sikap anak dengan baik, namun masih terdapat guru yang bukan berlatar belakang sarjana pendidikan anak usia dini belum sepenuhnya mampu mengembangkan peserta didik dengan baik, karena guru tersebut tidak memahami tata cara menyususn suatu kisi-kisi intrumen untuk melakukan evaluasi mengenai pengetahuan, ketrampilan dan sikap anak sesuai dengan standar pencapaian perkembangan anak yang tercantum pada Peraturan Menteri No. 137 Tahun 2014.  Sedangkan guru yang profesional harus mampu menciptakan peningkatan belajar siswa agar pengetahuan, ketrampilan dan sikap anak dapat berkembang secara optimal. Hal ini sesuai dengan yang diungkapkan oleh Desimon Haenilah (2017)</w:t>
      </w:r>
      <w:r w:rsidR="005B30BE">
        <w:rPr>
          <w:rFonts w:ascii="Times New Roman" w:hAnsi="Times New Roman" w:cs="Times New Roman"/>
          <w:sz w:val="24"/>
          <w:szCs w:val="24"/>
        </w:rPr>
        <w:t xml:space="preserve"> dalam penelitiannya, </w:t>
      </w:r>
      <w:r>
        <w:rPr>
          <w:rFonts w:ascii="Times New Roman" w:hAnsi="Times New Roman" w:cs="Times New Roman"/>
          <w:sz w:val="24"/>
          <w:szCs w:val="24"/>
        </w:rPr>
        <w:t xml:space="preserve">yang menegaskan bahwa profesionalisme guru ternyata dibangun dari kompetensi pedagogik di kelas yang berujung pada peningkatan belajar siswa. </w:t>
      </w:r>
      <w:r w:rsidR="00CF12D6" w:rsidRPr="00812262">
        <w:rPr>
          <w:rFonts w:ascii="Times New Roman" w:hAnsi="Times New Roman" w:cs="Times New Roman"/>
          <w:sz w:val="24"/>
          <w:szCs w:val="24"/>
        </w:rPr>
        <w:t>Dengan demikian evaluasi adalah bagian dari kompetensi pedagogik serta evaluasi adalah muara dari ketiga kompetensi pedagogik, yaitu memahami karakteristik peserta didik, merancang pelaksaan pembelajaran dan mengembangkan peserta didik.</w:t>
      </w:r>
    </w:p>
    <w:p w:rsidR="00C54FC4" w:rsidRDefault="002372F2" w:rsidP="00C54FC4">
      <w:pPr>
        <w:jc w:val="both"/>
        <w:rPr>
          <w:rFonts w:ascii="Times New Roman" w:hAnsi="Times New Roman" w:cs="Times New Roman"/>
          <w:sz w:val="24"/>
          <w:szCs w:val="24"/>
        </w:rPr>
      </w:pPr>
      <w:r>
        <w:rPr>
          <w:rFonts w:ascii="Times New Roman" w:hAnsi="Times New Roman" w:cs="Times New Roman"/>
          <w:sz w:val="24"/>
          <w:szCs w:val="24"/>
        </w:rPr>
        <w:t>P</w:t>
      </w:r>
      <w:r w:rsidRPr="00980013">
        <w:rPr>
          <w:rFonts w:ascii="Times New Roman" w:hAnsi="Times New Roman" w:cs="Times New Roman"/>
          <w:sz w:val="24"/>
          <w:szCs w:val="24"/>
        </w:rPr>
        <w:t>engevaluasian ialah sumber utama guru untuk mengukur efektivitas suatu kegiatan pembelajaran</w:t>
      </w:r>
      <w:r w:rsidR="00E51209">
        <w:rPr>
          <w:rFonts w:ascii="Times New Roman" w:hAnsi="Times New Roman" w:cs="Times New Roman"/>
          <w:sz w:val="24"/>
          <w:szCs w:val="24"/>
        </w:rPr>
        <w:t>, b</w:t>
      </w:r>
      <w:r>
        <w:rPr>
          <w:rFonts w:ascii="Times New Roman" w:hAnsi="Times New Roman" w:cs="Times New Roman"/>
          <w:sz w:val="24"/>
          <w:szCs w:val="24"/>
        </w:rPr>
        <w:t>erdasarkan hasil penelitian</w:t>
      </w:r>
      <w:r w:rsidRPr="00980013">
        <w:rPr>
          <w:rFonts w:ascii="Times New Roman" w:hAnsi="Times New Roman" w:cs="Times New Roman"/>
          <w:sz w:val="24"/>
          <w:szCs w:val="24"/>
        </w:rPr>
        <w:t xml:space="preserve"> dengan mengevaluasi hasil pembelajaran guru dapat menentukan tingkat penuntasan belajar anak dan untuk perbaikan kualitas program pembelajaran secara umum. G</w:t>
      </w:r>
      <w:r>
        <w:rPr>
          <w:rFonts w:ascii="Times New Roman" w:hAnsi="Times New Roman" w:cs="Times New Roman"/>
          <w:sz w:val="24"/>
          <w:szCs w:val="24"/>
        </w:rPr>
        <w:t xml:space="preserve">uru </w:t>
      </w:r>
      <w:r w:rsidRPr="00980013">
        <w:rPr>
          <w:rFonts w:ascii="Times New Roman" w:hAnsi="Times New Roman" w:cs="Times New Roman"/>
          <w:sz w:val="24"/>
          <w:szCs w:val="24"/>
        </w:rPr>
        <w:t>perlu melakukan suatu pengevaluasian secara terus-menerus</w:t>
      </w:r>
      <w:r>
        <w:rPr>
          <w:rFonts w:ascii="Times New Roman" w:hAnsi="Times New Roman" w:cs="Times New Roman"/>
          <w:sz w:val="24"/>
          <w:szCs w:val="24"/>
        </w:rPr>
        <w:t xml:space="preserve">. </w:t>
      </w:r>
      <w:r w:rsidR="00C54FC4">
        <w:rPr>
          <w:rFonts w:ascii="Times New Roman" w:hAnsi="Times New Roman" w:cs="Times New Roman"/>
          <w:sz w:val="24"/>
          <w:szCs w:val="24"/>
        </w:rPr>
        <w:t xml:space="preserve">Masih terdapat guru yang sudah berlatar belakang S1 tetapi belum begitu paham tentang merancang evaluasi pembelajaran untuk anak usia dini, dalam proses penilaian dan pengukurannya hanya dilakukan pada akhir semester yang berbentuk rapor. Penilaian harian dan kisi-kisi intrumen masih belum tertalu diutamakan dan dianggap penting bagi mereka, yang </w:t>
      </w:r>
      <w:r w:rsidR="00C54FC4">
        <w:rPr>
          <w:rFonts w:ascii="Times New Roman" w:hAnsi="Times New Roman" w:cs="Times New Roman"/>
          <w:sz w:val="24"/>
          <w:szCs w:val="24"/>
        </w:rPr>
        <w:lastRenderedPageBreak/>
        <w:t xml:space="preserve">terpenting adalah penilaian akhir semester peserta didik. Hal tersebut sejalan dengan penelitian </w:t>
      </w:r>
      <w:bookmarkStart w:id="1" w:name="bau1"/>
      <w:r w:rsidR="005E5934" w:rsidRPr="00F5536A">
        <w:rPr>
          <w:rFonts w:ascii="Times New Roman" w:hAnsi="Times New Roman" w:cs="Times New Roman"/>
          <w:sz w:val="24"/>
          <w:szCs w:val="24"/>
        </w:rPr>
        <w:fldChar w:fldCharType="begin"/>
      </w:r>
      <w:r w:rsidR="00C54FC4" w:rsidRPr="00F5536A">
        <w:rPr>
          <w:rFonts w:ascii="Times New Roman" w:hAnsi="Times New Roman" w:cs="Times New Roman"/>
          <w:sz w:val="24"/>
          <w:szCs w:val="24"/>
        </w:rPr>
        <w:instrText xml:space="preserve"> HYPERLINK "https://www.sciencedirect.com/science/article/pii/S0742051X17303141" \l "%21" </w:instrText>
      </w:r>
      <w:r w:rsidR="005E5934" w:rsidRPr="00F5536A">
        <w:rPr>
          <w:rFonts w:ascii="Times New Roman" w:hAnsi="Times New Roman" w:cs="Times New Roman"/>
          <w:sz w:val="24"/>
          <w:szCs w:val="24"/>
        </w:rPr>
        <w:fldChar w:fldCharType="separate"/>
      </w:r>
      <w:r w:rsidR="00C54FC4" w:rsidRPr="00F5536A">
        <w:rPr>
          <w:rStyle w:val="text"/>
          <w:rFonts w:ascii="Times New Roman" w:hAnsi="Times New Roman" w:cs="Times New Roman"/>
          <w:sz w:val="24"/>
          <w:szCs w:val="24"/>
        </w:rPr>
        <w:t>Herppich</w:t>
      </w:r>
      <w:r w:rsidR="005E5934" w:rsidRPr="00F5536A">
        <w:rPr>
          <w:rFonts w:ascii="Times New Roman" w:hAnsi="Times New Roman" w:cs="Times New Roman"/>
          <w:sz w:val="24"/>
          <w:szCs w:val="24"/>
        </w:rPr>
        <w:fldChar w:fldCharType="end"/>
      </w:r>
      <w:bookmarkEnd w:id="1"/>
      <w:r w:rsidR="00E17AF3">
        <w:rPr>
          <w:rFonts w:ascii="Times New Roman" w:hAnsi="Times New Roman" w:cs="Times New Roman"/>
          <w:sz w:val="24"/>
          <w:szCs w:val="24"/>
        </w:rPr>
        <w:t xml:space="preserve"> </w:t>
      </w:r>
      <w:r w:rsidR="00C54FC4" w:rsidRPr="00F5536A">
        <w:rPr>
          <w:rFonts w:ascii="Times New Roman" w:hAnsi="Times New Roman" w:cs="Times New Roman"/>
          <w:sz w:val="24"/>
          <w:szCs w:val="24"/>
        </w:rPr>
        <w:t xml:space="preserve">(2017) </w:t>
      </w:r>
      <w:r w:rsidR="00C54FC4">
        <w:rPr>
          <w:rFonts w:ascii="Times New Roman" w:hAnsi="Times New Roman" w:cs="Times New Roman"/>
          <w:sz w:val="24"/>
          <w:szCs w:val="24"/>
        </w:rPr>
        <w:t>membuktikan bahwasanya dalam meningkatkan kompetensi penilaian guru dibutuhkan proses penilaian, praktik dan produk yang saling berkesinambungan.</w:t>
      </w:r>
    </w:p>
    <w:p w:rsidR="00C54FC4" w:rsidRPr="004E4D17" w:rsidRDefault="00C54FC4" w:rsidP="006F3C89">
      <w:pPr>
        <w:jc w:val="both"/>
        <w:rPr>
          <w:rFonts w:ascii="Times New Roman" w:hAnsi="Times New Roman" w:cs="Times New Roman"/>
          <w:sz w:val="24"/>
          <w:szCs w:val="24"/>
        </w:rPr>
      </w:pPr>
      <w:r>
        <w:rPr>
          <w:rFonts w:ascii="Times New Roman" w:hAnsi="Times New Roman" w:cs="Times New Roman"/>
          <w:sz w:val="24"/>
          <w:szCs w:val="24"/>
        </w:rPr>
        <w:t xml:space="preserve">Menjadi guru yang berkompeten dan memiliki kemampuan yang tinggi sehingga dapat menstimulus peserta didik secara optimal, untuk hal tersebut evaluasi hasil penelitian yang dilakukan membuktikan bahwasannya apabila seorang guru memiliki kompetensi pedagogik yang tinggi maka di dalamnya guru tersebut telah mengetahui dasar-dasar dalam mengajar peserta didik.  Sebaliknya apabila kompetensi pedagogik guru rendah maka kemampuan guru dalam merancang instrumen evaluasi bagi peserta didik pun kurang tepat dan belum sesuai standar yang diberlakukan oleh pemerintah yakni Standar Tingkat Pencapaian Perkembangan Anak (STPPA) yang diperkuat oleh penelitian </w:t>
      </w:r>
      <w:hyperlink r:id="rId8" w:anchor="%21" w:history="1">
        <w:r w:rsidRPr="00F5536A">
          <w:rPr>
            <w:rStyle w:val="text"/>
            <w:rFonts w:ascii="Times New Roman" w:hAnsi="Times New Roman" w:cs="Times New Roman"/>
            <w:sz w:val="24"/>
            <w:szCs w:val="24"/>
          </w:rPr>
          <w:t>Herppich</w:t>
        </w:r>
      </w:hyperlink>
      <w:r w:rsidR="00E17AF3">
        <w:t xml:space="preserve"> </w:t>
      </w:r>
      <w:r w:rsidRPr="00F5536A">
        <w:rPr>
          <w:rFonts w:ascii="Times New Roman" w:hAnsi="Times New Roman" w:cs="Times New Roman"/>
          <w:sz w:val="24"/>
          <w:szCs w:val="24"/>
        </w:rPr>
        <w:t>(2017)</w:t>
      </w:r>
      <w:r>
        <w:rPr>
          <w:rFonts w:ascii="Times New Roman" w:hAnsi="Times New Roman" w:cs="Times New Roman"/>
          <w:sz w:val="24"/>
          <w:szCs w:val="24"/>
        </w:rPr>
        <w:t xml:space="preserve"> tentang model kompetensi penilaian guru yang berlandaskan kompetensi pendidikan. </w:t>
      </w:r>
    </w:p>
    <w:p w:rsidR="008B62C9" w:rsidRPr="00BA29A9" w:rsidRDefault="008B62C9" w:rsidP="006F3C89">
      <w:pPr>
        <w:jc w:val="both"/>
        <w:rPr>
          <w:rFonts w:asciiTheme="majorBidi" w:hAnsiTheme="majorBidi"/>
          <w:b/>
          <w:bCs/>
          <w:color w:val="FF0000"/>
        </w:rPr>
      </w:pPr>
    </w:p>
    <w:p w:rsidR="002372F2" w:rsidRDefault="006F3C89" w:rsidP="002372F2">
      <w:pPr>
        <w:jc w:val="center"/>
        <w:rPr>
          <w:rFonts w:asciiTheme="majorBidi" w:hAnsiTheme="majorBidi"/>
          <w:b/>
          <w:bCs/>
        </w:rPr>
      </w:pPr>
      <w:r w:rsidRPr="000D1E56">
        <w:rPr>
          <w:rFonts w:asciiTheme="majorBidi" w:hAnsiTheme="majorBidi"/>
          <w:b/>
          <w:bCs/>
        </w:rPr>
        <w:t>KESIMPULAN DAN SARAN</w:t>
      </w:r>
    </w:p>
    <w:p w:rsidR="006F3C89" w:rsidRPr="002372F2" w:rsidRDefault="006F3C89" w:rsidP="002372F2">
      <w:pPr>
        <w:ind w:left="0"/>
        <w:rPr>
          <w:rFonts w:asciiTheme="majorBidi" w:hAnsiTheme="majorBidi"/>
          <w:b/>
          <w:bCs/>
        </w:rPr>
      </w:pPr>
      <w:r w:rsidRPr="002372F2">
        <w:rPr>
          <w:rFonts w:asciiTheme="majorBidi" w:hAnsiTheme="majorBidi"/>
          <w:b/>
          <w:bCs/>
          <w:sz w:val="24"/>
          <w:szCs w:val="24"/>
        </w:rPr>
        <w:t>Kesimpulan</w:t>
      </w:r>
    </w:p>
    <w:p w:rsidR="008B62C9" w:rsidRDefault="00812262" w:rsidP="00630FB8">
      <w:pPr>
        <w:pStyle w:val="ListParagraph"/>
        <w:tabs>
          <w:tab w:val="left" w:pos="0"/>
          <w:tab w:val="left" w:pos="4140"/>
        </w:tabs>
        <w:spacing w:line="240" w:lineRule="auto"/>
        <w:ind w:left="0"/>
        <w:rPr>
          <w:rFonts w:ascii="Times New Roman" w:hAnsi="Times New Roman" w:cs="Times New Roman"/>
          <w:spacing w:val="-1"/>
          <w:position w:val="-3"/>
          <w:sz w:val="24"/>
          <w:szCs w:val="24"/>
        </w:rPr>
      </w:pPr>
      <w:r w:rsidRPr="000D1E56">
        <w:rPr>
          <w:rFonts w:ascii="Times New Roman" w:hAnsi="Times New Roman" w:cs="Times New Roman"/>
          <w:sz w:val="24"/>
          <w:szCs w:val="24"/>
        </w:rPr>
        <w:t xml:space="preserve">Hasil penelitian menunjukkan bahwa kompetensi pedagogik guru PAUD memiliki hubungan dengan kemampuan mengevaluasi perkembangan anak usia dini. Dibuktikan dalam uji hipotesis yang menyatakan bahwa </w:t>
      </w:r>
      <w:r w:rsidRPr="000D1E56">
        <w:rPr>
          <w:rFonts w:ascii="Times New Roman" w:hAnsi="Times New Roman" w:cs="Times New Roman"/>
          <w:sz w:val="24"/>
          <w:szCs w:val="24"/>
          <w:lang w:val="en-US"/>
        </w:rPr>
        <w:t>ada</w:t>
      </w:r>
      <w:r w:rsidR="005B5A76">
        <w:rPr>
          <w:rFonts w:ascii="Times New Roman" w:hAnsi="Times New Roman" w:cs="Times New Roman"/>
          <w:sz w:val="24"/>
          <w:szCs w:val="24"/>
        </w:rPr>
        <w:t xml:space="preserve"> </w:t>
      </w:r>
      <w:r w:rsidRPr="000D1E56">
        <w:rPr>
          <w:rFonts w:ascii="Times New Roman" w:hAnsi="Times New Roman" w:cs="Times New Roman"/>
          <w:sz w:val="24"/>
          <w:szCs w:val="24"/>
          <w:lang w:val="en-US"/>
        </w:rPr>
        <w:t>hubungan yang signifikan</w:t>
      </w:r>
      <w:r w:rsidR="005B5A76">
        <w:rPr>
          <w:rFonts w:ascii="Times New Roman" w:hAnsi="Times New Roman" w:cs="Times New Roman"/>
          <w:sz w:val="24"/>
          <w:szCs w:val="24"/>
        </w:rPr>
        <w:t xml:space="preserve"> </w:t>
      </w:r>
      <w:r w:rsidRPr="000D1E56">
        <w:rPr>
          <w:rFonts w:ascii="Times New Roman" w:hAnsi="Times New Roman" w:cs="Times New Roman"/>
          <w:sz w:val="24"/>
          <w:szCs w:val="24"/>
          <w:lang w:val="en-US"/>
        </w:rPr>
        <w:t>antara</w:t>
      </w:r>
      <w:r w:rsidR="005B5A76">
        <w:rPr>
          <w:rFonts w:ascii="Times New Roman" w:hAnsi="Times New Roman" w:cs="Times New Roman"/>
          <w:sz w:val="24"/>
          <w:szCs w:val="24"/>
        </w:rPr>
        <w:t xml:space="preserve"> </w:t>
      </w:r>
      <w:r w:rsidRPr="000D1E56">
        <w:rPr>
          <w:rFonts w:ascii="Times New Roman" w:hAnsi="Times New Roman" w:cs="Times New Roman"/>
          <w:sz w:val="24"/>
          <w:szCs w:val="24"/>
        </w:rPr>
        <w:t xml:space="preserve">kompetensi pedagogik guru PAUD dengan mengevaluasi perkembangan anak usia dini, dengan </w:t>
      </w:r>
      <w:r w:rsidRPr="000D1E56">
        <w:rPr>
          <w:rFonts w:ascii="Times New Roman" w:hAnsi="Times New Roman" w:cs="Times New Roman"/>
          <w:sz w:val="24"/>
          <w:szCs w:val="24"/>
          <w:lang w:val="en-US"/>
        </w:rPr>
        <w:t>koefisien</w:t>
      </w:r>
      <w:r w:rsidR="005B5A76">
        <w:rPr>
          <w:rFonts w:ascii="Times New Roman" w:hAnsi="Times New Roman" w:cs="Times New Roman"/>
          <w:sz w:val="24"/>
          <w:szCs w:val="24"/>
        </w:rPr>
        <w:t xml:space="preserve"> </w:t>
      </w:r>
      <w:r w:rsidRPr="000D1E56">
        <w:rPr>
          <w:rFonts w:ascii="Times New Roman" w:hAnsi="Times New Roman" w:cs="Times New Roman"/>
          <w:sz w:val="24"/>
          <w:szCs w:val="24"/>
          <w:lang w:val="en-US"/>
        </w:rPr>
        <w:t>korelasi yang ditemukan</w:t>
      </w:r>
      <w:r w:rsidR="005B5A76">
        <w:rPr>
          <w:rFonts w:ascii="Times New Roman" w:hAnsi="Times New Roman" w:cs="Times New Roman"/>
          <w:sz w:val="24"/>
          <w:szCs w:val="24"/>
        </w:rPr>
        <w:t xml:space="preserve"> </w:t>
      </w:r>
      <w:r w:rsidRPr="000D1E56">
        <w:rPr>
          <w:rFonts w:ascii="Times New Roman" w:hAnsi="Times New Roman" w:cs="Times New Roman"/>
          <w:sz w:val="24"/>
          <w:szCs w:val="24"/>
          <w:lang w:val="en-US"/>
        </w:rPr>
        <w:t>termasuk</w:t>
      </w:r>
      <w:r w:rsidR="005B5A76">
        <w:rPr>
          <w:rFonts w:ascii="Times New Roman" w:hAnsi="Times New Roman" w:cs="Times New Roman"/>
          <w:sz w:val="24"/>
          <w:szCs w:val="24"/>
        </w:rPr>
        <w:t xml:space="preserve"> </w:t>
      </w:r>
      <w:r w:rsidRPr="000D1E56">
        <w:rPr>
          <w:rFonts w:ascii="Times New Roman" w:hAnsi="Times New Roman" w:cs="Times New Roman"/>
          <w:sz w:val="24"/>
          <w:szCs w:val="24"/>
          <w:lang w:val="en-US"/>
        </w:rPr>
        <w:t>pada</w:t>
      </w:r>
      <w:r w:rsidR="005B5A76">
        <w:rPr>
          <w:rFonts w:ascii="Times New Roman" w:hAnsi="Times New Roman" w:cs="Times New Roman"/>
          <w:sz w:val="24"/>
          <w:szCs w:val="24"/>
        </w:rPr>
        <w:t xml:space="preserve"> </w:t>
      </w:r>
      <w:r w:rsidRPr="000D1E56">
        <w:rPr>
          <w:rFonts w:ascii="Times New Roman" w:hAnsi="Times New Roman" w:cs="Times New Roman"/>
          <w:sz w:val="24"/>
          <w:szCs w:val="24"/>
          <w:lang w:val="en-US"/>
        </w:rPr>
        <w:t>kategori</w:t>
      </w:r>
      <w:r w:rsidR="005B5A76">
        <w:rPr>
          <w:rFonts w:ascii="Times New Roman" w:hAnsi="Times New Roman" w:cs="Times New Roman"/>
          <w:sz w:val="24"/>
          <w:szCs w:val="24"/>
        </w:rPr>
        <w:t xml:space="preserve"> </w:t>
      </w:r>
      <w:r w:rsidRPr="000D1E56">
        <w:rPr>
          <w:rFonts w:ascii="Times New Roman" w:hAnsi="Times New Roman" w:cs="Times New Roman"/>
          <w:sz w:val="24"/>
          <w:szCs w:val="24"/>
          <w:lang w:val="en-US"/>
        </w:rPr>
        <w:t>kuat.</w:t>
      </w:r>
    </w:p>
    <w:p w:rsidR="008864D4" w:rsidRDefault="008864D4" w:rsidP="00630FB8">
      <w:pPr>
        <w:pStyle w:val="ListParagraph"/>
        <w:tabs>
          <w:tab w:val="left" w:pos="0"/>
          <w:tab w:val="left" w:pos="4140"/>
        </w:tabs>
        <w:spacing w:line="240" w:lineRule="auto"/>
        <w:ind w:left="0"/>
        <w:rPr>
          <w:rFonts w:ascii="Times New Roman" w:hAnsi="Times New Roman" w:cs="Times New Roman"/>
          <w:spacing w:val="-1"/>
          <w:position w:val="-3"/>
          <w:sz w:val="24"/>
          <w:szCs w:val="24"/>
        </w:rPr>
      </w:pPr>
    </w:p>
    <w:p w:rsidR="008864D4" w:rsidRPr="008864D4" w:rsidRDefault="008864D4" w:rsidP="00630FB8">
      <w:pPr>
        <w:pStyle w:val="ListParagraph"/>
        <w:tabs>
          <w:tab w:val="left" w:pos="0"/>
          <w:tab w:val="left" w:pos="4140"/>
        </w:tabs>
        <w:spacing w:line="240" w:lineRule="auto"/>
        <w:ind w:left="0"/>
        <w:rPr>
          <w:rFonts w:ascii="Times New Roman" w:hAnsi="Times New Roman" w:cs="Times New Roman"/>
          <w:spacing w:val="-1"/>
          <w:position w:val="-3"/>
          <w:sz w:val="24"/>
          <w:szCs w:val="24"/>
        </w:rPr>
      </w:pPr>
      <w:r>
        <w:rPr>
          <w:rFonts w:ascii="Times New Roman" w:hAnsi="Times New Roman" w:cs="Times New Roman"/>
          <w:spacing w:val="-1"/>
          <w:position w:val="-3"/>
          <w:sz w:val="24"/>
          <w:szCs w:val="24"/>
        </w:rPr>
        <w:t xml:space="preserve">Kompetensi pedagogik mencakup semua kompetensi-kompetensi pembelajaran, kompetensi pedagogik muara dari keempat kompetensi yang ada diantaranya yaitu kompetensi profesional, sosial dan kepribadian, didalam kompetensi pedagogik mencakup semua kompetensi. Dengan </w:t>
      </w:r>
      <w:r>
        <w:rPr>
          <w:rFonts w:ascii="Times New Roman" w:hAnsi="Times New Roman" w:cs="Times New Roman"/>
          <w:spacing w:val="-1"/>
          <w:position w:val="-3"/>
          <w:sz w:val="24"/>
          <w:szCs w:val="24"/>
        </w:rPr>
        <w:lastRenderedPageBreak/>
        <w:t>demikian sebagai pendidik harus meningkatakan kompetensi pedagogik agar pendidik dapat mengajar peserta didik secara berkualitas dan menjadi pendidik yang berkompeten.</w:t>
      </w:r>
    </w:p>
    <w:p w:rsidR="008B62C9" w:rsidRDefault="008B62C9" w:rsidP="00630FB8">
      <w:pPr>
        <w:pStyle w:val="ListParagraph"/>
        <w:tabs>
          <w:tab w:val="left" w:pos="0"/>
          <w:tab w:val="left" w:pos="4140"/>
        </w:tabs>
        <w:spacing w:line="240" w:lineRule="auto"/>
        <w:ind w:left="0"/>
        <w:rPr>
          <w:rFonts w:ascii="Times New Roman" w:hAnsi="Times New Roman" w:cs="Times New Roman"/>
          <w:spacing w:val="-1"/>
          <w:position w:val="-3"/>
          <w:sz w:val="24"/>
          <w:szCs w:val="24"/>
        </w:rPr>
      </w:pPr>
    </w:p>
    <w:p w:rsidR="00630FB8" w:rsidRPr="000D1E56" w:rsidRDefault="006F3C89" w:rsidP="00630FB8">
      <w:pPr>
        <w:pStyle w:val="ListParagraph"/>
        <w:tabs>
          <w:tab w:val="left" w:pos="0"/>
          <w:tab w:val="left" w:pos="4140"/>
        </w:tabs>
        <w:spacing w:line="240" w:lineRule="auto"/>
        <w:ind w:left="0"/>
        <w:rPr>
          <w:rFonts w:ascii="Times New Roman" w:hAnsi="Times New Roman" w:cs="Times New Roman"/>
          <w:b/>
          <w:sz w:val="24"/>
          <w:szCs w:val="24"/>
        </w:rPr>
      </w:pPr>
      <w:r w:rsidRPr="000D1E56">
        <w:rPr>
          <w:rFonts w:ascii="Times New Roman" w:hAnsi="Times New Roman" w:cs="Times New Roman"/>
          <w:b/>
          <w:sz w:val="24"/>
          <w:szCs w:val="24"/>
        </w:rPr>
        <w:t>Saran</w:t>
      </w:r>
    </w:p>
    <w:p w:rsidR="00630FB8" w:rsidRPr="000D1E56" w:rsidRDefault="00630FB8" w:rsidP="00630FB8">
      <w:pPr>
        <w:pStyle w:val="ListParagraph"/>
        <w:tabs>
          <w:tab w:val="left" w:pos="0"/>
          <w:tab w:val="left" w:pos="4140"/>
        </w:tabs>
        <w:spacing w:line="240" w:lineRule="auto"/>
        <w:ind w:left="0"/>
        <w:rPr>
          <w:rFonts w:ascii="Times New Roman" w:hAnsi="Times New Roman" w:cs="Times New Roman"/>
          <w:b/>
          <w:sz w:val="24"/>
          <w:szCs w:val="24"/>
        </w:rPr>
      </w:pPr>
    </w:p>
    <w:p w:rsidR="00630FB8" w:rsidRPr="000D1E56" w:rsidRDefault="006F3C89" w:rsidP="00630FB8">
      <w:pPr>
        <w:pStyle w:val="ListParagraph"/>
        <w:tabs>
          <w:tab w:val="left" w:pos="0"/>
          <w:tab w:val="left" w:pos="4140"/>
        </w:tabs>
        <w:spacing w:line="240" w:lineRule="auto"/>
        <w:ind w:left="0"/>
        <w:rPr>
          <w:rFonts w:ascii="Times New Roman" w:hAnsi="Times New Roman" w:cs="Times New Roman"/>
          <w:sz w:val="24"/>
          <w:szCs w:val="24"/>
        </w:rPr>
      </w:pPr>
      <w:r w:rsidRPr="000D1E56">
        <w:rPr>
          <w:rFonts w:ascii="Times New Roman" w:hAnsi="Times New Roman" w:cs="Times New Roman"/>
          <w:sz w:val="24"/>
          <w:szCs w:val="24"/>
        </w:rPr>
        <w:t>Berdasarkan hasil penelitian, pembahasan dan kesimpulan, maka penulis mengungkapkan saran sebagai berikut:</w:t>
      </w:r>
    </w:p>
    <w:p w:rsidR="000D1E56" w:rsidRDefault="006F3C89" w:rsidP="000D1E56">
      <w:pPr>
        <w:pStyle w:val="ListParagraph"/>
        <w:tabs>
          <w:tab w:val="left" w:pos="0"/>
          <w:tab w:val="left" w:pos="4140"/>
        </w:tabs>
        <w:spacing w:line="240" w:lineRule="auto"/>
        <w:ind w:left="0"/>
        <w:rPr>
          <w:rFonts w:ascii="Times New Roman" w:hAnsi="Times New Roman" w:cs="Times New Roman"/>
          <w:sz w:val="24"/>
          <w:szCs w:val="24"/>
        </w:rPr>
      </w:pPr>
      <w:r w:rsidRPr="000D1E56">
        <w:rPr>
          <w:rFonts w:ascii="Times New Roman" w:hAnsi="Times New Roman" w:cs="Times New Roman"/>
          <w:sz w:val="24"/>
          <w:szCs w:val="24"/>
        </w:rPr>
        <w:t>Bagi pendidik diharapkan dapat meningkatkan penguasaan kompetensi pedagogik agar dapat meningkatkan pengetahuannya dalam merancang evaluasi pembelajaran dengan mengikuti pelatihan-pelatihan dan seminar maupun mencari informasi lain dari media internet, sehingga dalam pelaksanaan tugas evaluasinya dapat terlaksana dengan baik untuk menjamin keberhasilan pembelajaran di PAUD</w:t>
      </w:r>
      <w:r w:rsidR="00E51209">
        <w:rPr>
          <w:rFonts w:ascii="Times New Roman" w:hAnsi="Times New Roman" w:cs="Times New Roman"/>
          <w:sz w:val="24"/>
          <w:szCs w:val="24"/>
        </w:rPr>
        <w:t>.</w:t>
      </w:r>
    </w:p>
    <w:p w:rsidR="006F3C89" w:rsidRPr="000D1E56" w:rsidRDefault="00E17AF3" w:rsidP="000D1E56">
      <w:pPr>
        <w:pStyle w:val="ListParagraph"/>
        <w:tabs>
          <w:tab w:val="left" w:pos="0"/>
          <w:tab w:val="left" w:pos="4140"/>
        </w:tabs>
        <w:spacing w:line="240" w:lineRule="auto"/>
        <w:ind w:left="0"/>
        <w:rPr>
          <w:rFonts w:ascii="Times New Roman" w:hAnsi="Times New Roman" w:cs="Times New Roman"/>
          <w:sz w:val="24"/>
          <w:szCs w:val="24"/>
        </w:rPr>
      </w:pPr>
      <w:r>
        <w:rPr>
          <w:rFonts w:ascii="Times New Roman" w:hAnsi="Times New Roman" w:cs="Times New Roman"/>
          <w:sz w:val="24"/>
          <w:szCs w:val="24"/>
        </w:rPr>
        <w:t>Lembaga pendidikan anak usia d</w:t>
      </w:r>
      <w:r w:rsidR="006F3C89" w:rsidRPr="000D1E56">
        <w:rPr>
          <w:rFonts w:ascii="Times New Roman" w:hAnsi="Times New Roman" w:cs="Times New Roman"/>
          <w:sz w:val="24"/>
          <w:szCs w:val="24"/>
        </w:rPr>
        <w:t>ini (PAUD)Lembaga PAUD dapat mengirimkan tenaga pendidik (guru) untuk m</w:t>
      </w:r>
      <w:r w:rsidR="000D1E56">
        <w:rPr>
          <w:rFonts w:ascii="Times New Roman" w:hAnsi="Times New Roman" w:cs="Times New Roman"/>
          <w:sz w:val="24"/>
          <w:szCs w:val="24"/>
        </w:rPr>
        <w:t>engikuti seminar atau pelatihan–</w:t>
      </w:r>
      <w:r w:rsidR="006F3C89" w:rsidRPr="000D1E56">
        <w:rPr>
          <w:rFonts w:ascii="Times New Roman" w:hAnsi="Times New Roman" w:cs="Times New Roman"/>
          <w:sz w:val="24"/>
          <w:szCs w:val="24"/>
        </w:rPr>
        <w:t>pelatihan untuk keprofesionalan guru.</w:t>
      </w:r>
      <w:r w:rsidR="006F3C89" w:rsidRPr="000D1E56">
        <w:rPr>
          <w:rFonts w:ascii="Symbol" w:hAnsi="Symbol" w:cs="Symbol"/>
          <w:sz w:val="24"/>
          <w:szCs w:val="24"/>
        </w:rPr>
        <w:t></w:t>
      </w:r>
      <w:r w:rsidR="006F3C89" w:rsidRPr="000D1E56">
        <w:rPr>
          <w:rFonts w:ascii="Times New Roman" w:hAnsi="Times New Roman" w:cs="Times New Roman"/>
          <w:sz w:val="24"/>
          <w:szCs w:val="24"/>
        </w:rPr>
        <w:t xml:space="preserve">Lembaga PAUD membuka kesempatan yang baik kepada tenaga </w:t>
      </w:r>
      <w:r w:rsidR="000D1E56">
        <w:rPr>
          <w:rFonts w:ascii="Times New Roman" w:hAnsi="Times New Roman" w:cs="Times New Roman"/>
          <w:sz w:val="24"/>
          <w:szCs w:val="24"/>
        </w:rPr>
        <w:t xml:space="preserve">pendidik </w:t>
      </w:r>
      <w:r w:rsidR="006F3C89" w:rsidRPr="000D1E56">
        <w:rPr>
          <w:rFonts w:ascii="Times New Roman" w:hAnsi="Times New Roman" w:cs="Times New Roman"/>
          <w:sz w:val="24"/>
          <w:szCs w:val="24"/>
        </w:rPr>
        <w:t>agar dapat melanjutkan pendidikan Lembaga PAUD hendaknya membuat evaluasi</w:t>
      </w:r>
      <w:r w:rsidR="00E51209">
        <w:rPr>
          <w:rFonts w:ascii="Times New Roman" w:hAnsi="Times New Roman" w:cs="Times New Roman"/>
          <w:sz w:val="24"/>
          <w:szCs w:val="24"/>
        </w:rPr>
        <w:t xml:space="preserve"> kinerja tenaga pendidik </w:t>
      </w:r>
      <w:r w:rsidR="006F3C89" w:rsidRPr="000D1E56">
        <w:rPr>
          <w:rFonts w:ascii="Times New Roman" w:hAnsi="Times New Roman" w:cs="Times New Roman"/>
          <w:sz w:val="24"/>
          <w:szCs w:val="24"/>
        </w:rPr>
        <w:t>minimal satu kali dalam satu tahun</w:t>
      </w:r>
      <w:r w:rsidR="000D1E56">
        <w:rPr>
          <w:rFonts w:ascii="Times New Roman" w:hAnsi="Times New Roman" w:cs="Times New Roman"/>
          <w:sz w:val="24"/>
          <w:szCs w:val="24"/>
        </w:rPr>
        <w:t xml:space="preserve">. </w:t>
      </w:r>
      <w:r w:rsidR="006F3C89" w:rsidRPr="000D1E56">
        <w:rPr>
          <w:rFonts w:ascii="Times New Roman" w:hAnsi="Times New Roman" w:cs="Times New Roman"/>
          <w:sz w:val="24"/>
          <w:szCs w:val="24"/>
        </w:rPr>
        <w:t xml:space="preserve">Lembaga PAUD </w:t>
      </w:r>
      <w:r w:rsidR="000D1E56">
        <w:rPr>
          <w:rFonts w:ascii="Times New Roman" w:hAnsi="Times New Roman" w:cs="Times New Roman"/>
          <w:sz w:val="24"/>
          <w:szCs w:val="24"/>
        </w:rPr>
        <w:t xml:space="preserve">harus </w:t>
      </w:r>
      <w:r w:rsidR="006F3C89" w:rsidRPr="000D1E56">
        <w:rPr>
          <w:rFonts w:ascii="Times New Roman" w:hAnsi="Times New Roman" w:cs="Times New Roman"/>
          <w:sz w:val="24"/>
          <w:szCs w:val="24"/>
        </w:rPr>
        <w:t>me</w:t>
      </w:r>
      <w:r w:rsidR="000D1E56">
        <w:rPr>
          <w:rFonts w:ascii="Times New Roman" w:hAnsi="Times New Roman" w:cs="Times New Roman"/>
          <w:sz w:val="24"/>
          <w:szCs w:val="24"/>
        </w:rPr>
        <w:t>ndukung dan mengikuti program–</w:t>
      </w:r>
      <w:r w:rsidR="006F3C89" w:rsidRPr="000D1E56">
        <w:rPr>
          <w:rFonts w:ascii="Times New Roman" w:hAnsi="Times New Roman" w:cs="Times New Roman"/>
          <w:sz w:val="24"/>
          <w:szCs w:val="24"/>
        </w:rPr>
        <w:t>program</w:t>
      </w:r>
      <w:r w:rsidR="005B5A76">
        <w:rPr>
          <w:rFonts w:ascii="Times New Roman" w:hAnsi="Times New Roman" w:cs="Times New Roman"/>
          <w:sz w:val="24"/>
          <w:szCs w:val="24"/>
        </w:rPr>
        <w:t xml:space="preserve"> </w:t>
      </w:r>
      <w:r w:rsidR="006F3C89" w:rsidRPr="000D1E56">
        <w:rPr>
          <w:rFonts w:ascii="Times New Roman" w:hAnsi="Times New Roman" w:cs="Times New Roman"/>
          <w:sz w:val="24"/>
          <w:szCs w:val="24"/>
        </w:rPr>
        <w:t>kep</w:t>
      </w:r>
      <w:r w:rsidR="000D1E56">
        <w:rPr>
          <w:rFonts w:ascii="Times New Roman" w:hAnsi="Times New Roman" w:cs="Times New Roman"/>
          <w:sz w:val="24"/>
          <w:szCs w:val="24"/>
        </w:rPr>
        <w:t xml:space="preserve">rofesionalan yang diadakan oleh </w:t>
      </w:r>
      <w:r w:rsidR="006F3C89" w:rsidRPr="000D1E56">
        <w:rPr>
          <w:rFonts w:ascii="Times New Roman" w:hAnsi="Times New Roman" w:cs="Times New Roman"/>
          <w:sz w:val="24"/>
          <w:szCs w:val="24"/>
        </w:rPr>
        <w:t>pemerintah.</w:t>
      </w:r>
    </w:p>
    <w:p w:rsidR="006F3C89" w:rsidRPr="000D1E56" w:rsidRDefault="006F3C89" w:rsidP="006F3C89">
      <w:pPr>
        <w:jc w:val="center"/>
        <w:rPr>
          <w:rFonts w:asciiTheme="majorBidi" w:hAnsiTheme="majorBidi"/>
        </w:rPr>
      </w:pPr>
    </w:p>
    <w:p w:rsidR="006F3C89" w:rsidRPr="00E3198B" w:rsidRDefault="006F3C89" w:rsidP="006F3C89">
      <w:pPr>
        <w:jc w:val="center"/>
        <w:rPr>
          <w:rFonts w:ascii="Times New Roman" w:hAnsi="Times New Roman" w:cs="Times New Roman"/>
        </w:rPr>
      </w:pPr>
      <w:r w:rsidRPr="00E3198B">
        <w:rPr>
          <w:rFonts w:ascii="Times New Roman" w:hAnsi="Times New Roman" w:cs="Times New Roman"/>
        </w:rPr>
        <w:t>DAFTAR PUSTAKA</w:t>
      </w:r>
    </w:p>
    <w:p w:rsidR="006F3C89" w:rsidRPr="00E3198B" w:rsidRDefault="006F3C89" w:rsidP="006F3C89">
      <w:pPr>
        <w:autoSpaceDE w:val="0"/>
        <w:autoSpaceDN w:val="0"/>
        <w:adjustRightInd w:val="0"/>
        <w:spacing w:before="240"/>
        <w:ind w:left="567" w:hanging="567"/>
        <w:jc w:val="both"/>
        <w:rPr>
          <w:rFonts w:ascii="Times New Roman" w:hAnsi="Times New Roman" w:cs="Times New Roman"/>
          <w:sz w:val="24"/>
          <w:szCs w:val="24"/>
        </w:rPr>
      </w:pPr>
      <w:r w:rsidRPr="00E3198B">
        <w:rPr>
          <w:rFonts w:ascii="Times New Roman" w:hAnsi="Times New Roman" w:cs="Times New Roman"/>
          <w:sz w:val="24"/>
          <w:szCs w:val="24"/>
        </w:rPr>
        <w:t>Koestoro</w:t>
      </w:r>
      <w:r w:rsidR="002D5A9C" w:rsidRPr="00E3198B">
        <w:rPr>
          <w:rFonts w:ascii="Times New Roman" w:hAnsi="Times New Roman" w:cs="Times New Roman"/>
          <w:sz w:val="24"/>
          <w:szCs w:val="24"/>
        </w:rPr>
        <w:t>,Budi</w:t>
      </w:r>
      <w:r w:rsidRPr="00E3198B">
        <w:rPr>
          <w:rFonts w:ascii="Times New Roman" w:hAnsi="Times New Roman" w:cs="Times New Roman"/>
          <w:sz w:val="24"/>
          <w:szCs w:val="24"/>
        </w:rPr>
        <w:t xml:space="preserve">&amp; Bawori. 2006. </w:t>
      </w:r>
      <w:r w:rsidRPr="00E3198B">
        <w:rPr>
          <w:rFonts w:ascii="Times New Roman" w:hAnsi="Times New Roman" w:cs="Times New Roman"/>
          <w:i/>
          <w:sz w:val="24"/>
          <w:szCs w:val="24"/>
        </w:rPr>
        <w:t>Strategi Penelitian Sosial dan Pendidikan.</w:t>
      </w:r>
      <w:r w:rsidRPr="00E3198B">
        <w:rPr>
          <w:rFonts w:ascii="Times New Roman" w:hAnsi="Times New Roman" w:cs="Times New Roman"/>
          <w:sz w:val="24"/>
          <w:szCs w:val="24"/>
        </w:rPr>
        <w:t xml:space="preserve"> Yayasan Kampusnia: Surabaya</w:t>
      </w:r>
    </w:p>
    <w:p w:rsidR="006F3C89" w:rsidRPr="00E3198B" w:rsidRDefault="006F3C89" w:rsidP="006F3C89">
      <w:pPr>
        <w:autoSpaceDE w:val="0"/>
        <w:autoSpaceDN w:val="0"/>
        <w:adjustRightInd w:val="0"/>
        <w:spacing w:before="240"/>
        <w:ind w:left="567" w:hanging="567"/>
        <w:jc w:val="both"/>
        <w:rPr>
          <w:rFonts w:ascii="Times New Roman" w:hAnsi="Times New Roman" w:cs="Times New Roman"/>
          <w:sz w:val="24"/>
          <w:szCs w:val="24"/>
        </w:rPr>
      </w:pPr>
      <w:r w:rsidRPr="00E3198B">
        <w:rPr>
          <w:rFonts w:ascii="Times New Roman" w:hAnsi="Times New Roman" w:cs="Times New Roman"/>
          <w:sz w:val="24"/>
          <w:szCs w:val="24"/>
        </w:rPr>
        <w:t xml:space="preserve">Haenilah. 2015, </w:t>
      </w:r>
      <w:r w:rsidRPr="00E3198B">
        <w:rPr>
          <w:rFonts w:ascii="Times New Roman" w:hAnsi="Times New Roman" w:cs="Times New Roman"/>
          <w:i/>
          <w:sz w:val="24"/>
          <w:szCs w:val="24"/>
        </w:rPr>
        <w:t>Kurikulum dan Pembelajaran PAUD</w:t>
      </w:r>
      <w:r w:rsidRPr="00E3198B">
        <w:rPr>
          <w:rFonts w:ascii="Times New Roman" w:hAnsi="Times New Roman" w:cs="Times New Roman"/>
          <w:sz w:val="24"/>
          <w:szCs w:val="24"/>
        </w:rPr>
        <w:t>.Media Akademi:Yogyakarta</w:t>
      </w:r>
    </w:p>
    <w:p w:rsidR="006F3C89" w:rsidRPr="00E3198B" w:rsidRDefault="006F3C89" w:rsidP="006F3C89">
      <w:pPr>
        <w:autoSpaceDE w:val="0"/>
        <w:autoSpaceDN w:val="0"/>
        <w:adjustRightInd w:val="0"/>
        <w:spacing w:before="240"/>
        <w:ind w:left="567" w:hanging="567"/>
        <w:jc w:val="both"/>
        <w:rPr>
          <w:rFonts w:ascii="Times New Roman" w:hAnsi="Times New Roman" w:cs="Times New Roman"/>
          <w:sz w:val="24"/>
          <w:szCs w:val="24"/>
        </w:rPr>
      </w:pPr>
      <w:r w:rsidRPr="00E3198B">
        <w:rPr>
          <w:rFonts w:ascii="Times New Roman" w:hAnsi="Times New Roman" w:cs="Times New Roman"/>
          <w:sz w:val="24"/>
          <w:szCs w:val="24"/>
        </w:rPr>
        <w:t xml:space="preserve">Haenilah. 2017. </w:t>
      </w:r>
      <w:r w:rsidRPr="00E3198B">
        <w:rPr>
          <w:rFonts w:ascii="Times New Roman" w:hAnsi="Times New Roman" w:cs="Times New Roman"/>
          <w:i/>
          <w:sz w:val="24"/>
          <w:szCs w:val="24"/>
        </w:rPr>
        <w:t>Kompetensi Pedagogik Melejitkan Profesionalisme Guru</w:t>
      </w:r>
      <w:r w:rsidRPr="00E3198B">
        <w:rPr>
          <w:rFonts w:ascii="Times New Roman" w:hAnsi="Times New Roman" w:cs="Times New Roman"/>
          <w:sz w:val="24"/>
          <w:szCs w:val="24"/>
        </w:rPr>
        <w:t xml:space="preserve">. Pusaka Media: Bandarlampung </w:t>
      </w:r>
    </w:p>
    <w:p w:rsidR="006F3C89" w:rsidRPr="00E3198B" w:rsidRDefault="006F3C89" w:rsidP="006F3C89">
      <w:pPr>
        <w:autoSpaceDE w:val="0"/>
        <w:autoSpaceDN w:val="0"/>
        <w:adjustRightInd w:val="0"/>
        <w:spacing w:before="240"/>
        <w:ind w:left="567" w:hanging="567"/>
        <w:jc w:val="both"/>
        <w:rPr>
          <w:rFonts w:ascii="Times New Roman" w:hAnsi="Times New Roman" w:cs="Times New Roman"/>
          <w:sz w:val="24"/>
          <w:szCs w:val="24"/>
        </w:rPr>
      </w:pPr>
      <w:r w:rsidRPr="00E3198B">
        <w:rPr>
          <w:rFonts w:ascii="Times New Roman" w:hAnsi="Times New Roman" w:cs="Times New Roman"/>
          <w:sz w:val="24"/>
          <w:szCs w:val="24"/>
        </w:rPr>
        <w:lastRenderedPageBreak/>
        <w:t>Herppich, Stephanie. 2017. “</w:t>
      </w:r>
      <w:r w:rsidRPr="00E3198B">
        <w:rPr>
          <w:rFonts w:ascii="Times New Roman" w:eastAsia="Times New Roman" w:hAnsi="Times New Roman" w:cs="Times New Roman"/>
          <w:bCs/>
          <w:i/>
          <w:kern w:val="36"/>
          <w:sz w:val="24"/>
          <w:szCs w:val="24"/>
          <w:lang w:eastAsia="id-ID"/>
        </w:rPr>
        <w:t>Teachers' assessment competence: Integrating knowledge-, process-, and product-oriented approaches into a competence-oriented conceptual model”. https: //www.sciencedirect.com/ science/article/pii/S0742051X17303141.</w:t>
      </w:r>
      <w:r w:rsidR="002D5A9C" w:rsidRPr="00E3198B">
        <w:rPr>
          <w:rFonts w:ascii="Times New Roman" w:eastAsia="Times New Roman" w:hAnsi="Times New Roman" w:cs="Times New Roman"/>
          <w:bCs/>
          <w:i/>
          <w:kern w:val="36"/>
          <w:sz w:val="24"/>
          <w:szCs w:val="24"/>
          <w:lang w:eastAsia="id-ID"/>
        </w:rPr>
        <w:t>diakses 17 november 2017</w:t>
      </w:r>
    </w:p>
    <w:p w:rsidR="00682E24" w:rsidRPr="00E3198B" w:rsidRDefault="006F3C89" w:rsidP="00682E24">
      <w:pPr>
        <w:autoSpaceDE w:val="0"/>
        <w:autoSpaceDN w:val="0"/>
        <w:adjustRightInd w:val="0"/>
        <w:spacing w:before="240"/>
        <w:ind w:left="567" w:hanging="567"/>
        <w:jc w:val="both"/>
        <w:rPr>
          <w:rFonts w:ascii="Times New Roman" w:hAnsi="Times New Roman" w:cs="Times New Roman"/>
          <w:sz w:val="24"/>
          <w:szCs w:val="24"/>
        </w:rPr>
      </w:pPr>
      <w:r w:rsidRPr="00E3198B">
        <w:rPr>
          <w:rFonts w:ascii="Times New Roman" w:hAnsi="Times New Roman" w:cs="Times New Roman"/>
          <w:sz w:val="23"/>
          <w:szCs w:val="23"/>
        </w:rPr>
        <w:t>Jabbarifar, Taghi.2009</w:t>
      </w:r>
      <w:r w:rsidRPr="00E3198B">
        <w:rPr>
          <w:rFonts w:ascii="Times New Roman" w:hAnsi="Times New Roman" w:cs="Times New Roman"/>
          <w:i/>
          <w:sz w:val="24"/>
          <w:szCs w:val="24"/>
        </w:rPr>
        <w:t xml:space="preserve">. </w:t>
      </w:r>
      <w:r w:rsidRPr="00E3198B">
        <w:rPr>
          <w:rFonts w:ascii="Times New Roman" w:hAnsi="Times New Roman" w:cs="Times New Roman"/>
          <w:bCs/>
          <w:i/>
          <w:sz w:val="24"/>
          <w:szCs w:val="24"/>
        </w:rPr>
        <w:t>The Importance Of Classroom Assessment And Evaluation In Educational System</w:t>
      </w:r>
      <w:r w:rsidRPr="00E3198B">
        <w:rPr>
          <w:rFonts w:ascii="Times New Roman" w:hAnsi="Times New Roman" w:cs="Times New Roman"/>
          <w:bCs/>
          <w:sz w:val="24"/>
          <w:szCs w:val="24"/>
        </w:rPr>
        <w:t xml:space="preserve">. </w:t>
      </w:r>
      <w:r w:rsidRPr="00E3198B">
        <w:rPr>
          <w:rFonts w:ascii="Times New Roman" w:hAnsi="Times New Roman" w:cs="Times New Roman"/>
          <w:sz w:val="24"/>
          <w:szCs w:val="24"/>
        </w:rPr>
        <w:t xml:space="preserve">Proceedings of the 2nd International Conference of Teaching and Learning:1-9. </w:t>
      </w:r>
      <w:hyperlink r:id="rId9" w:history="1">
        <w:r w:rsidRPr="00E3198B">
          <w:rPr>
            <w:rStyle w:val="Hyperlink"/>
            <w:rFonts w:ascii="Times New Roman" w:hAnsi="Times New Roman" w:cs="Times New Roman"/>
            <w:color w:val="auto"/>
            <w:sz w:val="24"/>
            <w:szCs w:val="24"/>
          </w:rPr>
          <w:t>https ://pdfs. semanticscholar. org/db8c/4d3e5e56aa80c220e17eeac25183acaaa43d. pdf</w:t>
        </w:r>
      </w:hyperlink>
      <w:r w:rsidR="00812262" w:rsidRPr="00E3198B">
        <w:rPr>
          <w:rFonts w:ascii="Times New Roman" w:hAnsi="Times New Roman" w:cs="Times New Roman"/>
          <w:sz w:val="24"/>
          <w:szCs w:val="24"/>
        </w:rPr>
        <w:t>. Diakses pada 17 november 2017</w:t>
      </w:r>
      <w:r w:rsidR="00682E24" w:rsidRPr="00E3198B">
        <w:rPr>
          <w:rFonts w:ascii="Times New Roman" w:hAnsi="Times New Roman" w:cs="Times New Roman"/>
          <w:sz w:val="24"/>
          <w:szCs w:val="24"/>
        </w:rPr>
        <w:t>.</w:t>
      </w:r>
    </w:p>
    <w:p w:rsidR="00682E24" w:rsidRPr="00E3198B" w:rsidRDefault="00682E24" w:rsidP="00682E24">
      <w:pPr>
        <w:autoSpaceDE w:val="0"/>
        <w:autoSpaceDN w:val="0"/>
        <w:adjustRightInd w:val="0"/>
        <w:spacing w:before="240"/>
        <w:ind w:left="567" w:hanging="567"/>
        <w:jc w:val="both"/>
        <w:rPr>
          <w:rFonts w:ascii="Times New Roman" w:hAnsi="Times New Roman" w:cs="Times New Roman"/>
          <w:sz w:val="24"/>
          <w:szCs w:val="24"/>
        </w:rPr>
      </w:pPr>
      <w:r w:rsidRPr="00682E24">
        <w:rPr>
          <w:rFonts w:ascii="Times New Roman" w:eastAsia="Times New Roman" w:hAnsi="Times New Roman" w:cs="Times New Roman"/>
          <w:sz w:val="24"/>
          <w:szCs w:val="24"/>
          <w:lang w:eastAsia="id-ID"/>
        </w:rPr>
        <w:t>Kunandar. 2011. Guru Profesional</w:t>
      </w:r>
      <w:r w:rsidRPr="00E3198B">
        <w:rPr>
          <w:rFonts w:ascii="Times New Roman" w:eastAsia="Times New Roman" w:hAnsi="Times New Roman" w:cs="Times New Roman"/>
          <w:sz w:val="24"/>
          <w:szCs w:val="24"/>
          <w:lang w:eastAsia="id-ID"/>
        </w:rPr>
        <w:t xml:space="preserve">. </w:t>
      </w:r>
      <w:r w:rsidRPr="00682E24">
        <w:rPr>
          <w:rFonts w:ascii="Times New Roman" w:eastAsia="Times New Roman" w:hAnsi="Times New Roman" w:cs="Times New Roman"/>
          <w:sz w:val="24"/>
          <w:szCs w:val="24"/>
          <w:lang w:eastAsia="id-ID"/>
        </w:rPr>
        <w:t>Jakarta: Raja Grafindo Persada</w:t>
      </w:r>
    </w:p>
    <w:p w:rsidR="00A01FEB" w:rsidRPr="00E3198B" w:rsidRDefault="00A01FEB" w:rsidP="006F3C89">
      <w:pPr>
        <w:autoSpaceDE w:val="0"/>
        <w:autoSpaceDN w:val="0"/>
        <w:adjustRightInd w:val="0"/>
        <w:spacing w:before="240"/>
        <w:ind w:left="567" w:hanging="567"/>
        <w:jc w:val="both"/>
        <w:rPr>
          <w:rFonts w:ascii="Times New Roman" w:hAnsi="Times New Roman" w:cs="Times New Roman"/>
          <w:sz w:val="24"/>
          <w:szCs w:val="24"/>
        </w:rPr>
      </w:pPr>
      <w:r w:rsidRPr="00E3198B">
        <w:rPr>
          <w:rFonts w:ascii="Times New Roman" w:hAnsi="Times New Roman" w:cs="Times New Roman"/>
          <w:sz w:val="24"/>
          <w:szCs w:val="24"/>
        </w:rPr>
        <w:t xml:space="preserve">Liakopoulou. 2011. On becoming a teacher: a lifelong process. European journal of education. Volume 46, issue 4, pages 474-488, desember 2011. </w:t>
      </w:r>
      <w:hyperlink r:id="rId10" w:history="1">
        <w:r w:rsidR="00B71C75" w:rsidRPr="00E3198B">
          <w:rPr>
            <w:rStyle w:val="Hyperlink"/>
            <w:rFonts w:ascii="Times New Roman" w:hAnsi="Times New Roman" w:cs="Times New Roman"/>
            <w:color w:val="auto"/>
            <w:sz w:val="24"/>
            <w:szCs w:val="24"/>
          </w:rPr>
          <w:t>http://onlinelibrary.wiley.com/journal/10.1111/%28ISSN%291465-3435.diakses</w:t>
        </w:r>
      </w:hyperlink>
      <w:r w:rsidR="00B71C75" w:rsidRPr="00E3198B">
        <w:rPr>
          <w:rFonts w:ascii="Times New Roman" w:hAnsi="Times New Roman" w:cs="Times New Roman"/>
          <w:sz w:val="24"/>
          <w:szCs w:val="24"/>
        </w:rPr>
        <w:t xml:space="preserve"> 3 agustus 2018</w:t>
      </w:r>
    </w:p>
    <w:p w:rsidR="000D1E56" w:rsidRPr="00E3198B" w:rsidRDefault="005E5934" w:rsidP="000D1E56">
      <w:pPr>
        <w:autoSpaceDE w:val="0"/>
        <w:autoSpaceDN w:val="0"/>
        <w:adjustRightInd w:val="0"/>
        <w:spacing w:before="240"/>
        <w:ind w:left="567" w:hanging="567"/>
        <w:rPr>
          <w:rFonts w:ascii="Times New Roman" w:hAnsi="Times New Roman" w:cs="Times New Roman"/>
          <w:sz w:val="24"/>
          <w:szCs w:val="24"/>
        </w:rPr>
      </w:pPr>
      <w:r>
        <w:rPr>
          <w:rFonts w:ascii="Times New Roman" w:hAnsi="Times New Roman" w:cs="Times New Roman"/>
          <w:noProof/>
          <w:sz w:val="24"/>
          <w:szCs w:val="24"/>
          <w:lang w:eastAsia="id-ID"/>
        </w:rPr>
        <w:pict>
          <v:rect id="_x0000_s1030" style="position:absolute;left:0;text-align:left;margin-left:420.3pt;margin-top:.4pt;width:41.8pt;height:23.1pt;z-index:251664384" strokecolor="white [3212]"/>
        </w:pict>
      </w:r>
      <w:r w:rsidR="000D1E56" w:rsidRPr="00E3198B">
        <w:rPr>
          <w:rFonts w:ascii="Times New Roman" w:hAnsi="Times New Roman" w:cs="Times New Roman"/>
          <w:sz w:val="24"/>
          <w:szCs w:val="24"/>
        </w:rPr>
        <w:t xml:space="preserve">Mardhapi, Djemari. 2017. </w:t>
      </w:r>
      <w:r w:rsidR="000D1E56" w:rsidRPr="00E3198B">
        <w:rPr>
          <w:rFonts w:ascii="Times New Roman" w:hAnsi="Times New Roman" w:cs="Times New Roman"/>
          <w:i/>
          <w:sz w:val="24"/>
          <w:szCs w:val="24"/>
        </w:rPr>
        <w:t>Pengukuran, Penilaian dan Evaluasi Pendidikan. Prama Publishing</w:t>
      </w:r>
      <w:r w:rsidR="000D1E56" w:rsidRPr="00E3198B">
        <w:rPr>
          <w:rFonts w:ascii="Times New Roman" w:hAnsi="Times New Roman" w:cs="Times New Roman"/>
          <w:sz w:val="24"/>
          <w:szCs w:val="24"/>
        </w:rPr>
        <w:t>: Yogyakarta.</w:t>
      </w:r>
    </w:p>
    <w:p w:rsidR="00682E24" w:rsidRPr="00E3198B" w:rsidRDefault="00682E24" w:rsidP="00682E24">
      <w:pPr>
        <w:autoSpaceDE w:val="0"/>
        <w:autoSpaceDN w:val="0"/>
        <w:adjustRightInd w:val="0"/>
        <w:spacing w:before="240"/>
        <w:ind w:left="567" w:hanging="567"/>
        <w:jc w:val="both"/>
        <w:rPr>
          <w:rFonts w:ascii="Times New Roman" w:hAnsi="Times New Roman" w:cs="Times New Roman"/>
          <w:sz w:val="24"/>
          <w:szCs w:val="24"/>
        </w:rPr>
      </w:pPr>
      <w:r w:rsidRPr="00682E24">
        <w:rPr>
          <w:rFonts w:ascii="Times New Roman" w:eastAsia="Times New Roman" w:hAnsi="Times New Roman" w:cs="Times New Roman"/>
          <w:sz w:val="24"/>
          <w:szCs w:val="24"/>
          <w:lang w:eastAsia="id-ID"/>
        </w:rPr>
        <w:t>Musfah, Jejen. 2011. Peningkatan Kompetensi Guru. Jakarta: Kencana.</w:t>
      </w:r>
    </w:p>
    <w:p w:rsidR="008140EC" w:rsidRDefault="006F3C89" w:rsidP="008140EC">
      <w:pPr>
        <w:autoSpaceDE w:val="0"/>
        <w:autoSpaceDN w:val="0"/>
        <w:adjustRightInd w:val="0"/>
        <w:spacing w:before="240"/>
        <w:ind w:left="567" w:hanging="567"/>
        <w:jc w:val="both"/>
        <w:rPr>
          <w:rFonts w:ascii="Times New Roman" w:hAnsi="Times New Roman" w:cs="Times New Roman"/>
          <w:sz w:val="24"/>
          <w:szCs w:val="24"/>
        </w:rPr>
      </w:pPr>
      <w:r w:rsidRPr="00E3198B">
        <w:rPr>
          <w:rFonts w:ascii="Times New Roman" w:hAnsi="Times New Roman" w:cs="Times New Roman"/>
          <w:sz w:val="24"/>
          <w:szCs w:val="24"/>
        </w:rPr>
        <w:t xml:space="preserve">Novanti, Dkk. 2012. </w:t>
      </w:r>
      <w:r w:rsidRPr="00E3198B">
        <w:rPr>
          <w:rFonts w:ascii="Times New Roman" w:hAnsi="Times New Roman" w:cs="Times New Roman"/>
          <w:i/>
          <w:iCs/>
          <w:sz w:val="24"/>
          <w:szCs w:val="24"/>
        </w:rPr>
        <w:t xml:space="preserve">Pemetaan Kemampuan Guru Dalam Melaksanakan Asesmen Perkembangan Anak Usia Dini Di Kota PekanBaru. </w:t>
      </w:r>
      <w:r w:rsidRPr="00E3198B">
        <w:rPr>
          <w:rFonts w:ascii="Times New Roman" w:hAnsi="Times New Roman" w:cs="Times New Roman"/>
          <w:sz w:val="24"/>
          <w:szCs w:val="24"/>
          <w:u w:val="single"/>
        </w:rPr>
        <w:t>https://ejournal.unri.ac.id</w:t>
      </w:r>
      <w:r w:rsidRPr="00E3198B">
        <w:rPr>
          <w:rFonts w:ascii="Times New Roman" w:hAnsi="Times New Roman" w:cs="Times New Roman"/>
          <w:sz w:val="24"/>
          <w:szCs w:val="24"/>
        </w:rPr>
        <w:t xml:space="preserve">  Diakses pada 17 November 2017.</w:t>
      </w:r>
    </w:p>
    <w:p w:rsidR="008140EC" w:rsidRPr="008140EC" w:rsidRDefault="008140EC" w:rsidP="008140EC">
      <w:pPr>
        <w:autoSpaceDE w:val="0"/>
        <w:autoSpaceDN w:val="0"/>
        <w:adjustRightInd w:val="0"/>
        <w:spacing w:before="240"/>
        <w:ind w:left="567" w:hanging="567"/>
        <w:jc w:val="both"/>
        <w:rPr>
          <w:rFonts w:ascii="Times New Roman" w:hAnsi="Times New Roman" w:cs="Times New Roman"/>
          <w:sz w:val="24"/>
          <w:szCs w:val="24"/>
        </w:rPr>
      </w:pPr>
      <w:r w:rsidRPr="008140EC">
        <w:rPr>
          <w:rFonts w:ascii="Times New Roman" w:hAnsi="Times New Roman" w:cs="Times New Roman"/>
          <w:sz w:val="24"/>
          <w:szCs w:val="24"/>
        </w:rPr>
        <w:t xml:space="preserve">Rahmawati, N. 2013. Tingkat Pengetahuan Guru TK Mengenai Kompetensi Pedagogik. </w:t>
      </w:r>
      <w:r w:rsidRPr="008140EC">
        <w:rPr>
          <w:rFonts w:ascii="Times New Roman" w:hAnsi="Times New Roman" w:cs="Times New Roman"/>
          <w:i/>
          <w:iCs/>
          <w:sz w:val="24"/>
          <w:szCs w:val="24"/>
        </w:rPr>
        <w:t>Jurnal Pendidikan</w:t>
      </w:r>
      <w:r w:rsidRPr="008140EC">
        <w:rPr>
          <w:rFonts w:ascii="Times New Roman" w:hAnsi="Times New Roman" w:cs="Times New Roman"/>
          <w:sz w:val="24"/>
          <w:szCs w:val="24"/>
        </w:rPr>
        <w:t>. Universitas Pendidikan Indonesia. (Online). Tersedia di http://repository.upi.edu/4918/4/s_PA</w:t>
      </w:r>
      <w:r w:rsidRPr="008140EC">
        <w:rPr>
          <w:rFonts w:ascii="Times New Roman" w:hAnsi="Times New Roman" w:cs="Times New Roman"/>
          <w:sz w:val="24"/>
          <w:szCs w:val="24"/>
        </w:rPr>
        <w:lastRenderedPageBreak/>
        <w:t>UD_0803562_c</w:t>
      </w:r>
      <w:r>
        <w:rPr>
          <w:rFonts w:ascii="Times New Roman" w:hAnsi="Times New Roman" w:cs="Times New Roman"/>
          <w:sz w:val="24"/>
          <w:szCs w:val="24"/>
        </w:rPr>
        <w:t>hapter1.pdf. Diakses 07 September 2018</w:t>
      </w:r>
      <w:r w:rsidRPr="008140EC">
        <w:rPr>
          <w:rFonts w:ascii="Times New Roman" w:hAnsi="Times New Roman" w:cs="Times New Roman"/>
          <w:sz w:val="24"/>
          <w:szCs w:val="24"/>
        </w:rPr>
        <w:t>.</w:t>
      </w:r>
    </w:p>
    <w:p w:rsidR="000D1E56" w:rsidRPr="00E3198B" w:rsidRDefault="000D1E56" w:rsidP="000D1E56">
      <w:pPr>
        <w:autoSpaceDE w:val="0"/>
        <w:autoSpaceDN w:val="0"/>
        <w:adjustRightInd w:val="0"/>
        <w:spacing w:before="240"/>
        <w:ind w:left="567" w:hanging="567"/>
        <w:jc w:val="both"/>
        <w:rPr>
          <w:rFonts w:ascii="Times New Roman" w:hAnsi="Times New Roman" w:cs="Times New Roman"/>
          <w:sz w:val="24"/>
          <w:szCs w:val="24"/>
        </w:rPr>
      </w:pPr>
      <w:r w:rsidRPr="00E3198B">
        <w:rPr>
          <w:rFonts w:ascii="Times New Roman" w:hAnsi="Times New Roman" w:cs="Times New Roman"/>
          <w:sz w:val="24"/>
          <w:szCs w:val="24"/>
        </w:rPr>
        <w:t xml:space="preserve">Retnowati, Dkk. 2013.  </w:t>
      </w:r>
      <w:r w:rsidRPr="00E3198B">
        <w:rPr>
          <w:rFonts w:ascii="Times New Roman" w:hAnsi="Times New Roman" w:cs="Times New Roman"/>
          <w:bCs/>
          <w:sz w:val="24"/>
          <w:szCs w:val="24"/>
        </w:rPr>
        <w:t>Evaluasi Pelaksanaan Pembelajaran Program Pendidikan Anak Usia Dini (Paud) Di Kecamatan Trucuk Kabupaten Klaten. Jurnal evaluasi pendidikan. Vol 1. No 2. Diakses 04 Agustus 2018.</w:t>
      </w:r>
    </w:p>
    <w:p w:rsidR="006F3C89" w:rsidRPr="00E3198B" w:rsidRDefault="006F3C89" w:rsidP="006F3C89">
      <w:pPr>
        <w:autoSpaceDE w:val="0"/>
        <w:autoSpaceDN w:val="0"/>
        <w:adjustRightInd w:val="0"/>
        <w:spacing w:before="240"/>
        <w:ind w:left="567" w:hanging="567"/>
        <w:jc w:val="both"/>
        <w:rPr>
          <w:rFonts w:ascii="Times New Roman" w:hAnsi="Times New Roman" w:cs="Times New Roman"/>
          <w:sz w:val="24"/>
          <w:szCs w:val="24"/>
        </w:rPr>
      </w:pPr>
      <w:r w:rsidRPr="00E3198B">
        <w:rPr>
          <w:rFonts w:ascii="Times New Roman" w:hAnsi="Times New Roman" w:cs="Times New Roman"/>
          <w:sz w:val="24"/>
          <w:szCs w:val="24"/>
        </w:rPr>
        <w:t xml:space="preserve">Sadulloh, Uyoh, dkk. 2011. </w:t>
      </w:r>
      <w:r w:rsidRPr="00E3198B">
        <w:rPr>
          <w:rFonts w:ascii="Times New Roman" w:hAnsi="Times New Roman" w:cs="Times New Roman"/>
          <w:i/>
          <w:iCs/>
          <w:sz w:val="24"/>
          <w:szCs w:val="24"/>
        </w:rPr>
        <w:t xml:space="preserve">Pedagogik (Ilmu Mendidik). </w:t>
      </w:r>
      <w:r w:rsidRPr="00E3198B">
        <w:rPr>
          <w:rFonts w:ascii="Times New Roman" w:hAnsi="Times New Roman" w:cs="Times New Roman"/>
          <w:sz w:val="24"/>
          <w:szCs w:val="24"/>
        </w:rPr>
        <w:t>Cet, ke – 2, CV. Alfabeta: Bandung</w:t>
      </w:r>
    </w:p>
    <w:p w:rsidR="00B71C75" w:rsidRPr="00E3198B" w:rsidRDefault="006F3C89" w:rsidP="006F3C89">
      <w:pPr>
        <w:autoSpaceDE w:val="0"/>
        <w:autoSpaceDN w:val="0"/>
        <w:adjustRightInd w:val="0"/>
        <w:spacing w:before="240"/>
        <w:ind w:left="567" w:hanging="567"/>
        <w:jc w:val="both"/>
        <w:rPr>
          <w:rFonts w:ascii="Times New Roman" w:hAnsi="Times New Roman" w:cs="Times New Roman"/>
          <w:sz w:val="24"/>
          <w:szCs w:val="24"/>
        </w:rPr>
      </w:pPr>
      <w:r w:rsidRPr="00E3198B">
        <w:rPr>
          <w:rFonts w:ascii="Times New Roman" w:hAnsi="Times New Roman" w:cs="Times New Roman"/>
          <w:sz w:val="24"/>
          <w:szCs w:val="24"/>
        </w:rPr>
        <w:t xml:space="preserve">Sujiono, Yuliani Nurani. 2013. </w:t>
      </w:r>
      <w:r w:rsidRPr="00E3198B">
        <w:rPr>
          <w:rFonts w:ascii="Times New Roman" w:hAnsi="Times New Roman" w:cs="Times New Roman"/>
          <w:i/>
          <w:iCs/>
          <w:sz w:val="24"/>
          <w:szCs w:val="24"/>
        </w:rPr>
        <w:t>Konsep Dasar Pendidikan Anak Usia Dini.</w:t>
      </w:r>
      <w:r w:rsidRPr="00E3198B">
        <w:rPr>
          <w:rFonts w:ascii="Times New Roman" w:hAnsi="Times New Roman" w:cs="Times New Roman"/>
          <w:sz w:val="24"/>
          <w:szCs w:val="24"/>
        </w:rPr>
        <w:t xml:space="preserve"> PT Indeks: Jakarta.</w:t>
      </w:r>
    </w:p>
    <w:p w:rsidR="006F3C89" w:rsidRPr="00E3198B" w:rsidRDefault="006F3C89" w:rsidP="006F3C89">
      <w:pPr>
        <w:autoSpaceDE w:val="0"/>
        <w:autoSpaceDN w:val="0"/>
        <w:adjustRightInd w:val="0"/>
        <w:spacing w:before="240"/>
        <w:ind w:left="567" w:hanging="567"/>
        <w:jc w:val="both"/>
        <w:rPr>
          <w:rFonts w:ascii="Times New Roman" w:hAnsi="Times New Roman" w:cs="Times New Roman"/>
          <w:sz w:val="24"/>
          <w:szCs w:val="24"/>
        </w:rPr>
      </w:pPr>
      <w:r w:rsidRPr="00E3198B">
        <w:rPr>
          <w:rFonts w:ascii="Times New Roman" w:hAnsi="Times New Roman" w:cs="Times New Roman"/>
          <w:sz w:val="24"/>
          <w:szCs w:val="24"/>
        </w:rPr>
        <w:t xml:space="preserve">Sudijino, Anas. 2008. </w:t>
      </w:r>
      <w:r w:rsidRPr="00E3198B">
        <w:rPr>
          <w:rFonts w:ascii="Times New Roman" w:hAnsi="Times New Roman" w:cs="Times New Roman"/>
          <w:i/>
          <w:iCs/>
          <w:sz w:val="24"/>
          <w:szCs w:val="24"/>
        </w:rPr>
        <w:t>Pengantar Evaluasi Pendidikan</w:t>
      </w:r>
      <w:r w:rsidRPr="00E3198B">
        <w:rPr>
          <w:rFonts w:ascii="Times New Roman" w:hAnsi="Times New Roman" w:cs="Times New Roman"/>
          <w:sz w:val="24"/>
          <w:szCs w:val="24"/>
        </w:rPr>
        <w:t xml:space="preserve">. PT Raja Grafindo Persada. Jakarta. </w:t>
      </w:r>
    </w:p>
    <w:p w:rsidR="00E3198B" w:rsidRPr="00E3198B" w:rsidRDefault="006F3C89" w:rsidP="00E3198B">
      <w:pPr>
        <w:autoSpaceDE w:val="0"/>
        <w:autoSpaceDN w:val="0"/>
        <w:adjustRightInd w:val="0"/>
        <w:spacing w:before="240"/>
        <w:ind w:left="567" w:hanging="567"/>
        <w:jc w:val="both"/>
        <w:rPr>
          <w:rFonts w:ascii="Times New Roman" w:hAnsi="Times New Roman" w:cs="Times New Roman"/>
          <w:sz w:val="24"/>
          <w:szCs w:val="24"/>
        </w:rPr>
      </w:pPr>
      <w:r w:rsidRPr="00E3198B">
        <w:rPr>
          <w:rFonts w:ascii="Times New Roman" w:hAnsi="Times New Roman" w:cs="Times New Roman"/>
          <w:sz w:val="24"/>
          <w:szCs w:val="24"/>
        </w:rPr>
        <w:t xml:space="preserve">Sugiyono. 2011. </w:t>
      </w:r>
      <w:r w:rsidRPr="00E3198B">
        <w:rPr>
          <w:rFonts w:ascii="Times New Roman" w:hAnsi="Times New Roman" w:cs="Times New Roman"/>
          <w:i/>
          <w:sz w:val="24"/>
          <w:szCs w:val="24"/>
        </w:rPr>
        <w:t>Metodelogi Penelitian Pendidikan</w:t>
      </w:r>
      <w:r w:rsidRPr="00E3198B">
        <w:rPr>
          <w:rFonts w:ascii="Times New Roman" w:hAnsi="Times New Roman" w:cs="Times New Roman"/>
          <w:sz w:val="24"/>
          <w:szCs w:val="24"/>
        </w:rPr>
        <w:t xml:space="preserve">. Alfabeta : Bandung </w:t>
      </w:r>
    </w:p>
    <w:p w:rsidR="00E3198B" w:rsidRPr="00E3198B" w:rsidRDefault="00E3198B" w:rsidP="00E3198B">
      <w:pPr>
        <w:autoSpaceDE w:val="0"/>
        <w:autoSpaceDN w:val="0"/>
        <w:adjustRightInd w:val="0"/>
        <w:spacing w:before="240"/>
        <w:ind w:left="567" w:hanging="567"/>
        <w:jc w:val="both"/>
        <w:rPr>
          <w:rFonts w:ascii="Times New Roman" w:hAnsi="Times New Roman" w:cs="Times New Roman"/>
          <w:sz w:val="24"/>
          <w:szCs w:val="24"/>
        </w:rPr>
      </w:pPr>
      <w:r w:rsidRPr="00E3198B">
        <w:rPr>
          <w:rFonts w:ascii="Times New Roman" w:eastAsia="Times New Roman" w:hAnsi="Times New Roman" w:cs="Times New Roman"/>
          <w:sz w:val="24"/>
          <w:szCs w:val="24"/>
          <w:lang w:eastAsia="id-ID"/>
        </w:rPr>
        <w:t>Suyadi. 2010. Psikologi Belajar PAUD. Yogyakarta: Bintang Pustaka Abadi.</w:t>
      </w:r>
    </w:p>
    <w:p w:rsidR="00E3198B" w:rsidRPr="00E3198B" w:rsidRDefault="00E3198B" w:rsidP="00E3198B">
      <w:pPr>
        <w:autoSpaceDE w:val="0"/>
        <w:autoSpaceDN w:val="0"/>
        <w:adjustRightInd w:val="0"/>
        <w:spacing w:before="240"/>
        <w:ind w:left="567" w:hanging="567"/>
        <w:jc w:val="both"/>
        <w:rPr>
          <w:rFonts w:ascii="Times New Roman" w:hAnsi="Times New Roman" w:cs="Times New Roman"/>
          <w:sz w:val="24"/>
          <w:szCs w:val="24"/>
        </w:rPr>
      </w:pPr>
    </w:p>
    <w:p w:rsidR="006F3C89" w:rsidRPr="00E3198B" w:rsidRDefault="006F3C89" w:rsidP="006F3C89">
      <w:pPr>
        <w:spacing w:after="0"/>
        <w:jc w:val="both"/>
        <w:rPr>
          <w:rFonts w:ascii="Times New Roman" w:hAnsi="Times New Roman" w:cs="Times New Roman"/>
          <w:b/>
          <w:sz w:val="24"/>
          <w:szCs w:val="24"/>
        </w:rPr>
      </w:pPr>
    </w:p>
    <w:sectPr w:rsidR="006F3C89" w:rsidRPr="00E3198B" w:rsidSect="00772ADC">
      <w:pgSz w:w="11906" w:h="16838"/>
      <w:pgMar w:top="1134" w:right="991" w:bottom="1418" w:left="1701" w:header="709" w:footer="709" w:gutter="0"/>
      <w:cols w:num="2" w:space="56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A7320"/>
    <w:multiLevelType w:val="hybridMultilevel"/>
    <w:tmpl w:val="F1528BCA"/>
    <w:lvl w:ilvl="0" w:tplc="4F643AAC">
      <w:start w:val="1"/>
      <w:numFmt w:val="decimal"/>
      <w:lvlText w:val="%1."/>
      <w:lvlJc w:val="left"/>
      <w:pPr>
        <w:ind w:left="502"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4B4F67C1"/>
    <w:multiLevelType w:val="hybridMultilevel"/>
    <w:tmpl w:val="2F5A1C0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743F52F5"/>
    <w:multiLevelType w:val="hybridMultilevel"/>
    <w:tmpl w:val="9E00F424"/>
    <w:lvl w:ilvl="0" w:tplc="04210011">
      <w:start w:val="1"/>
      <w:numFmt w:val="decimal"/>
      <w:lvlText w:val="%1)"/>
      <w:lvlJc w:val="left"/>
      <w:pPr>
        <w:ind w:left="1222" w:hanging="360"/>
      </w:p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3C0AB8"/>
    <w:rsid w:val="000509CB"/>
    <w:rsid w:val="000638D8"/>
    <w:rsid w:val="00065A41"/>
    <w:rsid w:val="000D1E56"/>
    <w:rsid w:val="000F4B89"/>
    <w:rsid w:val="00106742"/>
    <w:rsid w:val="001163D3"/>
    <w:rsid w:val="0017634D"/>
    <w:rsid w:val="00183C7B"/>
    <w:rsid w:val="0021269C"/>
    <w:rsid w:val="00213442"/>
    <w:rsid w:val="00216157"/>
    <w:rsid w:val="002372F2"/>
    <w:rsid w:val="0025254B"/>
    <w:rsid w:val="002B0EE4"/>
    <w:rsid w:val="002D2651"/>
    <w:rsid w:val="002D5A9C"/>
    <w:rsid w:val="00393ACA"/>
    <w:rsid w:val="003C0AB8"/>
    <w:rsid w:val="003D6320"/>
    <w:rsid w:val="004136F3"/>
    <w:rsid w:val="00442E16"/>
    <w:rsid w:val="004A568C"/>
    <w:rsid w:val="004A7632"/>
    <w:rsid w:val="004C38A9"/>
    <w:rsid w:val="004E4D17"/>
    <w:rsid w:val="005412E2"/>
    <w:rsid w:val="00544F0B"/>
    <w:rsid w:val="005B30BE"/>
    <w:rsid w:val="005B5A76"/>
    <w:rsid w:val="005E5934"/>
    <w:rsid w:val="005F5C75"/>
    <w:rsid w:val="0061105F"/>
    <w:rsid w:val="00630FB8"/>
    <w:rsid w:val="00632B2B"/>
    <w:rsid w:val="00633970"/>
    <w:rsid w:val="00636A79"/>
    <w:rsid w:val="00682E24"/>
    <w:rsid w:val="006F3C89"/>
    <w:rsid w:val="0071459A"/>
    <w:rsid w:val="00723C73"/>
    <w:rsid w:val="00727460"/>
    <w:rsid w:val="00772ADC"/>
    <w:rsid w:val="007D0451"/>
    <w:rsid w:val="007D5952"/>
    <w:rsid w:val="00810E73"/>
    <w:rsid w:val="00812262"/>
    <w:rsid w:val="008140EC"/>
    <w:rsid w:val="0081451D"/>
    <w:rsid w:val="00855C4F"/>
    <w:rsid w:val="00862AF0"/>
    <w:rsid w:val="008864D4"/>
    <w:rsid w:val="008873C1"/>
    <w:rsid w:val="008B62C9"/>
    <w:rsid w:val="008D5DFA"/>
    <w:rsid w:val="008F6F7A"/>
    <w:rsid w:val="00980328"/>
    <w:rsid w:val="009A077C"/>
    <w:rsid w:val="009B7471"/>
    <w:rsid w:val="009D5B3A"/>
    <w:rsid w:val="00A01FEB"/>
    <w:rsid w:val="00A71A0F"/>
    <w:rsid w:val="00AA27B8"/>
    <w:rsid w:val="00AB5236"/>
    <w:rsid w:val="00AC31E2"/>
    <w:rsid w:val="00AC7610"/>
    <w:rsid w:val="00AE70DB"/>
    <w:rsid w:val="00B4131D"/>
    <w:rsid w:val="00B57E31"/>
    <w:rsid w:val="00B71C75"/>
    <w:rsid w:val="00B90041"/>
    <w:rsid w:val="00B938B7"/>
    <w:rsid w:val="00BA29A9"/>
    <w:rsid w:val="00BB26BB"/>
    <w:rsid w:val="00C070C7"/>
    <w:rsid w:val="00C54FC4"/>
    <w:rsid w:val="00C55214"/>
    <w:rsid w:val="00C65F3D"/>
    <w:rsid w:val="00CB41AE"/>
    <w:rsid w:val="00CC5485"/>
    <w:rsid w:val="00CF12D6"/>
    <w:rsid w:val="00CF1F53"/>
    <w:rsid w:val="00D23541"/>
    <w:rsid w:val="00D25EDB"/>
    <w:rsid w:val="00D57974"/>
    <w:rsid w:val="00D80B00"/>
    <w:rsid w:val="00D860D1"/>
    <w:rsid w:val="00DA125E"/>
    <w:rsid w:val="00DF5E10"/>
    <w:rsid w:val="00E17AF3"/>
    <w:rsid w:val="00E3198B"/>
    <w:rsid w:val="00E51209"/>
    <w:rsid w:val="00E6795A"/>
    <w:rsid w:val="00EA17CD"/>
    <w:rsid w:val="00EC5E08"/>
    <w:rsid w:val="00EE3E11"/>
    <w:rsid w:val="00F13679"/>
    <w:rsid w:val="00F52A03"/>
    <w:rsid w:val="00F801C6"/>
    <w:rsid w:val="00FF1A8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ind w:left="141" w:hanging="1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A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AB8"/>
    <w:rPr>
      <w:color w:val="0000FF" w:themeColor="hyperlink"/>
      <w:u w:val="single"/>
    </w:rPr>
  </w:style>
  <w:style w:type="paragraph" w:styleId="ListParagraph">
    <w:name w:val="List Paragraph"/>
    <w:basedOn w:val="Normal"/>
    <w:link w:val="ListParagraphChar"/>
    <w:uiPriority w:val="34"/>
    <w:qFormat/>
    <w:rsid w:val="000638D8"/>
    <w:pPr>
      <w:spacing w:after="0" w:line="480" w:lineRule="auto"/>
      <w:ind w:left="720" w:firstLine="0"/>
      <w:contextualSpacing/>
      <w:jc w:val="both"/>
    </w:pPr>
  </w:style>
  <w:style w:type="character" w:customStyle="1" w:styleId="text">
    <w:name w:val="text"/>
    <w:basedOn w:val="DefaultParagraphFont"/>
    <w:rsid w:val="00CF12D6"/>
  </w:style>
  <w:style w:type="table" w:styleId="TableGrid">
    <w:name w:val="Table Grid"/>
    <w:basedOn w:val="TableNormal"/>
    <w:uiPriority w:val="59"/>
    <w:rsid w:val="00862AF0"/>
    <w:pPr>
      <w:spacing w:after="0"/>
      <w:ind w:left="425" w:firstLine="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45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59A"/>
    <w:rPr>
      <w:rFonts w:ascii="Tahoma" w:hAnsi="Tahoma" w:cs="Tahoma"/>
      <w:sz w:val="16"/>
      <w:szCs w:val="16"/>
    </w:rPr>
  </w:style>
  <w:style w:type="character" w:customStyle="1" w:styleId="ListParagraphChar">
    <w:name w:val="List Paragraph Char"/>
    <w:link w:val="ListParagraph"/>
    <w:uiPriority w:val="34"/>
    <w:locked/>
    <w:rsid w:val="0025254B"/>
  </w:style>
  <w:style w:type="paragraph" w:customStyle="1" w:styleId="DecimalAligned">
    <w:name w:val="Decimal Aligned"/>
    <w:basedOn w:val="Normal"/>
    <w:uiPriority w:val="40"/>
    <w:qFormat/>
    <w:rsid w:val="0025254B"/>
    <w:pPr>
      <w:tabs>
        <w:tab w:val="decimal" w:pos="360"/>
      </w:tabs>
      <w:spacing w:line="276" w:lineRule="auto"/>
      <w:ind w:left="0" w:firstLine="0"/>
    </w:pPr>
    <w:rPr>
      <w:rFonts w:eastAsiaTheme="minorEastAsia"/>
      <w:lang w:val="en-US"/>
    </w:rPr>
  </w:style>
  <w:style w:type="table" w:customStyle="1" w:styleId="LightShading1">
    <w:name w:val="Light Shading1"/>
    <w:basedOn w:val="TableNormal"/>
    <w:uiPriority w:val="60"/>
    <w:rsid w:val="0025254B"/>
    <w:pPr>
      <w:spacing w:after="0"/>
      <w:ind w:left="0" w:firstLine="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D1E56"/>
    <w:pPr>
      <w:autoSpaceDE w:val="0"/>
      <w:autoSpaceDN w:val="0"/>
      <w:adjustRightInd w:val="0"/>
      <w:spacing w:after="0"/>
      <w:ind w:left="0" w:firstLine="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602496">
      <w:bodyDiv w:val="1"/>
      <w:marLeft w:val="0"/>
      <w:marRight w:val="0"/>
      <w:marTop w:val="0"/>
      <w:marBottom w:val="0"/>
      <w:divBdr>
        <w:top w:val="none" w:sz="0" w:space="0" w:color="auto"/>
        <w:left w:val="none" w:sz="0" w:space="0" w:color="auto"/>
        <w:bottom w:val="none" w:sz="0" w:space="0" w:color="auto"/>
        <w:right w:val="none" w:sz="0" w:space="0" w:color="auto"/>
      </w:divBdr>
      <w:divsChild>
        <w:div w:id="141436827">
          <w:marLeft w:val="0"/>
          <w:marRight w:val="0"/>
          <w:marTop w:val="0"/>
          <w:marBottom w:val="0"/>
          <w:divBdr>
            <w:top w:val="none" w:sz="0" w:space="0" w:color="auto"/>
            <w:left w:val="none" w:sz="0" w:space="0" w:color="auto"/>
            <w:bottom w:val="none" w:sz="0" w:space="0" w:color="auto"/>
            <w:right w:val="none" w:sz="0" w:space="0" w:color="auto"/>
          </w:divBdr>
        </w:div>
        <w:div w:id="65884014">
          <w:marLeft w:val="0"/>
          <w:marRight w:val="0"/>
          <w:marTop w:val="0"/>
          <w:marBottom w:val="0"/>
          <w:divBdr>
            <w:top w:val="none" w:sz="0" w:space="0" w:color="auto"/>
            <w:left w:val="none" w:sz="0" w:space="0" w:color="auto"/>
            <w:bottom w:val="none" w:sz="0" w:space="0" w:color="auto"/>
            <w:right w:val="none" w:sz="0" w:space="0" w:color="auto"/>
          </w:divBdr>
        </w:div>
        <w:div w:id="1252398256">
          <w:marLeft w:val="0"/>
          <w:marRight w:val="0"/>
          <w:marTop w:val="0"/>
          <w:marBottom w:val="0"/>
          <w:divBdr>
            <w:top w:val="none" w:sz="0" w:space="0" w:color="auto"/>
            <w:left w:val="none" w:sz="0" w:space="0" w:color="auto"/>
            <w:bottom w:val="none" w:sz="0" w:space="0" w:color="auto"/>
            <w:right w:val="none" w:sz="0" w:space="0" w:color="auto"/>
          </w:divBdr>
        </w:div>
        <w:div w:id="999582054">
          <w:marLeft w:val="0"/>
          <w:marRight w:val="0"/>
          <w:marTop w:val="0"/>
          <w:marBottom w:val="0"/>
          <w:divBdr>
            <w:top w:val="none" w:sz="0" w:space="0" w:color="auto"/>
            <w:left w:val="none" w:sz="0" w:space="0" w:color="auto"/>
            <w:bottom w:val="none" w:sz="0" w:space="0" w:color="auto"/>
            <w:right w:val="none" w:sz="0" w:space="0" w:color="auto"/>
          </w:divBdr>
        </w:div>
      </w:divsChild>
    </w:div>
    <w:div w:id="735474440">
      <w:bodyDiv w:val="1"/>
      <w:marLeft w:val="0"/>
      <w:marRight w:val="0"/>
      <w:marTop w:val="0"/>
      <w:marBottom w:val="0"/>
      <w:divBdr>
        <w:top w:val="none" w:sz="0" w:space="0" w:color="auto"/>
        <w:left w:val="none" w:sz="0" w:space="0" w:color="auto"/>
        <w:bottom w:val="none" w:sz="0" w:space="0" w:color="auto"/>
        <w:right w:val="none" w:sz="0" w:space="0" w:color="auto"/>
      </w:divBdr>
      <w:divsChild>
        <w:div w:id="1984843912">
          <w:marLeft w:val="0"/>
          <w:marRight w:val="0"/>
          <w:marTop w:val="0"/>
          <w:marBottom w:val="0"/>
          <w:divBdr>
            <w:top w:val="none" w:sz="0" w:space="0" w:color="auto"/>
            <w:left w:val="none" w:sz="0" w:space="0" w:color="auto"/>
            <w:bottom w:val="none" w:sz="0" w:space="0" w:color="auto"/>
            <w:right w:val="none" w:sz="0" w:space="0" w:color="auto"/>
          </w:divBdr>
        </w:div>
        <w:div w:id="497115636">
          <w:marLeft w:val="0"/>
          <w:marRight w:val="0"/>
          <w:marTop w:val="0"/>
          <w:marBottom w:val="0"/>
          <w:divBdr>
            <w:top w:val="none" w:sz="0" w:space="0" w:color="auto"/>
            <w:left w:val="none" w:sz="0" w:space="0" w:color="auto"/>
            <w:bottom w:val="none" w:sz="0" w:space="0" w:color="auto"/>
            <w:right w:val="none" w:sz="0" w:space="0" w:color="auto"/>
          </w:divBdr>
        </w:div>
        <w:div w:id="1636787513">
          <w:marLeft w:val="0"/>
          <w:marRight w:val="0"/>
          <w:marTop w:val="0"/>
          <w:marBottom w:val="0"/>
          <w:divBdr>
            <w:top w:val="none" w:sz="0" w:space="0" w:color="auto"/>
            <w:left w:val="none" w:sz="0" w:space="0" w:color="auto"/>
            <w:bottom w:val="none" w:sz="0" w:space="0" w:color="auto"/>
            <w:right w:val="none" w:sz="0" w:space="0" w:color="auto"/>
          </w:divBdr>
        </w:div>
        <w:div w:id="1858108986">
          <w:marLeft w:val="0"/>
          <w:marRight w:val="0"/>
          <w:marTop w:val="0"/>
          <w:marBottom w:val="0"/>
          <w:divBdr>
            <w:top w:val="none" w:sz="0" w:space="0" w:color="auto"/>
            <w:left w:val="none" w:sz="0" w:space="0" w:color="auto"/>
            <w:bottom w:val="none" w:sz="0" w:space="0" w:color="auto"/>
            <w:right w:val="none" w:sz="0" w:space="0" w:color="auto"/>
          </w:divBdr>
        </w:div>
        <w:div w:id="481507443">
          <w:marLeft w:val="0"/>
          <w:marRight w:val="0"/>
          <w:marTop w:val="0"/>
          <w:marBottom w:val="0"/>
          <w:divBdr>
            <w:top w:val="none" w:sz="0" w:space="0" w:color="auto"/>
            <w:left w:val="none" w:sz="0" w:space="0" w:color="auto"/>
            <w:bottom w:val="none" w:sz="0" w:space="0" w:color="auto"/>
            <w:right w:val="none" w:sz="0" w:space="0" w:color="auto"/>
          </w:divBdr>
        </w:div>
        <w:div w:id="947394436">
          <w:marLeft w:val="0"/>
          <w:marRight w:val="0"/>
          <w:marTop w:val="0"/>
          <w:marBottom w:val="0"/>
          <w:divBdr>
            <w:top w:val="none" w:sz="0" w:space="0" w:color="auto"/>
            <w:left w:val="none" w:sz="0" w:space="0" w:color="auto"/>
            <w:bottom w:val="none" w:sz="0" w:space="0" w:color="auto"/>
            <w:right w:val="none" w:sz="0" w:space="0" w:color="auto"/>
          </w:divBdr>
        </w:div>
        <w:div w:id="1132013633">
          <w:marLeft w:val="0"/>
          <w:marRight w:val="0"/>
          <w:marTop w:val="0"/>
          <w:marBottom w:val="0"/>
          <w:divBdr>
            <w:top w:val="none" w:sz="0" w:space="0" w:color="auto"/>
            <w:left w:val="none" w:sz="0" w:space="0" w:color="auto"/>
            <w:bottom w:val="none" w:sz="0" w:space="0" w:color="auto"/>
            <w:right w:val="none" w:sz="0" w:space="0" w:color="auto"/>
          </w:divBdr>
        </w:div>
        <w:div w:id="1739788591">
          <w:marLeft w:val="0"/>
          <w:marRight w:val="0"/>
          <w:marTop w:val="0"/>
          <w:marBottom w:val="0"/>
          <w:divBdr>
            <w:top w:val="none" w:sz="0" w:space="0" w:color="auto"/>
            <w:left w:val="none" w:sz="0" w:space="0" w:color="auto"/>
            <w:bottom w:val="none" w:sz="0" w:space="0" w:color="auto"/>
            <w:right w:val="none" w:sz="0" w:space="0" w:color="auto"/>
          </w:divBdr>
        </w:div>
        <w:div w:id="877207720">
          <w:marLeft w:val="0"/>
          <w:marRight w:val="0"/>
          <w:marTop w:val="0"/>
          <w:marBottom w:val="0"/>
          <w:divBdr>
            <w:top w:val="none" w:sz="0" w:space="0" w:color="auto"/>
            <w:left w:val="none" w:sz="0" w:space="0" w:color="auto"/>
            <w:bottom w:val="none" w:sz="0" w:space="0" w:color="auto"/>
            <w:right w:val="none" w:sz="0" w:space="0" w:color="auto"/>
          </w:divBdr>
        </w:div>
        <w:div w:id="1432432480">
          <w:marLeft w:val="0"/>
          <w:marRight w:val="0"/>
          <w:marTop w:val="0"/>
          <w:marBottom w:val="0"/>
          <w:divBdr>
            <w:top w:val="none" w:sz="0" w:space="0" w:color="auto"/>
            <w:left w:val="none" w:sz="0" w:space="0" w:color="auto"/>
            <w:bottom w:val="none" w:sz="0" w:space="0" w:color="auto"/>
            <w:right w:val="none" w:sz="0" w:space="0" w:color="auto"/>
          </w:divBdr>
        </w:div>
        <w:div w:id="226065295">
          <w:marLeft w:val="0"/>
          <w:marRight w:val="0"/>
          <w:marTop w:val="0"/>
          <w:marBottom w:val="0"/>
          <w:divBdr>
            <w:top w:val="none" w:sz="0" w:space="0" w:color="auto"/>
            <w:left w:val="none" w:sz="0" w:space="0" w:color="auto"/>
            <w:bottom w:val="none" w:sz="0" w:space="0" w:color="auto"/>
            <w:right w:val="none" w:sz="0" w:space="0" w:color="auto"/>
          </w:divBdr>
        </w:div>
        <w:div w:id="951088932">
          <w:marLeft w:val="0"/>
          <w:marRight w:val="0"/>
          <w:marTop w:val="0"/>
          <w:marBottom w:val="0"/>
          <w:divBdr>
            <w:top w:val="none" w:sz="0" w:space="0" w:color="auto"/>
            <w:left w:val="none" w:sz="0" w:space="0" w:color="auto"/>
            <w:bottom w:val="none" w:sz="0" w:space="0" w:color="auto"/>
            <w:right w:val="none" w:sz="0" w:space="0" w:color="auto"/>
          </w:divBdr>
        </w:div>
        <w:div w:id="1530415896">
          <w:marLeft w:val="0"/>
          <w:marRight w:val="0"/>
          <w:marTop w:val="0"/>
          <w:marBottom w:val="0"/>
          <w:divBdr>
            <w:top w:val="none" w:sz="0" w:space="0" w:color="auto"/>
            <w:left w:val="none" w:sz="0" w:space="0" w:color="auto"/>
            <w:bottom w:val="none" w:sz="0" w:space="0" w:color="auto"/>
            <w:right w:val="none" w:sz="0" w:space="0" w:color="auto"/>
          </w:divBdr>
        </w:div>
        <w:div w:id="1897160409">
          <w:marLeft w:val="0"/>
          <w:marRight w:val="0"/>
          <w:marTop w:val="0"/>
          <w:marBottom w:val="0"/>
          <w:divBdr>
            <w:top w:val="none" w:sz="0" w:space="0" w:color="auto"/>
            <w:left w:val="none" w:sz="0" w:space="0" w:color="auto"/>
            <w:bottom w:val="none" w:sz="0" w:space="0" w:color="auto"/>
            <w:right w:val="none" w:sz="0" w:space="0" w:color="auto"/>
          </w:divBdr>
        </w:div>
        <w:div w:id="1233782214">
          <w:marLeft w:val="0"/>
          <w:marRight w:val="0"/>
          <w:marTop w:val="0"/>
          <w:marBottom w:val="0"/>
          <w:divBdr>
            <w:top w:val="none" w:sz="0" w:space="0" w:color="auto"/>
            <w:left w:val="none" w:sz="0" w:space="0" w:color="auto"/>
            <w:bottom w:val="none" w:sz="0" w:space="0" w:color="auto"/>
            <w:right w:val="none" w:sz="0" w:space="0" w:color="auto"/>
          </w:divBdr>
        </w:div>
        <w:div w:id="293095699">
          <w:marLeft w:val="0"/>
          <w:marRight w:val="0"/>
          <w:marTop w:val="0"/>
          <w:marBottom w:val="0"/>
          <w:divBdr>
            <w:top w:val="none" w:sz="0" w:space="0" w:color="auto"/>
            <w:left w:val="none" w:sz="0" w:space="0" w:color="auto"/>
            <w:bottom w:val="none" w:sz="0" w:space="0" w:color="auto"/>
            <w:right w:val="none" w:sz="0" w:space="0" w:color="auto"/>
          </w:divBdr>
        </w:div>
        <w:div w:id="1773554389">
          <w:marLeft w:val="0"/>
          <w:marRight w:val="0"/>
          <w:marTop w:val="0"/>
          <w:marBottom w:val="0"/>
          <w:divBdr>
            <w:top w:val="none" w:sz="0" w:space="0" w:color="auto"/>
            <w:left w:val="none" w:sz="0" w:space="0" w:color="auto"/>
            <w:bottom w:val="none" w:sz="0" w:space="0" w:color="auto"/>
            <w:right w:val="none" w:sz="0" w:space="0" w:color="auto"/>
          </w:divBdr>
        </w:div>
        <w:div w:id="1821072324">
          <w:marLeft w:val="0"/>
          <w:marRight w:val="0"/>
          <w:marTop w:val="0"/>
          <w:marBottom w:val="0"/>
          <w:divBdr>
            <w:top w:val="none" w:sz="0" w:space="0" w:color="auto"/>
            <w:left w:val="none" w:sz="0" w:space="0" w:color="auto"/>
            <w:bottom w:val="none" w:sz="0" w:space="0" w:color="auto"/>
            <w:right w:val="none" w:sz="0" w:space="0" w:color="auto"/>
          </w:divBdr>
        </w:div>
        <w:div w:id="457987811">
          <w:marLeft w:val="0"/>
          <w:marRight w:val="0"/>
          <w:marTop w:val="0"/>
          <w:marBottom w:val="0"/>
          <w:divBdr>
            <w:top w:val="none" w:sz="0" w:space="0" w:color="auto"/>
            <w:left w:val="none" w:sz="0" w:space="0" w:color="auto"/>
            <w:bottom w:val="none" w:sz="0" w:space="0" w:color="auto"/>
            <w:right w:val="none" w:sz="0" w:space="0" w:color="auto"/>
          </w:divBdr>
        </w:div>
        <w:div w:id="1456555852">
          <w:marLeft w:val="0"/>
          <w:marRight w:val="0"/>
          <w:marTop w:val="0"/>
          <w:marBottom w:val="0"/>
          <w:divBdr>
            <w:top w:val="none" w:sz="0" w:space="0" w:color="auto"/>
            <w:left w:val="none" w:sz="0" w:space="0" w:color="auto"/>
            <w:bottom w:val="none" w:sz="0" w:space="0" w:color="auto"/>
            <w:right w:val="none" w:sz="0" w:space="0" w:color="auto"/>
          </w:divBdr>
        </w:div>
        <w:div w:id="1345594630">
          <w:marLeft w:val="0"/>
          <w:marRight w:val="0"/>
          <w:marTop w:val="0"/>
          <w:marBottom w:val="0"/>
          <w:divBdr>
            <w:top w:val="none" w:sz="0" w:space="0" w:color="auto"/>
            <w:left w:val="none" w:sz="0" w:space="0" w:color="auto"/>
            <w:bottom w:val="none" w:sz="0" w:space="0" w:color="auto"/>
            <w:right w:val="none" w:sz="0" w:space="0" w:color="auto"/>
          </w:divBdr>
        </w:div>
        <w:div w:id="1885827101">
          <w:marLeft w:val="0"/>
          <w:marRight w:val="0"/>
          <w:marTop w:val="0"/>
          <w:marBottom w:val="0"/>
          <w:divBdr>
            <w:top w:val="none" w:sz="0" w:space="0" w:color="auto"/>
            <w:left w:val="none" w:sz="0" w:space="0" w:color="auto"/>
            <w:bottom w:val="none" w:sz="0" w:space="0" w:color="auto"/>
            <w:right w:val="none" w:sz="0" w:space="0" w:color="auto"/>
          </w:divBdr>
        </w:div>
      </w:divsChild>
    </w:div>
    <w:div w:id="1582253950">
      <w:bodyDiv w:val="1"/>
      <w:marLeft w:val="0"/>
      <w:marRight w:val="0"/>
      <w:marTop w:val="0"/>
      <w:marBottom w:val="0"/>
      <w:divBdr>
        <w:top w:val="none" w:sz="0" w:space="0" w:color="auto"/>
        <w:left w:val="none" w:sz="0" w:space="0" w:color="auto"/>
        <w:bottom w:val="none" w:sz="0" w:space="0" w:color="auto"/>
        <w:right w:val="none" w:sz="0" w:space="0" w:color="auto"/>
      </w:divBdr>
      <w:divsChild>
        <w:div w:id="1097143249">
          <w:marLeft w:val="0"/>
          <w:marRight w:val="0"/>
          <w:marTop w:val="0"/>
          <w:marBottom w:val="0"/>
          <w:divBdr>
            <w:top w:val="none" w:sz="0" w:space="0" w:color="auto"/>
            <w:left w:val="none" w:sz="0" w:space="0" w:color="auto"/>
            <w:bottom w:val="none" w:sz="0" w:space="0" w:color="auto"/>
            <w:right w:val="none" w:sz="0" w:space="0" w:color="auto"/>
          </w:divBdr>
        </w:div>
        <w:div w:id="1355182935">
          <w:marLeft w:val="0"/>
          <w:marRight w:val="0"/>
          <w:marTop w:val="0"/>
          <w:marBottom w:val="0"/>
          <w:divBdr>
            <w:top w:val="none" w:sz="0" w:space="0" w:color="auto"/>
            <w:left w:val="none" w:sz="0" w:space="0" w:color="auto"/>
            <w:bottom w:val="none" w:sz="0" w:space="0" w:color="auto"/>
            <w:right w:val="none" w:sz="0" w:space="0" w:color="auto"/>
          </w:divBdr>
        </w:div>
        <w:div w:id="159395076">
          <w:marLeft w:val="0"/>
          <w:marRight w:val="0"/>
          <w:marTop w:val="0"/>
          <w:marBottom w:val="0"/>
          <w:divBdr>
            <w:top w:val="none" w:sz="0" w:space="0" w:color="auto"/>
            <w:left w:val="none" w:sz="0" w:space="0" w:color="auto"/>
            <w:bottom w:val="none" w:sz="0" w:space="0" w:color="auto"/>
            <w:right w:val="none" w:sz="0" w:space="0" w:color="auto"/>
          </w:divBdr>
        </w:div>
        <w:div w:id="2060589992">
          <w:marLeft w:val="0"/>
          <w:marRight w:val="0"/>
          <w:marTop w:val="0"/>
          <w:marBottom w:val="0"/>
          <w:divBdr>
            <w:top w:val="none" w:sz="0" w:space="0" w:color="auto"/>
            <w:left w:val="none" w:sz="0" w:space="0" w:color="auto"/>
            <w:bottom w:val="none" w:sz="0" w:space="0" w:color="auto"/>
            <w:right w:val="none" w:sz="0" w:space="0" w:color="auto"/>
          </w:divBdr>
        </w:div>
        <w:div w:id="2038969275">
          <w:marLeft w:val="0"/>
          <w:marRight w:val="0"/>
          <w:marTop w:val="0"/>
          <w:marBottom w:val="0"/>
          <w:divBdr>
            <w:top w:val="none" w:sz="0" w:space="0" w:color="auto"/>
            <w:left w:val="none" w:sz="0" w:space="0" w:color="auto"/>
            <w:bottom w:val="none" w:sz="0" w:space="0" w:color="auto"/>
            <w:right w:val="none" w:sz="0" w:space="0" w:color="auto"/>
          </w:divBdr>
        </w:div>
        <w:div w:id="693774947">
          <w:marLeft w:val="0"/>
          <w:marRight w:val="0"/>
          <w:marTop w:val="0"/>
          <w:marBottom w:val="0"/>
          <w:divBdr>
            <w:top w:val="none" w:sz="0" w:space="0" w:color="auto"/>
            <w:left w:val="none" w:sz="0" w:space="0" w:color="auto"/>
            <w:bottom w:val="none" w:sz="0" w:space="0" w:color="auto"/>
            <w:right w:val="none" w:sz="0" w:space="0" w:color="auto"/>
          </w:divBdr>
        </w:div>
        <w:div w:id="509102468">
          <w:marLeft w:val="0"/>
          <w:marRight w:val="0"/>
          <w:marTop w:val="0"/>
          <w:marBottom w:val="0"/>
          <w:divBdr>
            <w:top w:val="none" w:sz="0" w:space="0" w:color="auto"/>
            <w:left w:val="none" w:sz="0" w:space="0" w:color="auto"/>
            <w:bottom w:val="none" w:sz="0" w:space="0" w:color="auto"/>
            <w:right w:val="none" w:sz="0" w:space="0" w:color="auto"/>
          </w:divBdr>
        </w:div>
        <w:div w:id="1891503133">
          <w:marLeft w:val="0"/>
          <w:marRight w:val="0"/>
          <w:marTop w:val="0"/>
          <w:marBottom w:val="0"/>
          <w:divBdr>
            <w:top w:val="none" w:sz="0" w:space="0" w:color="auto"/>
            <w:left w:val="none" w:sz="0" w:space="0" w:color="auto"/>
            <w:bottom w:val="none" w:sz="0" w:space="0" w:color="auto"/>
            <w:right w:val="none" w:sz="0" w:space="0" w:color="auto"/>
          </w:divBdr>
        </w:div>
        <w:div w:id="1219515052">
          <w:marLeft w:val="0"/>
          <w:marRight w:val="0"/>
          <w:marTop w:val="0"/>
          <w:marBottom w:val="0"/>
          <w:divBdr>
            <w:top w:val="none" w:sz="0" w:space="0" w:color="auto"/>
            <w:left w:val="none" w:sz="0" w:space="0" w:color="auto"/>
            <w:bottom w:val="none" w:sz="0" w:space="0" w:color="auto"/>
            <w:right w:val="none" w:sz="0" w:space="0" w:color="auto"/>
          </w:divBdr>
        </w:div>
        <w:div w:id="1100565702">
          <w:marLeft w:val="0"/>
          <w:marRight w:val="0"/>
          <w:marTop w:val="0"/>
          <w:marBottom w:val="0"/>
          <w:divBdr>
            <w:top w:val="none" w:sz="0" w:space="0" w:color="auto"/>
            <w:left w:val="none" w:sz="0" w:space="0" w:color="auto"/>
            <w:bottom w:val="none" w:sz="0" w:space="0" w:color="auto"/>
            <w:right w:val="none" w:sz="0" w:space="0" w:color="auto"/>
          </w:divBdr>
        </w:div>
        <w:div w:id="1776631658">
          <w:marLeft w:val="0"/>
          <w:marRight w:val="0"/>
          <w:marTop w:val="0"/>
          <w:marBottom w:val="0"/>
          <w:divBdr>
            <w:top w:val="none" w:sz="0" w:space="0" w:color="auto"/>
            <w:left w:val="none" w:sz="0" w:space="0" w:color="auto"/>
            <w:bottom w:val="none" w:sz="0" w:space="0" w:color="auto"/>
            <w:right w:val="none" w:sz="0" w:space="0" w:color="auto"/>
          </w:divBdr>
        </w:div>
        <w:div w:id="1635256982">
          <w:marLeft w:val="0"/>
          <w:marRight w:val="0"/>
          <w:marTop w:val="0"/>
          <w:marBottom w:val="0"/>
          <w:divBdr>
            <w:top w:val="none" w:sz="0" w:space="0" w:color="auto"/>
            <w:left w:val="none" w:sz="0" w:space="0" w:color="auto"/>
            <w:bottom w:val="none" w:sz="0" w:space="0" w:color="auto"/>
            <w:right w:val="none" w:sz="0" w:space="0" w:color="auto"/>
          </w:divBdr>
        </w:div>
        <w:div w:id="438989466">
          <w:marLeft w:val="0"/>
          <w:marRight w:val="0"/>
          <w:marTop w:val="0"/>
          <w:marBottom w:val="0"/>
          <w:divBdr>
            <w:top w:val="none" w:sz="0" w:space="0" w:color="auto"/>
            <w:left w:val="none" w:sz="0" w:space="0" w:color="auto"/>
            <w:bottom w:val="none" w:sz="0" w:space="0" w:color="auto"/>
            <w:right w:val="none" w:sz="0" w:space="0" w:color="auto"/>
          </w:divBdr>
        </w:div>
        <w:div w:id="831675046">
          <w:marLeft w:val="0"/>
          <w:marRight w:val="0"/>
          <w:marTop w:val="0"/>
          <w:marBottom w:val="0"/>
          <w:divBdr>
            <w:top w:val="none" w:sz="0" w:space="0" w:color="auto"/>
            <w:left w:val="none" w:sz="0" w:space="0" w:color="auto"/>
            <w:bottom w:val="none" w:sz="0" w:space="0" w:color="auto"/>
            <w:right w:val="none" w:sz="0" w:space="0" w:color="auto"/>
          </w:divBdr>
        </w:div>
        <w:div w:id="977535372">
          <w:marLeft w:val="0"/>
          <w:marRight w:val="0"/>
          <w:marTop w:val="0"/>
          <w:marBottom w:val="0"/>
          <w:divBdr>
            <w:top w:val="none" w:sz="0" w:space="0" w:color="auto"/>
            <w:left w:val="none" w:sz="0" w:space="0" w:color="auto"/>
            <w:bottom w:val="none" w:sz="0" w:space="0" w:color="auto"/>
            <w:right w:val="none" w:sz="0" w:space="0" w:color="auto"/>
          </w:divBdr>
        </w:div>
      </w:divsChild>
    </w:div>
    <w:div w:id="1963803239">
      <w:bodyDiv w:val="1"/>
      <w:marLeft w:val="0"/>
      <w:marRight w:val="0"/>
      <w:marTop w:val="0"/>
      <w:marBottom w:val="0"/>
      <w:divBdr>
        <w:top w:val="none" w:sz="0" w:space="0" w:color="auto"/>
        <w:left w:val="none" w:sz="0" w:space="0" w:color="auto"/>
        <w:bottom w:val="none" w:sz="0" w:space="0" w:color="auto"/>
        <w:right w:val="none" w:sz="0" w:space="0" w:color="auto"/>
      </w:divBdr>
      <w:divsChild>
        <w:div w:id="1998142201">
          <w:marLeft w:val="0"/>
          <w:marRight w:val="0"/>
          <w:marTop w:val="0"/>
          <w:marBottom w:val="0"/>
          <w:divBdr>
            <w:top w:val="none" w:sz="0" w:space="0" w:color="auto"/>
            <w:left w:val="none" w:sz="0" w:space="0" w:color="auto"/>
            <w:bottom w:val="none" w:sz="0" w:space="0" w:color="auto"/>
            <w:right w:val="none" w:sz="0" w:space="0" w:color="auto"/>
          </w:divBdr>
        </w:div>
        <w:div w:id="1822623892">
          <w:marLeft w:val="0"/>
          <w:marRight w:val="0"/>
          <w:marTop w:val="0"/>
          <w:marBottom w:val="0"/>
          <w:divBdr>
            <w:top w:val="none" w:sz="0" w:space="0" w:color="auto"/>
            <w:left w:val="none" w:sz="0" w:space="0" w:color="auto"/>
            <w:bottom w:val="none" w:sz="0" w:space="0" w:color="auto"/>
            <w:right w:val="none" w:sz="0" w:space="0" w:color="auto"/>
          </w:divBdr>
        </w:div>
        <w:div w:id="248348444">
          <w:marLeft w:val="0"/>
          <w:marRight w:val="0"/>
          <w:marTop w:val="0"/>
          <w:marBottom w:val="0"/>
          <w:divBdr>
            <w:top w:val="none" w:sz="0" w:space="0" w:color="auto"/>
            <w:left w:val="none" w:sz="0" w:space="0" w:color="auto"/>
            <w:bottom w:val="none" w:sz="0" w:space="0" w:color="auto"/>
            <w:right w:val="none" w:sz="0" w:space="0" w:color="auto"/>
          </w:divBdr>
        </w:div>
        <w:div w:id="1952785140">
          <w:marLeft w:val="0"/>
          <w:marRight w:val="0"/>
          <w:marTop w:val="0"/>
          <w:marBottom w:val="0"/>
          <w:divBdr>
            <w:top w:val="none" w:sz="0" w:space="0" w:color="auto"/>
            <w:left w:val="none" w:sz="0" w:space="0" w:color="auto"/>
            <w:bottom w:val="none" w:sz="0" w:space="0" w:color="auto"/>
            <w:right w:val="none" w:sz="0" w:space="0" w:color="auto"/>
          </w:divBdr>
        </w:div>
      </w:divsChild>
    </w:div>
    <w:div w:id="2103909917">
      <w:bodyDiv w:val="1"/>
      <w:marLeft w:val="0"/>
      <w:marRight w:val="0"/>
      <w:marTop w:val="0"/>
      <w:marBottom w:val="0"/>
      <w:divBdr>
        <w:top w:val="none" w:sz="0" w:space="0" w:color="auto"/>
        <w:left w:val="none" w:sz="0" w:space="0" w:color="auto"/>
        <w:bottom w:val="none" w:sz="0" w:space="0" w:color="auto"/>
        <w:right w:val="none" w:sz="0" w:space="0" w:color="auto"/>
      </w:divBdr>
      <w:divsChild>
        <w:div w:id="145051557">
          <w:marLeft w:val="0"/>
          <w:marRight w:val="0"/>
          <w:marTop w:val="0"/>
          <w:marBottom w:val="0"/>
          <w:divBdr>
            <w:top w:val="none" w:sz="0" w:space="0" w:color="auto"/>
            <w:left w:val="none" w:sz="0" w:space="0" w:color="auto"/>
            <w:bottom w:val="none" w:sz="0" w:space="0" w:color="auto"/>
            <w:right w:val="none" w:sz="0" w:space="0" w:color="auto"/>
          </w:divBdr>
        </w:div>
        <w:div w:id="502932560">
          <w:marLeft w:val="0"/>
          <w:marRight w:val="0"/>
          <w:marTop w:val="0"/>
          <w:marBottom w:val="0"/>
          <w:divBdr>
            <w:top w:val="none" w:sz="0" w:space="0" w:color="auto"/>
            <w:left w:val="none" w:sz="0" w:space="0" w:color="auto"/>
            <w:bottom w:val="none" w:sz="0" w:space="0" w:color="auto"/>
            <w:right w:val="none" w:sz="0" w:space="0" w:color="auto"/>
          </w:divBdr>
        </w:div>
        <w:div w:id="843975819">
          <w:marLeft w:val="0"/>
          <w:marRight w:val="0"/>
          <w:marTop w:val="0"/>
          <w:marBottom w:val="0"/>
          <w:divBdr>
            <w:top w:val="none" w:sz="0" w:space="0" w:color="auto"/>
            <w:left w:val="none" w:sz="0" w:space="0" w:color="auto"/>
            <w:bottom w:val="none" w:sz="0" w:space="0" w:color="auto"/>
            <w:right w:val="none" w:sz="0" w:space="0" w:color="auto"/>
          </w:divBdr>
        </w:div>
        <w:div w:id="941491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742051X17303141"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www.sciencedirect.com/science/article/pii/S0742051X1730314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putriindah1@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library.wiley.com/journal/10.1111/%28ISSN%291465-3435.diakses" TargetMode="External"/><Relationship Id="rId4" Type="http://schemas.openxmlformats.org/officeDocument/2006/relationships/settings" Target="settings.xml"/><Relationship Id="rId9" Type="http://schemas.openxmlformats.org/officeDocument/2006/relationships/hyperlink" Target="https://pdfs.semanticscholar.org/db8c/4d3e5e56aa80c220e17eeac25183acaaa4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2E849-DE9E-4BDD-87C9-A0AD4ECC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4285</Words>
  <Characters>24427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win8.1</dc:creator>
  <cp:lastModifiedBy>win8.1</cp:lastModifiedBy>
  <cp:revision>11</cp:revision>
  <cp:lastPrinted>2018-09-09T13:25:00Z</cp:lastPrinted>
  <dcterms:created xsi:type="dcterms:W3CDTF">2018-09-11T03:07:00Z</dcterms:created>
  <dcterms:modified xsi:type="dcterms:W3CDTF">2018-09-12T03:18:00Z</dcterms:modified>
</cp:coreProperties>
</file>