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B4" w:rsidRDefault="00797E7F" w:rsidP="00797E7F">
      <w:pPr>
        <w:spacing w:line="360" w:lineRule="auto"/>
        <w:jc w:val="center"/>
        <w:rPr>
          <w:b/>
          <w:color w:val="1D2228"/>
          <w:sz w:val="24"/>
          <w:szCs w:val="24"/>
          <w:shd w:val="clear" w:color="auto" w:fill="FFFFFF"/>
        </w:rPr>
      </w:pPr>
      <w:r>
        <w:rPr>
          <w:b/>
          <w:color w:val="1D2228"/>
          <w:sz w:val="24"/>
          <w:szCs w:val="24"/>
          <w:shd w:val="clear" w:color="auto" w:fill="FFFFFF"/>
        </w:rPr>
        <w:t>I</w:t>
      </w:r>
      <w:r w:rsidRPr="0058256D">
        <w:rPr>
          <w:b/>
          <w:color w:val="1D2228"/>
          <w:sz w:val="24"/>
          <w:szCs w:val="24"/>
          <w:shd w:val="clear" w:color="auto" w:fill="FFFFFF"/>
        </w:rPr>
        <w:t>mproving students’ vocabulary mastery through</w:t>
      </w:r>
      <w:r>
        <w:rPr>
          <w:b/>
          <w:color w:val="1D2228"/>
          <w:sz w:val="24"/>
          <w:szCs w:val="24"/>
          <w:shd w:val="clear" w:color="auto" w:fill="FFFFFF"/>
        </w:rPr>
        <w:t xml:space="preserve"> </w:t>
      </w:r>
      <w:r w:rsidRPr="0058256D">
        <w:rPr>
          <w:b/>
          <w:color w:val="1D2228"/>
          <w:sz w:val="24"/>
          <w:szCs w:val="24"/>
          <w:shd w:val="clear" w:color="auto" w:fill="FFFFFF"/>
        </w:rPr>
        <w:t>short movie of the first grade students</w:t>
      </w:r>
      <w:r>
        <w:rPr>
          <w:b/>
          <w:color w:val="1D2228"/>
          <w:sz w:val="24"/>
          <w:szCs w:val="24"/>
          <w:shd w:val="clear" w:color="auto" w:fill="FFFFFF"/>
        </w:rPr>
        <w:t xml:space="preserve"> </w:t>
      </w:r>
      <w:r w:rsidRPr="0058256D">
        <w:rPr>
          <w:b/>
          <w:color w:val="1D2228"/>
          <w:sz w:val="24"/>
          <w:szCs w:val="24"/>
          <w:shd w:val="clear" w:color="auto" w:fill="FFFFFF"/>
        </w:rPr>
        <w:t xml:space="preserve">at </w:t>
      </w:r>
      <w:r>
        <w:rPr>
          <w:b/>
          <w:color w:val="1D2228"/>
          <w:sz w:val="24"/>
          <w:szCs w:val="24"/>
          <w:shd w:val="clear" w:color="auto" w:fill="FFFFFF"/>
        </w:rPr>
        <w:t>SMAN 15 Bandar L</w:t>
      </w:r>
      <w:r w:rsidRPr="0058256D">
        <w:rPr>
          <w:b/>
          <w:color w:val="1D2228"/>
          <w:sz w:val="24"/>
          <w:szCs w:val="24"/>
          <w:shd w:val="clear" w:color="auto" w:fill="FFFFFF"/>
        </w:rPr>
        <w:t>ampung</w:t>
      </w:r>
    </w:p>
    <w:p w:rsidR="00797E7F" w:rsidRDefault="00797E7F" w:rsidP="00797E7F">
      <w:pPr>
        <w:jc w:val="center"/>
        <w:rPr>
          <w:b/>
          <w:color w:val="1D2228"/>
          <w:sz w:val="24"/>
          <w:szCs w:val="24"/>
          <w:shd w:val="clear" w:color="auto" w:fill="FFFFFF"/>
        </w:rPr>
      </w:pPr>
    </w:p>
    <w:p w:rsidR="00797E7F" w:rsidRPr="00811F7B" w:rsidRDefault="00797E7F" w:rsidP="00797E7F">
      <w:pPr>
        <w:pStyle w:val="NoSpacing"/>
        <w:spacing w:line="276" w:lineRule="auto"/>
        <w:jc w:val="center"/>
        <w:rPr>
          <w:rFonts w:ascii="Times New Roman" w:hAnsi="Times New Roman" w:cs="Times New Roman"/>
          <w:b/>
        </w:rPr>
      </w:pPr>
      <w:proofErr w:type="spellStart"/>
      <w:r>
        <w:rPr>
          <w:rFonts w:ascii="Times New Roman" w:hAnsi="Times New Roman" w:cs="Times New Roman"/>
          <w:b/>
        </w:rPr>
        <w:t>Revina</w:t>
      </w:r>
      <w:proofErr w:type="spellEnd"/>
      <w:r>
        <w:rPr>
          <w:rFonts w:ascii="Times New Roman" w:hAnsi="Times New Roman" w:cs="Times New Roman"/>
          <w:b/>
        </w:rPr>
        <w:t xml:space="preserve"> Damayanti</w:t>
      </w:r>
      <w:r w:rsidRPr="00811F7B">
        <w:rPr>
          <w:rFonts w:ascii="Times New Roman" w:hAnsi="Times New Roman" w:cs="Times New Roman"/>
          <w:b/>
          <w:vertAlign w:val="superscript"/>
        </w:rPr>
        <w:t>1</w:t>
      </w:r>
      <w:r>
        <w:rPr>
          <w:rFonts w:ascii="Times New Roman" w:hAnsi="Times New Roman" w:cs="Times New Roman"/>
          <w:b/>
        </w:rPr>
        <w:t xml:space="preserve">, </w:t>
      </w:r>
      <w:proofErr w:type="spellStart"/>
      <w:r>
        <w:rPr>
          <w:rFonts w:ascii="Times New Roman" w:hAnsi="Times New Roman" w:cs="Times New Roman"/>
          <w:b/>
        </w:rPr>
        <w:t>Dedy</w:t>
      </w:r>
      <w:proofErr w:type="spellEnd"/>
      <w:r>
        <w:rPr>
          <w:rFonts w:ascii="Times New Roman" w:hAnsi="Times New Roman" w:cs="Times New Roman"/>
          <w:b/>
        </w:rPr>
        <w:t xml:space="preserve"> Supriyadi</w:t>
      </w:r>
      <w:r w:rsidRPr="00811F7B">
        <w:rPr>
          <w:rFonts w:ascii="Times New Roman" w:hAnsi="Times New Roman" w:cs="Times New Roman"/>
          <w:b/>
          <w:vertAlign w:val="superscript"/>
        </w:rPr>
        <w:t>2</w:t>
      </w:r>
      <w:r>
        <w:rPr>
          <w:rFonts w:ascii="Times New Roman" w:hAnsi="Times New Roman" w:cs="Times New Roman"/>
          <w:b/>
        </w:rPr>
        <w:t xml:space="preserve">, </w:t>
      </w:r>
      <w:proofErr w:type="spellStart"/>
      <w:r>
        <w:rPr>
          <w:rFonts w:ascii="Times New Roman" w:hAnsi="Times New Roman" w:cs="Times New Roman"/>
          <w:b/>
        </w:rPr>
        <w:t>Khairun</w:t>
      </w:r>
      <w:proofErr w:type="spellEnd"/>
      <w:r>
        <w:rPr>
          <w:rFonts w:ascii="Times New Roman" w:hAnsi="Times New Roman" w:cs="Times New Roman"/>
          <w:b/>
        </w:rPr>
        <w:t xml:space="preserve"> Nisa</w:t>
      </w:r>
      <w:r w:rsidRPr="00811F7B">
        <w:rPr>
          <w:rFonts w:ascii="Times New Roman" w:hAnsi="Times New Roman" w:cs="Times New Roman"/>
          <w:b/>
          <w:vertAlign w:val="superscript"/>
        </w:rPr>
        <w:t>3</w:t>
      </w:r>
    </w:p>
    <w:p w:rsidR="00797E7F" w:rsidRPr="00811F7B" w:rsidRDefault="00797E7F" w:rsidP="00797E7F">
      <w:pPr>
        <w:pStyle w:val="NoSpacing"/>
        <w:spacing w:line="276" w:lineRule="auto"/>
        <w:jc w:val="center"/>
        <w:rPr>
          <w:rFonts w:ascii="Times New Roman" w:hAnsi="Times New Roman" w:cs="Times New Roman"/>
          <w:i/>
          <w:vertAlign w:val="superscript"/>
        </w:rPr>
      </w:pPr>
      <w:proofErr w:type="spellStart"/>
      <w:r w:rsidRPr="00811F7B">
        <w:rPr>
          <w:rFonts w:ascii="Times New Roman" w:hAnsi="Times New Roman" w:cs="Times New Roman"/>
          <w:i/>
        </w:rPr>
        <w:t>Universitas</w:t>
      </w:r>
      <w:proofErr w:type="spellEnd"/>
      <w:r w:rsidRPr="00811F7B">
        <w:rPr>
          <w:rFonts w:ascii="Times New Roman" w:hAnsi="Times New Roman" w:cs="Times New Roman"/>
          <w:i/>
        </w:rPr>
        <w:t xml:space="preserve"> Lampung, Jl. Prof. Dr. </w:t>
      </w:r>
      <w:proofErr w:type="spellStart"/>
      <w:r w:rsidRPr="00811F7B">
        <w:rPr>
          <w:rFonts w:ascii="Times New Roman" w:hAnsi="Times New Roman" w:cs="Times New Roman"/>
          <w:i/>
        </w:rPr>
        <w:t>Soemantri</w:t>
      </w:r>
      <w:proofErr w:type="spellEnd"/>
      <w:r w:rsidRPr="00811F7B">
        <w:rPr>
          <w:rFonts w:ascii="Times New Roman" w:hAnsi="Times New Roman" w:cs="Times New Roman"/>
          <w:i/>
        </w:rPr>
        <w:t xml:space="preserve"> </w:t>
      </w:r>
      <w:proofErr w:type="spellStart"/>
      <w:r w:rsidRPr="00811F7B">
        <w:rPr>
          <w:rFonts w:ascii="Times New Roman" w:hAnsi="Times New Roman" w:cs="Times New Roman"/>
          <w:i/>
        </w:rPr>
        <w:t>Brojonegoro</w:t>
      </w:r>
      <w:proofErr w:type="spellEnd"/>
      <w:r w:rsidRPr="00811F7B">
        <w:rPr>
          <w:rFonts w:ascii="Times New Roman" w:hAnsi="Times New Roman" w:cs="Times New Roman"/>
          <w:i/>
        </w:rPr>
        <w:t xml:space="preserve"> No.1 </w:t>
      </w:r>
      <w:proofErr w:type="spellStart"/>
      <w:r w:rsidRPr="00811F7B">
        <w:rPr>
          <w:rFonts w:ascii="Times New Roman" w:hAnsi="Times New Roman" w:cs="Times New Roman"/>
          <w:i/>
        </w:rPr>
        <w:t>Bandarlampung</w:t>
      </w:r>
      <w:proofErr w:type="spellEnd"/>
      <w:r w:rsidRPr="00811F7B">
        <w:rPr>
          <w:rFonts w:ascii="Times New Roman" w:hAnsi="Times New Roman" w:cs="Times New Roman"/>
          <w:i/>
        </w:rPr>
        <w:t>, Indonesia</w:t>
      </w:r>
      <w:r w:rsidRPr="00811F7B">
        <w:rPr>
          <w:rFonts w:ascii="Times New Roman" w:hAnsi="Times New Roman" w:cs="Times New Roman"/>
          <w:i/>
          <w:vertAlign w:val="superscript"/>
        </w:rPr>
        <w:t>1</w:t>
      </w:r>
      <w:proofErr w:type="gramStart"/>
      <w:r w:rsidRPr="00811F7B">
        <w:rPr>
          <w:rFonts w:ascii="Times New Roman" w:hAnsi="Times New Roman" w:cs="Times New Roman"/>
          <w:i/>
          <w:vertAlign w:val="superscript"/>
        </w:rPr>
        <w:t>,2,3</w:t>
      </w:r>
      <w:proofErr w:type="gramEnd"/>
    </w:p>
    <w:p w:rsidR="00797E7F" w:rsidRPr="00811F7B" w:rsidRDefault="00797E7F" w:rsidP="00797E7F">
      <w:pPr>
        <w:pStyle w:val="NoSpacing"/>
        <w:spacing w:line="276" w:lineRule="auto"/>
        <w:jc w:val="center"/>
        <w:rPr>
          <w:rFonts w:ascii="Times New Roman" w:hAnsi="Times New Roman" w:cs="Times New Roman"/>
        </w:rPr>
      </w:pPr>
      <w:r w:rsidRPr="00811F7B">
        <w:rPr>
          <w:rFonts w:ascii="Times New Roman" w:hAnsi="Times New Roman" w:cs="Times New Roman"/>
          <w:vertAlign w:val="superscript"/>
        </w:rPr>
        <w:t>1</w:t>
      </w:r>
      <w:r w:rsidRPr="00811F7B">
        <w:rPr>
          <w:rFonts w:ascii="Times New Roman" w:hAnsi="Times New Roman" w:cs="Times New Roman"/>
        </w:rPr>
        <w:t xml:space="preserve">Correspondence: </w:t>
      </w:r>
      <w:hyperlink r:id="rId9" w:history="1">
        <w:r w:rsidRPr="008E568A">
          <w:rPr>
            <w:rStyle w:val="Hyperlink"/>
            <w:rFonts w:ascii="Times New Roman" w:hAnsi="Times New Roman" w:cs="Times New Roman"/>
          </w:rPr>
          <w:t>rvinady@gmail.com</w:t>
        </w:r>
      </w:hyperlink>
    </w:p>
    <w:p w:rsidR="00797E7F" w:rsidRDefault="00797E7F" w:rsidP="00797E7F">
      <w:pPr>
        <w:jc w:val="center"/>
      </w:pPr>
    </w:p>
    <w:p w:rsidR="00797E7F" w:rsidRDefault="00797E7F" w:rsidP="00797E7F">
      <w:pPr>
        <w:jc w:val="center"/>
        <w:rPr>
          <w:b/>
        </w:rPr>
      </w:pPr>
      <w:r w:rsidRPr="00797E7F">
        <w:rPr>
          <w:b/>
        </w:rPr>
        <w:t>ABSTRACT</w:t>
      </w:r>
    </w:p>
    <w:p w:rsidR="00797E7F" w:rsidRDefault="00797E7F" w:rsidP="00797E7F">
      <w:pPr>
        <w:jc w:val="center"/>
        <w:rPr>
          <w:b/>
        </w:rPr>
      </w:pPr>
    </w:p>
    <w:p w:rsidR="0007750F" w:rsidRPr="00274501" w:rsidRDefault="0007750F" w:rsidP="005439C9">
      <w:pPr>
        <w:spacing w:line="276" w:lineRule="auto"/>
        <w:jc w:val="both"/>
        <w:rPr>
          <w:b/>
        </w:rPr>
      </w:pPr>
      <w:r w:rsidRPr="00274501">
        <w:t xml:space="preserve">Vocabulary is one of the English components that </w:t>
      </w:r>
      <w:proofErr w:type="gramStart"/>
      <w:r w:rsidRPr="00274501">
        <w:t>needs</w:t>
      </w:r>
      <w:proofErr w:type="gramEnd"/>
      <w:r w:rsidRPr="00274501">
        <w:t xml:space="preserve"> to be mastered by the learners, yet most of the students have big problems in mastering vocabulary. Based on the researcher’s observation </w:t>
      </w:r>
      <w:r w:rsidR="008E6783">
        <w:t xml:space="preserve">during </w:t>
      </w:r>
      <w:r w:rsidRPr="00274501">
        <w:t xml:space="preserve">PLP, it was found that at X and XI class had lack of vocabularies. The objectives of this research were to find out i) the significant improvement of students’ vocabulary mastery after being taught through short movie at the first grade of SMAN 15 Bandar Lampung </w:t>
      </w:r>
      <w:r w:rsidR="009740E5">
        <w:t>and ii</w:t>
      </w:r>
      <w:r w:rsidRPr="00274501">
        <w:t>) the type of vocabulary which improves the most. The approach of this research was quantitative. There were 30 students of the first gr</w:t>
      </w:r>
      <w:r w:rsidR="003F6B71">
        <w:t>ade chosen. Vocabulary tests were</w:t>
      </w:r>
      <w:r w:rsidRPr="00274501">
        <w:t xml:space="preserve"> used to collect the data. The researcher used a </w:t>
      </w:r>
      <w:r w:rsidRPr="00274501">
        <w:rPr>
          <w:i/>
        </w:rPr>
        <w:t>single group pretest-posttest</w:t>
      </w:r>
      <w:r w:rsidRPr="00274501">
        <w:t xml:space="preserve"> design. The data were also computed by using SPSS 25.0 for Windows. The result showed that the mean of students’ vocabulary score was getting higher after the teacher utilized short movie, by having the number of 77.13. In addition, the gain of the test was 0.1832. It was found out that the students got higher enhancement in mastering the words of verb. The gain for this aspect was 0.25824. Besides, the mean of the tests were also increased from 6.3 in pretest to 7.3 in posttest. </w:t>
      </w:r>
    </w:p>
    <w:p w:rsidR="0007750F" w:rsidRPr="00274501" w:rsidRDefault="0007750F" w:rsidP="005439C9">
      <w:pPr>
        <w:spacing w:line="276" w:lineRule="auto"/>
        <w:jc w:val="both"/>
        <w:rPr>
          <w:b/>
        </w:rPr>
      </w:pPr>
    </w:p>
    <w:p w:rsidR="0007750F" w:rsidRPr="00274501" w:rsidRDefault="0007750F" w:rsidP="005439C9">
      <w:pPr>
        <w:spacing w:line="276" w:lineRule="auto"/>
        <w:jc w:val="both"/>
      </w:pPr>
      <w:r w:rsidRPr="00274501">
        <w:rPr>
          <w:b/>
          <w:i/>
        </w:rPr>
        <w:t>Keywords:</w:t>
      </w:r>
      <w:r w:rsidRPr="00274501">
        <w:t xml:space="preserve"> vocabulary, vocabulary mastery, short movie</w:t>
      </w:r>
    </w:p>
    <w:p w:rsidR="0007750F" w:rsidRDefault="0007750F" w:rsidP="00797E7F">
      <w:pPr>
        <w:jc w:val="center"/>
        <w:rPr>
          <w:b/>
        </w:rPr>
      </w:pPr>
    </w:p>
    <w:p w:rsidR="00797E7F" w:rsidRDefault="00797E7F" w:rsidP="00B32698">
      <w:pPr>
        <w:rPr>
          <w:b/>
        </w:rPr>
      </w:pPr>
    </w:p>
    <w:p w:rsidR="00797E7F" w:rsidRDefault="00797E7F" w:rsidP="005439C9">
      <w:pPr>
        <w:pStyle w:val="ListParagraph"/>
        <w:numPr>
          <w:ilvl w:val="0"/>
          <w:numId w:val="1"/>
        </w:numPr>
        <w:spacing w:line="276" w:lineRule="auto"/>
        <w:ind w:left="284" w:hanging="284"/>
        <w:rPr>
          <w:b/>
        </w:rPr>
      </w:pPr>
      <w:r>
        <w:rPr>
          <w:b/>
        </w:rPr>
        <w:t>INTRODUCTION</w:t>
      </w:r>
    </w:p>
    <w:p w:rsidR="0007750F" w:rsidRPr="009619FD" w:rsidRDefault="0007750F" w:rsidP="005439C9">
      <w:pPr>
        <w:pStyle w:val="BodyText"/>
        <w:spacing w:line="276" w:lineRule="auto"/>
        <w:ind w:right="136"/>
        <w:jc w:val="both"/>
        <w:rPr>
          <w:sz w:val="22"/>
        </w:rPr>
      </w:pPr>
      <w:r w:rsidRPr="009619FD">
        <w:rPr>
          <w:sz w:val="22"/>
        </w:rPr>
        <w:t>Vocabulary is o</w:t>
      </w:r>
      <w:r w:rsidR="00F966B4">
        <w:rPr>
          <w:sz w:val="22"/>
        </w:rPr>
        <w:t>ne of language aspects</w:t>
      </w:r>
      <w:r w:rsidR="008E6783">
        <w:rPr>
          <w:sz w:val="22"/>
        </w:rPr>
        <w:t xml:space="preserve"> that should be mastered by </w:t>
      </w:r>
      <w:r w:rsidRPr="009619FD">
        <w:rPr>
          <w:sz w:val="22"/>
        </w:rPr>
        <w:t xml:space="preserve">learners. </w:t>
      </w:r>
      <w:r w:rsidR="00F966B4">
        <w:rPr>
          <w:sz w:val="22"/>
        </w:rPr>
        <w:t xml:space="preserve">It is a basic component that helps learners to master English skills. As stated by </w:t>
      </w:r>
      <w:proofErr w:type="spellStart"/>
      <w:r w:rsidR="00F966B4">
        <w:rPr>
          <w:sz w:val="22"/>
        </w:rPr>
        <w:t>Cahyono</w:t>
      </w:r>
      <w:proofErr w:type="spellEnd"/>
      <w:r w:rsidR="00F966B4">
        <w:rPr>
          <w:sz w:val="22"/>
        </w:rPr>
        <w:t xml:space="preserve"> (2011) that v</w:t>
      </w:r>
      <w:r w:rsidRPr="009619FD">
        <w:rPr>
          <w:sz w:val="22"/>
        </w:rPr>
        <w:t>ocabulary provides much of the basics for how well learner</w:t>
      </w:r>
      <w:r w:rsidR="00F966B4">
        <w:rPr>
          <w:sz w:val="22"/>
        </w:rPr>
        <w:t>s listen, speak, read</w:t>
      </w:r>
      <w:r w:rsidR="008E6783">
        <w:rPr>
          <w:sz w:val="22"/>
        </w:rPr>
        <w:t>,</w:t>
      </w:r>
      <w:r w:rsidR="00F966B4">
        <w:rPr>
          <w:sz w:val="22"/>
        </w:rPr>
        <w:t xml:space="preserve"> and write</w:t>
      </w:r>
      <w:r w:rsidRPr="009619FD">
        <w:rPr>
          <w:sz w:val="22"/>
        </w:rPr>
        <w:t>. When learners are learning a new language, they should have a lot of vocabulary in order to make use of their language into four language skills that are listening, speaking, reading, and writing. In other words, if the students master vocabulary, the</w:t>
      </w:r>
      <w:r w:rsidR="00F966B4">
        <w:rPr>
          <w:sz w:val="22"/>
        </w:rPr>
        <w:t>y</w:t>
      </w:r>
      <w:r w:rsidRPr="009619FD">
        <w:rPr>
          <w:sz w:val="22"/>
        </w:rPr>
        <w:t xml:space="preserve"> will be able to produce so many sentences easily either in spoken or </w:t>
      </w:r>
      <w:r w:rsidR="00F966B4">
        <w:rPr>
          <w:sz w:val="22"/>
        </w:rPr>
        <w:t xml:space="preserve">written in learning English. Hence, it </w:t>
      </w:r>
      <w:r w:rsidRPr="009619FD">
        <w:rPr>
          <w:sz w:val="22"/>
        </w:rPr>
        <w:t>is difficult for the learners to express their opinions, ideas, and feelings if th</w:t>
      </w:r>
      <w:r w:rsidR="00F966B4">
        <w:rPr>
          <w:sz w:val="22"/>
        </w:rPr>
        <w:t>ey have limited vocabulary. As the result, they w</w:t>
      </w:r>
      <w:r w:rsidRPr="009619FD">
        <w:rPr>
          <w:sz w:val="22"/>
        </w:rPr>
        <w:t>ill find difficulties in mastering their language skills because of having too limited vocabularies.</w:t>
      </w:r>
    </w:p>
    <w:p w:rsidR="0007750F" w:rsidRPr="009619FD" w:rsidRDefault="0007750F" w:rsidP="005439C9">
      <w:pPr>
        <w:pStyle w:val="BodyText"/>
        <w:spacing w:line="276" w:lineRule="auto"/>
        <w:ind w:right="136"/>
        <w:jc w:val="both"/>
        <w:rPr>
          <w:sz w:val="22"/>
        </w:rPr>
      </w:pPr>
    </w:p>
    <w:p w:rsidR="0007750F" w:rsidRDefault="00BE7A75" w:rsidP="005439C9">
      <w:pPr>
        <w:pStyle w:val="BodyText"/>
        <w:spacing w:line="276" w:lineRule="auto"/>
        <w:ind w:right="136"/>
        <w:jc w:val="both"/>
        <w:rPr>
          <w:sz w:val="22"/>
        </w:rPr>
      </w:pPr>
      <w:r>
        <w:rPr>
          <w:sz w:val="22"/>
        </w:rPr>
        <w:t xml:space="preserve">Moreover, </w:t>
      </w:r>
      <w:proofErr w:type="spellStart"/>
      <w:r>
        <w:rPr>
          <w:sz w:val="22"/>
        </w:rPr>
        <w:t>D</w:t>
      </w:r>
      <w:r w:rsidR="0007750F" w:rsidRPr="009619FD">
        <w:rPr>
          <w:sz w:val="22"/>
        </w:rPr>
        <w:t>ellar</w:t>
      </w:r>
      <w:proofErr w:type="spellEnd"/>
      <w:r w:rsidR="0007750F" w:rsidRPr="009619FD">
        <w:rPr>
          <w:sz w:val="22"/>
        </w:rPr>
        <w:t xml:space="preserve"> and Hocking in </w:t>
      </w:r>
      <w:proofErr w:type="spellStart"/>
      <w:r w:rsidR="0007750F" w:rsidRPr="009619FD">
        <w:rPr>
          <w:sz w:val="22"/>
        </w:rPr>
        <w:t>Sukrina</w:t>
      </w:r>
      <w:proofErr w:type="spellEnd"/>
      <w:r w:rsidR="0007750F" w:rsidRPr="009619FD">
        <w:rPr>
          <w:sz w:val="22"/>
        </w:rPr>
        <w:t xml:space="preserve"> (2013) </w:t>
      </w:r>
      <w:r>
        <w:rPr>
          <w:sz w:val="22"/>
        </w:rPr>
        <w:t>states</w:t>
      </w:r>
      <w:r w:rsidR="0007750F" w:rsidRPr="009619FD">
        <w:rPr>
          <w:sz w:val="22"/>
        </w:rPr>
        <w:t xml:space="preserve"> that</w:t>
      </w:r>
      <w:r>
        <w:rPr>
          <w:sz w:val="22"/>
        </w:rPr>
        <w:t xml:space="preserve"> l</w:t>
      </w:r>
      <w:r w:rsidRPr="009619FD">
        <w:rPr>
          <w:sz w:val="22"/>
        </w:rPr>
        <w:t>earn</w:t>
      </w:r>
      <w:r>
        <w:rPr>
          <w:sz w:val="22"/>
        </w:rPr>
        <w:t>ing</w:t>
      </w:r>
      <w:r w:rsidRPr="009619FD">
        <w:rPr>
          <w:sz w:val="22"/>
        </w:rPr>
        <w:t xml:space="preserve"> more words and expressions</w:t>
      </w:r>
      <w:r w:rsidR="0007750F" w:rsidRPr="009619FD">
        <w:rPr>
          <w:sz w:val="22"/>
        </w:rPr>
        <w:t xml:space="preserve"> </w:t>
      </w:r>
      <w:r w:rsidR="00A33F7B">
        <w:rPr>
          <w:sz w:val="22"/>
        </w:rPr>
        <w:t>will give a good result on</w:t>
      </w:r>
      <w:r>
        <w:rPr>
          <w:sz w:val="22"/>
        </w:rPr>
        <w:t xml:space="preserve"> studen</w:t>
      </w:r>
      <w:r w:rsidR="00A33F7B">
        <w:rPr>
          <w:sz w:val="22"/>
        </w:rPr>
        <w:t>ts’ improvement in learning language</w:t>
      </w:r>
      <w:r w:rsidR="0007750F" w:rsidRPr="009619FD">
        <w:rPr>
          <w:sz w:val="22"/>
        </w:rPr>
        <w:t>. It means that students will improve much if they learn more</w:t>
      </w:r>
      <w:r w:rsidR="00A33F7B">
        <w:rPr>
          <w:sz w:val="22"/>
        </w:rPr>
        <w:t xml:space="preserve"> vocabulary</w:t>
      </w:r>
      <w:r w:rsidR="0007750F" w:rsidRPr="009619FD">
        <w:rPr>
          <w:sz w:val="22"/>
        </w:rPr>
        <w:t>. Even if students’ gramm</w:t>
      </w:r>
      <w:r w:rsidR="00A33F7B">
        <w:rPr>
          <w:sz w:val="22"/>
        </w:rPr>
        <w:t>ar is excellent, they will not</w:t>
      </w:r>
      <w:r w:rsidR="0007750F" w:rsidRPr="009619FD">
        <w:rPr>
          <w:sz w:val="22"/>
        </w:rPr>
        <w:t xml:space="preserve"> be a</w:t>
      </w:r>
      <w:r w:rsidR="00A33F7B">
        <w:rPr>
          <w:sz w:val="22"/>
        </w:rPr>
        <w:t>ble to communicate their idea and opinion</w:t>
      </w:r>
      <w:r w:rsidR="0007750F" w:rsidRPr="009619FD">
        <w:rPr>
          <w:sz w:val="22"/>
        </w:rPr>
        <w:t xml:space="preserve"> without a wide vocabulary.</w:t>
      </w:r>
    </w:p>
    <w:p w:rsidR="0007750F" w:rsidRDefault="0007750F" w:rsidP="005439C9">
      <w:pPr>
        <w:pStyle w:val="BodyText"/>
        <w:spacing w:line="276" w:lineRule="auto"/>
        <w:ind w:right="138"/>
        <w:jc w:val="both"/>
        <w:rPr>
          <w:sz w:val="22"/>
        </w:rPr>
      </w:pPr>
    </w:p>
    <w:p w:rsidR="009F18FC" w:rsidRPr="009619FD" w:rsidRDefault="009F18FC" w:rsidP="005439C9">
      <w:pPr>
        <w:pStyle w:val="BodyText"/>
        <w:spacing w:line="276" w:lineRule="auto"/>
        <w:ind w:right="138"/>
        <w:jc w:val="both"/>
        <w:rPr>
          <w:sz w:val="22"/>
        </w:rPr>
      </w:pPr>
    </w:p>
    <w:p w:rsidR="0007750F" w:rsidRPr="009619FD" w:rsidRDefault="00A33F7B" w:rsidP="005439C9">
      <w:pPr>
        <w:pStyle w:val="BodyText"/>
        <w:spacing w:before="100" w:line="276" w:lineRule="auto"/>
        <w:ind w:right="138"/>
        <w:jc w:val="both"/>
        <w:rPr>
          <w:sz w:val="22"/>
        </w:rPr>
      </w:pPr>
      <w:r>
        <w:rPr>
          <w:sz w:val="22"/>
        </w:rPr>
        <w:t>Furthermore, t</w:t>
      </w:r>
      <w:r w:rsidR="0007750F" w:rsidRPr="009619FD">
        <w:rPr>
          <w:sz w:val="22"/>
        </w:rPr>
        <w:t xml:space="preserve">he </w:t>
      </w:r>
      <w:r>
        <w:rPr>
          <w:sz w:val="22"/>
        </w:rPr>
        <w:t>guidelines of senior high school curriculum of English, graduates of senior high s</w:t>
      </w:r>
      <w:r w:rsidR="0007750F" w:rsidRPr="009619FD">
        <w:rPr>
          <w:sz w:val="22"/>
        </w:rPr>
        <w:t xml:space="preserve">chool is expected to master vocabulary in order to be able to </w:t>
      </w:r>
      <w:r>
        <w:rPr>
          <w:sz w:val="22"/>
        </w:rPr>
        <w:t>communicate whether in spoken and</w:t>
      </w:r>
      <w:r w:rsidR="0007750F" w:rsidRPr="009619FD">
        <w:rPr>
          <w:sz w:val="22"/>
        </w:rPr>
        <w:t xml:space="preserve"> written fo</w:t>
      </w:r>
      <w:r>
        <w:rPr>
          <w:sz w:val="22"/>
        </w:rPr>
        <w:t xml:space="preserve">rm. The first year students of senior high school should </w:t>
      </w:r>
      <w:r w:rsidR="0007750F" w:rsidRPr="009619FD">
        <w:rPr>
          <w:sz w:val="22"/>
        </w:rPr>
        <w:t xml:space="preserve">master </w:t>
      </w:r>
      <w:r>
        <w:rPr>
          <w:sz w:val="22"/>
        </w:rPr>
        <w:t xml:space="preserve">at least </w:t>
      </w:r>
      <w:r w:rsidR="0007750F" w:rsidRPr="009619FD">
        <w:rPr>
          <w:sz w:val="22"/>
        </w:rPr>
        <w:t>1500 words after finishing their study. It is difficult to be reached since the st</w:t>
      </w:r>
      <w:r>
        <w:rPr>
          <w:sz w:val="22"/>
        </w:rPr>
        <w:t xml:space="preserve">udents often lose interest since </w:t>
      </w:r>
      <w:r w:rsidR="0007750F" w:rsidRPr="009619FD">
        <w:rPr>
          <w:sz w:val="22"/>
        </w:rPr>
        <w:t xml:space="preserve">they find that foreign language study </w:t>
      </w:r>
      <w:r w:rsidR="005439C9">
        <w:rPr>
          <w:sz w:val="22"/>
        </w:rPr>
        <w:t>is</w:t>
      </w:r>
      <w:r>
        <w:rPr>
          <w:sz w:val="22"/>
        </w:rPr>
        <w:t xml:space="preserve"> not as easy as other subjects. A</w:t>
      </w:r>
      <w:r w:rsidR="0007750F" w:rsidRPr="009619FD">
        <w:rPr>
          <w:sz w:val="22"/>
        </w:rPr>
        <w:t>s a result, the students</w:t>
      </w:r>
      <w:r>
        <w:rPr>
          <w:sz w:val="22"/>
        </w:rPr>
        <w:t xml:space="preserve"> tend to learn English reluctantly which have them</w:t>
      </w:r>
      <w:r w:rsidR="0007750F" w:rsidRPr="009619FD">
        <w:rPr>
          <w:sz w:val="22"/>
        </w:rPr>
        <w:t xml:space="preserve"> faced a difficulty in comprehending the meaning of the sent</w:t>
      </w:r>
      <w:r>
        <w:rPr>
          <w:sz w:val="22"/>
        </w:rPr>
        <w:t xml:space="preserve">ence and to express their idea since they lack of vocabulary. In fact, the researcher also found this problem in real life. </w:t>
      </w:r>
      <w:r w:rsidR="0007750F" w:rsidRPr="009619FD">
        <w:rPr>
          <w:sz w:val="22"/>
        </w:rPr>
        <w:t xml:space="preserve">Based on </w:t>
      </w:r>
      <w:r>
        <w:rPr>
          <w:sz w:val="22"/>
        </w:rPr>
        <w:t>the researcher’s observation during internship program</w:t>
      </w:r>
      <w:r w:rsidR="0007750F" w:rsidRPr="009619FD">
        <w:rPr>
          <w:sz w:val="22"/>
        </w:rPr>
        <w:t>, it was found that most of the students have big problems in learning English. One of the basic problems is lack of vocabularies espe</w:t>
      </w:r>
      <w:r w:rsidR="00160695">
        <w:rPr>
          <w:sz w:val="22"/>
        </w:rPr>
        <w:t>cially at X and XI class. T</w:t>
      </w:r>
      <w:r w:rsidR="0007750F" w:rsidRPr="009619FD">
        <w:rPr>
          <w:sz w:val="22"/>
        </w:rPr>
        <w:t>he teacher says that the students get problems in understanding the difficult words or phrases. It happens because they may lack</w:t>
      </w:r>
      <w:r w:rsidR="0007750F" w:rsidRPr="009619FD">
        <w:rPr>
          <w:spacing w:val="-2"/>
          <w:sz w:val="22"/>
        </w:rPr>
        <w:t xml:space="preserve"> </w:t>
      </w:r>
      <w:r w:rsidR="0007750F" w:rsidRPr="009619FD">
        <w:rPr>
          <w:sz w:val="22"/>
        </w:rPr>
        <w:t>vocabulary.</w:t>
      </w:r>
    </w:p>
    <w:p w:rsidR="0007750F" w:rsidRPr="009619FD" w:rsidRDefault="0007750F" w:rsidP="005439C9">
      <w:pPr>
        <w:pStyle w:val="BodyText"/>
        <w:spacing w:before="1" w:line="276" w:lineRule="auto"/>
        <w:ind w:right="137"/>
        <w:jc w:val="both"/>
        <w:rPr>
          <w:sz w:val="22"/>
        </w:rPr>
      </w:pPr>
    </w:p>
    <w:p w:rsidR="0007750F" w:rsidRPr="009619FD" w:rsidRDefault="0007750F" w:rsidP="005439C9">
      <w:pPr>
        <w:pStyle w:val="BodyText"/>
        <w:spacing w:before="1" w:line="276" w:lineRule="auto"/>
        <w:ind w:right="137"/>
        <w:jc w:val="both"/>
        <w:rPr>
          <w:sz w:val="22"/>
        </w:rPr>
      </w:pPr>
      <w:r w:rsidRPr="009619FD">
        <w:rPr>
          <w:sz w:val="22"/>
        </w:rPr>
        <w:t>Besides, most students</w:t>
      </w:r>
      <w:r w:rsidR="00921BB5">
        <w:rPr>
          <w:sz w:val="22"/>
        </w:rPr>
        <w:t xml:space="preserve"> also</w:t>
      </w:r>
      <w:r w:rsidRPr="009619FD">
        <w:rPr>
          <w:sz w:val="22"/>
        </w:rPr>
        <w:t xml:space="preserve"> lack </w:t>
      </w:r>
      <w:r w:rsidR="00921BB5">
        <w:rPr>
          <w:sz w:val="22"/>
        </w:rPr>
        <w:t xml:space="preserve">of </w:t>
      </w:r>
      <w:r w:rsidRPr="009619FD">
        <w:rPr>
          <w:sz w:val="22"/>
        </w:rPr>
        <w:t>mo</w:t>
      </w:r>
      <w:r w:rsidR="00921BB5">
        <w:rPr>
          <w:sz w:val="22"/>
        </w:rPr>
        <w:t>tivation. The students easily ge</w:t>
      </w:r>
      <w:r w:rsidRPr="009619FD">
        <w:rPr>
          <w:sz w:val="22"/>
        </w:rPr>
        <w:t>t bored, more passive, and worried about learning English becau</w:t>
      </w:r>
      <w:r w:rsidR="00921BB5">
        <w:rPr>
          <w:sz w:val="22"/>
        </w:rPr>
        <w:t>se the English teacher lacks of</w:t>
      </w:r>
      <w:r w:rsidRPr="009619FD">
        <w:rPr>
          <w:sz w:val="22"/>
        </w:rPr>
        <w:t xml:space="preserve"> ability in using media, esp</w:t>
      </w:r>
      <w:r w:rsidR="009740E5">
        <w:rPr>
          <w:sz w:val="22"/>
        </w:rPr>
        <w:t>ecially in teaching vocabulary.</w:t>
      </w:r>
      <w:r w:rsidR="00921BB5">
        <w:rPr>
          <w:sz w:val="22"/>
        </w:rPr>
        <w:t xml:space="preserve"> The teacher</w:t>
      </w:r>
      <w:r w:rsidRPr="009619FD">
        <w:rPr>
          <w:sz w:val="22"/>
        </w:rPr>
        <w:t xml:space="preserve"> forces the student</w:t>
      </w:r>
      <w:r w:rsidR="00921BB5">
        <w:rPr>
          <w:sz w:val="22"/>
        </w:rPr>
        <w:t>s</w:t>
      </w:r>
      <w:r w:rsidRPr="009619FD">
        <w:rPr>
          <w:sz w:val="22"/>
        </w:rPr>
        <w:t xml:space="preserve"> to memorize some </w:t>
      </w:r>
      <w:proofErr w:type="gramStart"/>
      <w:r w:rsidRPr="009619FD">
        <w:rPr>
          <w:sz w:val="22"/>
        </w:rPr>
        <w:t>words,</w:t>
      </w:r>
      <w:proofErr w:type="gramEnd"/>
      <w:r w:rsidRPr="009619FD">
        <w:rPr>
          <w:sz w:val="22"/>
        </w:rPr>
        <w:t xml:space="preserve"> a</w:t>
      </w:r>
      <w:r w:rsidR="00921BB5">
        <w:rPr>
          <w:sz w:val="22"/>
        </w:rPr>
        <w:t>s a result, it makes them unable to memorize the vocabulary</w:t>
      </w:r>
      <w:r w:rsidRPr="009619FD">
        <w:rPr>
          <w:sz w:val="22"/>
        </w:rPr>
        <w:t xml:space="preserve"> well. Therefore, most learners only master simple vocabularies like animals, clothes, things in the classroom</w:t>
      </w:r>
      <w:r w:rsidRPr="009619FD">
        <w:rPr>
          <w:spacing w:val="-1"/>
          <w:sz w:val="22"/>
        </w:rPr>
        <w:t xml:space="preserve"> </w:t>
      </w:r>
      <w:r w:rsidR="00921BB5">
        <w:rPr>
          <w:sz w:val="22"/>
        </w:rPr>
        <w:t>and so on</w:t>
      </w:r>
      <w:r w:rsidRPr="009619FD">
        <w:rPr>
          <w:sz w:val="22"/>
        </w:rPr>
        <w:t>.</w:t>
      </w:r>
    </w:p>
    <w:p w:rsidR="0007750F" w:rsidRPr="009619FD" w:rsidRDefault="0007750F" w:rsidP="005439C9">
      <w:pPr>
        <w:pStyle w:val="BodyText"/>
        <w:spacing w:line="276" w:lineRule="auto"/>
        <w:ind w:right="137"/>
        <w:jc w:val="both"/>
        <w:rPr>
          <w:sz w:val="22"/>
        </w:rPr>
      </w:pPr>
    </w:p>
    <w:p w:rsidR="0007750F" w:rsidRDefault="0007750F" w:rsidP="005439C9">
      <w:pPr>
        <w:pStyle w:val="BodyText"/>
        <w:spacing w:line="276" w:lineRule="auto"/>
        <w:ind w:right="137"/>
        <w:jc w:val="both"/>
        <w:rPr>
          <w:sz w:val="22"/>
        </w:rPr>
      </w:pPr>
      <w:r w:rsidRPr="009619FD">
        <w:rPr>
          <w:sz w:val="22"/>
        </w:rPr>
        <w:t>In order to solve this problem, a teacher should help students to learn the vocabularies by using media to conduct teaching and learning process in the cla</w:t>
      </w:r>
      <w:r w:rsidR="00921BB5">
        <w:rPr>
          <w:sz w:val="22"/>
        </w:rPr>
        <w:t>ss. According to Davies</w:t>
      </w:r>
      <w:r w:rsidRPr="009619FD">
        <w:rPr>
          <w:sz w:val="22"/>
        </w:rPr>
        <w:t xml:space="preserve"> in </w:t>
      </w:r>
      <w:proofErr w:type="spellStart"/>
      <w:r w:rsidRPr="009619FD">
        <w:rPr>
          <w:sz w:val="22"/>
        </w:rPr>
        <w:t>Wiranata</w:t>
      </w:r>
      <w:proofErr w:type="spellEnd"/>
      <w:r w:rsidRPr="009619FD">
        <w:rPr>
          <w:sz w:val="22"/>
        </w:rPr>
        <w:t xml:space="preserve"> (2015), English teacher</w:t>
      </w:r>
      <w:r w:rsidR="00921BB5">
        <w:rPr>
          <w:sz w:val="22"/>
        </w:rPr>
        <w:t xml:space="preserve">s should try to vary the media to improve </w:t>
      </w:r>
      <w:r w:rsidRPr="009619FD">
        <w:rPr>
          <w:sz w:val="22"/>
        </w:rPr>
        <w:t>students’ ability in learning English. The teacher has to look for ways that can be used to make students</w:t>
      </w:r>
      <w:r w:rsidR="00921BB5">
        <w:rPr>
          <w:sz w:val="22"/>
        </w:rPr>
        <w:t>’ interested in following the lesson</w:t>
      </w:r>
      <w:r w:rsidRPr="009619FD">
        <w:rPr>
          <w:sz w:val="22"/>
        </w:rPr>
        <w:t xml:space="preserve">. </w:t>
      </w:r>
    </w:p>
    <w:p w:rsidR="005439C9" w:rsidRPr="009619FD" w:rsidRDefault="005439C9" w:rsidP="005439C9">
      <w:pPr>
        <w:pStyle w:val="BodyText"/>
        <w:spacing w:line="276" w:lineRule="auto"/>
        <w:ind w:right="137"/>
        <w:jc w:val="both"/>
        <w:rPr>
          <w:sz w:val="22"/>
        </w:rPr>
      </w:pPr>
    </w:p>
    <w:p w:rsidR="0007750F" w:rsidRPr="009619FD" w:rsidRDefault="0007750F" w:rsidP="005439C9">
      <w:pPr>
        <w:pStyle w:val="BodyText"/>
        <w:spacing w:line="276" w:lineRule="auto"/>
        <w:ind w:right="135"/>
        <w:jc w:val="both"/>
        <w:rPr>
          <w:sz w:val="22"/>
        </w:rPr>
      </w:pPr>
      <w:proofErr w:type="gramStart"/>
      <w:r w:rsidRPr="009619FD">
        <w:rPr>
          <w:sz w:val="22"/>
        </w:rPr>
        <w:t>Based on the principle above, the researcher purposes movies to improve the students’ vocabulary mastery.</w:t>
      </w:r>
      <w:proofErr w:type="gramEnd"/>
      <w:r w:rsidRPr="009619FD">
        <w:rPr>
          <w:sz w:val="22"/>
        </w:rPr>
        <w:t xml:space="preserve"> Movie is one of the audio visual aids that </w:t>
      </w:r>
      <w:proofErr w:type="gramStart"/>
      <w:r w:rsidRPr="009619FD">
        <w:rPr>
          <w:sz w:val="22"/>
        </w:rPr>
        <w:t>contains</w:t>
      </w:r>
      <w:proofErr w:type="gramEnd"/>
      <w:r w:rsidRPr="009619FD">
        <w:rPr>
          <w:sz w:val="22"/>
        </w:rPr>
        <w:t xml:space="preserve"> picture and voice so the students can see and hear directly. Webb (2010) argues that by making use of films or movies in the classroom, students can enhance their vocabulary awareness and they can even make their pronunciation and intonation much better. By using</w:t>
      </w:r>
      <w:r w:rsidR="00921BB5">
        <w:rPr>
          <w:sz w:val="22"/>
        </w:rPr>
        <w:t xml:space="preserve"> movies, the students are hoped to enjoy learning E</w:t>
      </w:r>
      <w:r w:rsidRPr="009619FD">
        <w:rPr>
          <w:sz w:val="22"/>
        </w:rPr>
        <w:t>nglish vocabula</w:t>
      </w:r>
      <w:r w:rsidR="00921BB5">
        <w:rPr>
          <w:sz w:val="22"/>
        </w:rPr>
        <w:t xml:space="preserve">ry so they can make clear the message. Besides, it can also </w:t>
      </w:r>
      <w:r w:rsidRPr="009619FD">
        <w:rPr>
          <w:sz w:val="22"/>
        </w:rPr>
        <w:t>save the teacher</w:t>
      </w:r>
      <w:r w:rsidR="00921BB5">
        <w:rPr>
          <w:sz w:val="22"/>
        </w:rPr>
        <w:t>’ energy and</w:t>
      </w:r>
      <w:r w:rsidRPr="009619FD">
        <w:rPr>
          <w:sz w:val="22"/>
        </w:rPr>
        <w:t xml:space="preserve"> can motivate the student to learn, and can increase the quantity of teaching and</w:t>
      </w:r>
      <w:r w:rsidRPr="009619FD">
        <w:rPr>
          <w:spacing w:val="-2"/>
          <w:sz w:val="22"/>
        </w:rPr>
        <w:t xml:space="preserve"> </w:t>
      </w:r>
      <w:r w:rsidRPr="009619FD">
        <w:rPr>
          <w:sz w:val="22"/>
        </w:rPr>
        <w:t>learning.</w:t>
      </w:r>
    </w:p>
    <w:p w:rsidR="0007750F" w:rsidRPr="0007750F" w:rsidRDefault="0007750F" w:rsidP="005439C9">
      <w:pPr>
        <w:spacing w:line="276" w:lineRule="auto"/>
        <w:rPr>
          <w:b/>
        </w:rPr>
      </w:pPr>
    </w:p>
    <w:p w:rsidR="0007750F" w:rsidRDefault="0007750F" w:rsidP="005439C9">
      <w:pPr>
        <w:pStyle w:val="ListParagraph"/>
        <w:numPr>
          <w:ilvl w:val="0"/>
          <w:numId w:val="1"/>
        </w:numPr>
        <w:spacing w:line="276" w:lineRule="auto"/>
        <w:ind w:left="284" w:hanging="284"/>
        <w:rPr>
          <w:b/>
        </w:rPr>
      </w:pPr>
      <w:r>
        <w:rPr>
          <w:b/>
        </w:rPr>
        <w:t>METHODS</w:t>
      </w:r>
    </w:p>
    <w:p w:rsidR="009619FD" w:rsidRDefault="00274501" w:rsidP="005439C9">
      <w:pPr>
        <w:spacing w:line="276" w:lineRule="auto"/>
        <w:jc w:val="both"/>
      </w:pPr>
      <w:r>
        <w:t xml:space="preserve">In this research, the researcher implemented quantitative approach to find out the improvement of students' vocabulary mastery after implementing movies as media. The research design used in this study is </w:t>
      </w:r>
      <w:r w:rsidRPr="00274501">
        <w:t>a single group pretest- posttest design.</w:t>
      </w:r>
      <w:r>
        <w:t xml:space="preserve"> Using purposive sampling, the researcher took X IPS 1 at SMAN 15 Bandar Lampung as the sample of the research. To get the data, the researcher distributed two tests as the instrument; pretest and posttest which consist of 40 multiple answer questions. Then, the </w:t>
      </w:r>
      <w:proofErr w:type="gramStart"/>
      <w:r>
        <w:t>result of the tests were</w:t>
      </w:r>
      <w:proofErr w:type="gramEnd"/>
      <w:r>
        <w:t xml:space="preserve"> analyzed using Paired Sample T-test in SPSS ver.25.</w:t>
      </w:r>
    </w:p>
    <w:p w:rsidR="00274501" w:rsidRDefault="00274501" w:rsidP="005439C9">
      <w:pPr>
        <w:spacing w:line="276" w:lineRule="auto"/>
        <w:jc w:val="both"/>
        <w:rPr>
          <w:b/>
        </w:rPr>
      </w:pPr>
    </w:p>
    <w:p w:rsidR="008E6783" w:rsidRDefault="008E6783" w:rsidP="005439C9">
      <w:pPr>
        <w:spacing w:line="276" w:lineRule="auto"/>
        <w:jc w:val="both"/>
        <w:rPr>
          <w:b/>
        </w:rPr>
      </w:pPr>
    </w:p>
    <w:p w:rsidR="008E6783" w:rsidRPr="00274501" w:rsidRDefault="008E6783" w:rsidP="005439C9">
      <w:pPr>
        <w:spacing w:line="276" w:lineRule="auto"/>
        <w:jc w:val="both"/>
        <w:rPr>
          <w:b/>
        </w:rPr>
      </w:pPr>
    </w:p>
    <w:p w:rsidR="0007750F" w:rsidRDefault="0007750F" w:rsidP="005439C9">
      <w:pPr>
        <w:pStyle w:val="ListParagraph"/>
        <w:numPr>
          <w:ilvl w:val="0"/>
          <w:numId w:val="1"/>
        </w:numPr>
        <w:spacing w:line="276" w:lineRule="auto"/>
        <w:ind w:left="426" w:hanging="426"/>
        <w:rPr>
          <w:b/>
        </w:rPr>
      </w:pPr>
      <w:r>
        <w:rPr>
          <w:b/>
        </w:rPr>
        <w:t>RESULT AND DISCUSSION</w:t>
      </w:r>
    </w:p>
    <w:p w:rsidR="0007750F" w:rsidRDefault="0007750F" w:rsidP="005439C9">
      <w:pPr>
        <w:spacing w:line="276" w:lineRule="auto"/>
        <w:rPr>
          <w:b/>
        </w:rPr>
      </w:pPr>
      <w:r>
        <w:rPr>
          <w:b/>
        </w:rPr>
        <w:t>Result</w:t>
      </w:r>
    </w:p>
    <w:p w:rsidR="00B32698" w:rsidRPr="005439C9" w:rsidRDefault="005439C9" w:rsidP="005439C9">
      <w:pPr>
        <w:spacing w:line="276" w:lineRule="auto"/>
        <w:jc w:val="both"/>
      </w:pPr>
      <w:r w:rsidRPr="005439C9">
        <w:t>After successfully conducted the treatment and gave the two</w:t>
      </w:r>
      <w:r w:rsidR="00B32698" w:rsidRPr="005439C9">
        <w:t xml:space="preserve"> </w:t>
      </w:r>
      <w:r w:rsidRPr="005439C9">
        <w:t>test</w:t>
      </w:r>
      <w:r>
        <w:t>s</w:t>
      </w:r>
      <w:r w:rsidRPr="005439C9">
        <w:t xml:space="preserve">, </w:t>
      </w:r>
      <w:r w:rsidR="00B32698" w:rsidRPr="005439C9">
        <w:t xml:space="preserve">the researcher </w:t>
      </w:r>
      <w:r w:rsidRPr="005439C9">
        <w:t xml:space="preserve">analyzed the data in order to answer the research questions by finding whether students’ vocabulary increased after the utilization of short movies or not and also the most improved aspect of vocabulary. </w:t>
      </w:r>
    </w:p>
    <w:p w:rsidR="00333A2D" w:rsidRPr="005439C9" w:rsidRDefault="00333A2D" w:rsidP="005439C9">
      <w:pPr>
        <w:pStyle w:val="Heading2"/>
        <w:numPr>
          <w:ilvl w:val="1"/>
          <w:numId w:val="1"/>
        </w:numPr>
        <w:tabs>
          <w:tab w:val="left" w:pos="1369"/>
        </w:tabs>
        <w:spacing w:before="1" w:line="276" w:lineRule="auto"/>
        <w:jc w:val="both"/>
        <w:rPr>
          <w:sz w:val="22"/>
        </w:rPr>
      </w:pPr>
      <w:r w:rsidRPr="00333A2D">
        <w:rPr>
          <w:sz w:val="22"/>
        </w:rPr>
        <w:t>Result of</w:t>
      </w:r>
      <w:r w:rsidRPr="00333A2D">
        <w:rPr>
          <w:spacing w:val="-2"/>
          <w:sz w:val="22"/>
        </w:rPr>
        <w:t xml:space="preserve"> </w:t>
      </w:r>
      <w:r w:rsidRPr="00333A2D">
        <w:rPr>
          <w:sz w:val="22"/>
        </w:rPr>
        <w:t>Pretest</w:t>
      </w:r>
    </w:p>
    <w:p w:rsidR="00333A2D" w:rsidRDefault="00333A2D" w:rsidP="00921BB5">
      <w:pPr>
        <w:pStyle w:val="BodyText"/>
        <w:spacing w:line="276" w:lineRule="auto"/>
        <w:ind w:left="588" w:right="144"/>
        <w:jc w:val="both"/>
        <w:rPr>
          <w:sz w:val="22"/>
        </w:rPr>
      </w:pPr>
      <w:r w:rsidRPr="00333A2D">
        <w:rPr>
          <w:sz w:val="22"/>
        </w:rPr>
        <w:t>To know the initial ability of the students, the researcher gave a set of pretest questions to the students which consist of 40 multiple choices items. Furthermore, the result of the pretest is described in the following tables and paragraphs.</w:t>
      </w:r>
    </w:p>
    <w:p w:rsidR="008E6783" w:rsidRPr="00333A2D" w:rsidRDefault="008E6783" w:rsidP="00921BB5">
      <w:pPr>
        <w:pStyle w:val="BodyText"/>
        <w:spacing w:line="276" w:lineRule="auto"/>
        <w:ind w:left="588" w:right="144"/>
        <w:jc w:val="both"/>
        <w:rPr>
          <w:sz w:val="22"/>
        </w:rPr>
      </w:pPr>
    </w:p>
    <w:p w:rsidR="00333A2D" w:rsidRPr="005439C9" w:rsidRDefault="005439C9" w:rsidP="005439C9">
      <w:pPr>
        <w:pStyle w:val="Heading2"/>
        <w:spacing w:line="276" w:lineRule="auto"/>
        <w:ind w:left="588"/>
        <w:jc w:val="both"/>
        <w:rPr>
          <w:sz w:val="22"/>
        </w:rPr>
      </w:pPr>
      <w:r>
        <w:rPr>
          <w:sz w:val="22"/>
        </w:rPr>
        <w:t>Table 3.1</w:t>
      </w:r>
      <w:r w:rsidR="00333A2D" w:rsidRPr="00333A2D">
        <w:rPr>
          <w:sz w:val="22"/>
        </w:rPr>
        <w:t xml:space="preserve"> Distribution of Pretest Score</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783"/>
        <w:gridCol w:w="1169"/>
        <w:gridCol w:w="1033"/>
        <w:gridCol w:w="1397"/>
        <w:gridCol w:w="2226"/>
      </w:tblGrid>
      <w:tr w:rsidR="00333A2D" w:rsidTr="008E6783">
        <w:trPr>
          <w:trHeight w:val="318"/>
        </w:trPr>
        <w:tc>
          <w:tcPr>
            <w:tcW w:w="7345" w:type="dxa"/>
            <w:gridSpan w:val="6"/>
          </w:tcPr>
          <w:p w:rsidR="00333A2D" w:rsidRDefault="00333A2D" w:rsidP="005439C9">
            <w:pPr>
              <w:pStyle w:val="TableParagraph"/>
              <w:spacing w:before="67" w:line="276" w:lineRule="auto"/>
              <w:ind w:left="2884" w:right="2878"/>
              <w:jc w:val="center"/>
              <w:rPr>
                <w:rFonts w:ascii="Arial"/>
                <w:b/>
              </w:rPr>
            </w:pPr>
            <w:r>
              <w:rPr>
                <w:rFonts w:ascii="Arial"/>
                <w:b/>
                <w:color w:val="000104"/>
              </w:rPr>
              <w:t>Interval</w:t>
            </w:r>
          </w:p>
        </w:tc>
      </w:tr>
      <w:tr w:rsidR="00333A2D" w:rsidTr="008E6783">
        <w:trPr>
          <w:trHeight w:val="375"/>
        </w:trPr>
        <w:tc>
          <w:tcPr>
            <w:tcW w:w="1520" w:type="dxa"/>
            <w:gridSpan w:val="2"/>
          </w:tcPr>
          <w:p w:rsidR="00333A2D" w:rsidRDefault="00333A2D" w:rsidP="005439C9">
            <w:pPr>
              <w:pStyle w:val="TableParagraph"/>
              <w:spacing w:line="276" w:lineRule="auto"/>
              <w:rPr>
                <w:rFonts w:ascii="Times New Roman"/>
              </w:rPr>
            </w:pPr>
          </w:p>
        </w:tc>
        <w:tc>
          <w:tcPr>
            <w:tcW w:w="1169" w:type="dxa"/>
          </w:tcPr>
          <w:p w:rsidR="00333A2D" w:rsidRDefault="00333A2D" w:rsidP="005439C9">
            <w:pPr>
              <w:pStyle w:val="TableParagraph"/>
              <w:spacing w:line="276" w:lineRule="auto"/>
              <w:rPr>
                <w:rFonts w:ascii="Times New Roman"/>
                <w:b/>
                <w:sz w:val="20"/>
              </w:rPr>
            </w:pPr>
          </w:p>
          <w:p w:rsidR="00333A2D" w:rsidRDefault="008E6783" w:rsidP="008E6783">
            <w:pPr>
              <w:pStyle w:val="TableParagraph"/>
              <w:spacing w:before="1" w:line="276" w:lineRule="auto"/>
              <w:rPr>
                <w:rFonts w:ascii="Arial"/>
                <w:sz w:val="18"/>
              </w:rPr>
            </w:pPr>
            <w:r>
              <w:rPr>
                <w:rFonts w:ascii="Arial"/>
                <w:color w:val="25495F"/>
                <w:sz w:val="18"/>
              </w:rPr>
              <w:t xml:space="preserve">  </w:t>
            </w:r>
            <w:r w:rsidR="00333A2D">
              <w:rPr>
                <w:rFonts w:ascii="Arial"/>
                <w:color w:val="25495F"/>
                <w:sz w:val="18"/>
              </w:rPr>
              <w:t>Frequency</w:t>
            </w:r>
          </w:p>
        </w:tc>
        <w:tc>
          <w:tcPr>
            <w:tcW w:w="1033" w:type="dxa"/>
          </w:tcPr>
          <w:p w:rsidR="00333A2D" w:rsidRDefault="00333A2D" w:rsidP="005439C9">
            <w:pPr>
              <w:pStyle w:val="TableParagraph"/>
              <w:spacing w:line="276" w:lineRule="auto"/>
              <w:rPr>
                <w:rFonts w:ascii="Times New Roman"/>
                <w:b/>
                <w:sz w:val="20"/>
              </w:rPr>
            </w:pPr>
          </w:p>
          <w:p w:rsidR="00333A2D" w:rsidRDefault="008E6783" w:rsidP="008E6783">
            <w:pPr>
              <w:pStyle w:val="TableParagraph"/>
              <w:spacing w:before="1" w:line="276" w:lineRule="auto"/>
              <w:rPr>
                <w:rFonts w:ascii="Arial"/>
                <w:sz w:val="18"/>
              </w:rPr>
            </w:pPr>
            <w:r>
              <w:rPr>
                <w:rFonts w:ascii="Arial"/>
                <w:color w:val="25495F"/>
                <w:sz w:val="18"/>
              </w:rPr>
              <w:t xml:space="preserve">  </w:t>
            </w:r>
            <w:r w:rsidR="00333A2D">
              <w:rPr>
                <w:rFonts w:ascii="Arial"/>
                <w:color w:val="25495F"/>
                <w:sz w:val="18"/>
              </w:rPr>
              <w:t>Percent</w:t>
            </w:r>
          </w:p>
        </w:tc>
        <w:tc>
          <w:tcPr>
            <w:tcW w:w="1397" w:type="dxa"/>
          </w:tcPr>
          <w:p w:rsidR="00333A2D" w:rsidRDefault="00333A2D" w:rsidP="005439C9">
            <w:pPr>
              <w:pStyle w:val="TableParagraph"/>
              <w:spacing w:before="7" w:line="276" w:lineRule="auto"/>
              <w:rPr>
                <w:rFonts w:ascii="Times New Roman"/>
                <w:b/>
                <w:sz w:val="17"/>
              </w:rPr>
            </w:pPr>
          </w:p>
          <w:p w:rsidR="00333A2D" w:rsidRDefault="008E6783" w:rsidP="008E6783">
            <w:pPr>
              <w:pStyle w:val="TableParagraph"/>
              <w:spacing w:before="1" w:line="276" w:lineRule="auto"/>
              <w:rPr>
                <w:rFonts w:ascii="Arial"/>
                <w:sz w:val="18"/>
              </w:rPr>
            </w:pPr>
            <w:r>
              <w:rPr>
                <w:rFonts w:ascii="Arial"/>
                <w:color w:val="25495F"/>
                <w:sz w:val="18"/>
              </w:rPr>
              <w:t xml:space="preserve">   </w:t>
            </w:r>
            <w:r w:rsidR="00333A2D">
              <w:rPr>
                <w:rFonts w:ascii="Arial"/>
                <w:color w:val="25495F"/>
                <w:sz w:val="18"/>
              </w:rPr>
              <w:t>Valid Percent</w:t>
            </w:r>
          </w:p>
        </w:tc>
        <w:tc>
          <w:tcPr>
            <w:tcW w:w="2226" w:type="dxa"/>
          </w:tcPr>
          <w:p w:rsidR="008E6783" w:rsidRDefault="008E6783" w:rsidP="005439C9">
            <w:pPr>
              <w:pStyle w:val="TableParagraph"/>
              <w:spacing w:before="23" w:line="276" w:lineRule="auto"/>
              <w:ind w:left="425" w:right="263" w:hanging="142"/>
              <w:rPr>
                <w:rFonts w:ascii="Arial"/>
                <w:color w:val="25495F"/>
                <w:sz w:val="18"/>
              </w:rPr>
            </w:pPr>
          </w:p>
          <w:p w:rsidR="00333A2D" w:rsidRDefault="008E6783" w:rsidP="005439C9">
            <w:pPr>
              <w:pStyle w:val="TableParagraph"/>
              <w:spacing w:before="23" w:line="276" w:lineRule="auto"/>
              <w:ind w:left="425" w:right="263" w:hanging="142"/>
              <w:rPr>
                <w:rFonts w:ascii="Arial"/>
                <w:sz w:val="18"/>
              </w:rPr>
            </w:pPr>
            <w:r>
              <w:rPr>
                <w:rFonts w:ascii="Arial"/>
                <w:color w:val="25495F"/>
                <w:sz w:val="18"/>
              </w:rPr>
              <w:t xml:space="preserve">Cumulative </w:t>
            </w:r>
            <w:r w:rsidR="00333A2D">
              <w:rPr>
                <w:rFonts w:ascii="Arial"/>
                <w:color w:val="25495F"/>
                <w:sz w:val="18"/>
              </w:rPr>
              <w:t>Percent</w:t>
            </w:r>
          </w:p>
        </w:tc>
      </w:tr>
      <w:tr w:rsidR="00333A2D" w:rsidTr="008E6783">
        <w:trPr>
          <w:trHeight w:val="291"/>
        </w:trPr>
        <w:tc>
          <w:tcPr>
            <w:tcW w:w="737" w:type="dxa"/>
            <w:vMerge w:val="restart"/>
            <w:shd w:val="clear" w:color="auto" w:fill="DFDFDF"/>
          </w:tcPr>
          <w:p w:rsidR="00333A2D" w:rsidRDefault="00333A2D" w:rsidP="005439C9">
            <w:pPr>
              <w:pStyle w:val="TableParagraph"/>
              <w:spacing w:before="85" w:line="276" w:lineRule="auto"/>
              <w:ind w:left="64"/>
              <w:rPr>
                <w:rFonts w:ascii="Arial"/>
                <w:sz w:val="18"/>
              </w:rPr>
            </w:pPr>
            <w:r>
              <w:rPr>
                <w:rFonts w:ascii="Arial"/>
                <w:color w:val="25495F"/>
                <w:sz w:val="18"/>
              </w:rPr>
              <w:t>Valid</w:t>
            </w:r>
          </w:p>
        </w:tc>
        <w:tc>
          <w:tcPr>
            <w:tcW w:w="783" w:type="dxa"/>
            <w:shd w:val="clear" w:color="auto" w:fill="DFDFDF"/>
          </w:tcPr>
          <w:p w:rsidR="00333A2D" w:rsidRDefault="00333A2D" w:rsidP="005439C9">
            <w:pPr>
              <w:pStyle w:val="TableParagraph"/>
              <w:spacing w:before="85" w:line="276" w:lineRule="auto"/>
              <w:ind w:left="64"/>
              <w:rPr>
                <w:rFonts w:ascii="Arial"/>
                <w:sz w:val="18"/>
              </w:rPr>
            </w:pPr>
            <w:r>
              <w:rPr>
                <w:rFonts w:ascii="Arial"/>
                <w:color w:val="25495F"/>
                <w:sz w:val="18"/>
              </w:rPr>
              <w:t>81-85</w:t>
            </w:r>
          </w:p>
        </w:tc>
        <w:tc>
          <w:tcPr>
            <w:tcW w:w="1169" w:type="dxa"/>
          </w:tcPr>
          <w:p w:rsidR="00333A2D" w:rsidRDefault="00333A2D" w:rsidP="005439C9">
            <w:pPr>
              <w:pStyle w:val="TableParagraph"/>
              <w:spacing w:before="85" w:line="276" w:lineRule="auto"/>
              <w:ind w:right="54"/>
              <w:jc w:val="right"/>
              <w:rPr>
                <w:rFonts w:ascii="Arial"/>
                <w:sz w:val="18"/>
              </w:rPr>
            </w:pPr>
            <w:r>
              <w:rPr>
                <w:rFonts w:ascii="Arial"/>
                <w:color w:val="000104"/>
                <w:w w:val="99"/>
                <w:sz w:val="18"/>
              </w:rPr>
              <w:t>2</w:t>
            </w:r>
          </w:p>
        </w:tc>
        <w:tc>
          <w:tcPr>
            <w:tcW w:w="1033" w:type="dxa"/>
          </w:tcPr>
          <w:p w:rsidR="00333A2D" w:rsidRDefault="00333A2D" w:rsidP="005439C9">
            <w:pPr>
              <w:pStyle w:val="TableParagraph"/>
              <w:spacing w:before="85" w:line="276" w:lineRule="auto"/>
              <w:ind w:right="55"/>
              <w:jc w:val="right"/>
              <w:rPr>
                <w:rFonts w:ascii="Arial"/>
                <w:sz w:val="18"/>
              </w:rPr>
            </w:pPr>
            <w:r>
              <w:rPr>
                <w:rFonts w:ascii="Arial"/>
                <w:color w:val="000104"/>
                <w:w w:val="95"/>
                <w:sz w:val="18"/>
              </w:rPr>
              <w:t>6.7</w:t>
            </w:r>
          </w:p>
        </w:tc>
        <w:tc>
          <w:tcPr>
            <w:tcW w:w="1397" w:type="dxa"/>
          </w:tcPr>
          <w:p w:rsidR="00333A2D" w:rsidRDefault="00333A2D" w:rsidP="005439C9">
            <w:pPr>
              <w:pStyle w:val="TableParagraph"/>
              <w:spacing w:before="85" w:line="276" w:lineRule="auto"/>
              <w:ind w:right="50"/>
              <w:jc w:val="right"/>
              <w:rPr>
                <w:rFonts w:ascii="Arial"/>
                <w:sz w:val="18"/>
              </w:rPr>
            </w:pPr>
            <w:r>
              <w:rPr>
                <w:rFonts w:ascii="Arial"/>
                <w:color w:val="000104"/>
                <w:w w:val="95"/>
                <w:sz w:val="18"/>
              </w:rPr>
              <w:t>6.7</w:t>
            </w:r>
          </w:p>
        </w:tc>
        <w:tc>
          <w:tcPr>
            <w:tcW w:w="2226" w:type="dxa"/>
          </w:tcPr>
          <w:p w:rsidR="00333A2D" w:rsidRDefault="00333A2D" w:rsidP="005439C9">
            <w:pPr>
              <w:pStyle w:val="TableParagraph"/>
              <w:spacing w:before="85" w:line="276" w:lineRule="auto"/>
              <w:ind w:right="53"/>
              <w:jc w:val="right"/>
              <w:rPr>
                <w:rFonts w:ascii="Arial"/>
                <w:sz w:val="18"/>
              </w:rPr>
            </w:pPr>
            <w:r>
              <w:rPr>
                <w:rFonts w:ascii="Arial"/>
                <w:color w:val="000104"/>
                <w:w w:val="95"/>
                <w:sz w:val="18"/>
              </w:rPr>
              <w:t>6.7</w:t>
            </w:r>
          </w:p>
        </w:tc>
      </w:tr>
      <w:tr w:rsidR="00333A2D" w:rsidTr="008E6783">
        <w:trPr>
          <w:trHeight w:val="321"/>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4" w:line="276" w:lineRule="auto"/>
              <w:ind w:left="64"/>
              <w:rPr>
                <w:rFonts w:ascii="Arial"/>
                <w:sz w:val="18"/>
              </w:rPr>
            </w:pPr>
            <w:r>
              <w:rPr>
                <w:rFonts w:ascii="Arial"/>
                <w:color w:val="25495F"/>
                <w:sz w:val="18"/>
              </w:rPr>
              <w:t>76-80</w:t>
            </w:r>
          </w:p>
        </w:tc>
        <w:tc>
          <w:tcPr>
            <w:tcW w:w="1169" w:type="dxa"/>
          </w:tcPr>
          <w:p w:rsidR="00333A2D" w:rsidRDefault="00333A2D" w:rsidP="005439C9">
            <w:pPr>
              <w:pStyle w:val="TableParagraph"/>
              <w:spacing w:before="114" w:line="276" w:lineRule="auto"/>
              <w:ind w:right="54"/>
              <w:jc w:val="right"/>
              <w:rPr>
                <w:rFonts w:ascii="Arial"/>
                <w:sz w:val="18"/>
              </w:rPr>
            </w:pPr>
            <w:r>
              <w:rPr>
                <w:rFonts w:ascii="Arial"/>
                <w:color w:val="000104"/>
                <w:w w:val="99"/>
                <w:sz w:val="18"/>
              </w:rPr>
              <w:t>8</w:t>
            </w:r>
          </w:p>
        </w:tc>
        <w:tc>
          <w:tcPr>
            <w:tcW w:w="1033" w:type="dxa"/>
          </w:tcPr>
          <w:p w:rsidR="00333A2D" w:rsidRDefault="00333A2D" w:rsidP="005439C9">
            <w:pPr>
              <w:pStyle w:val="TableParagraph"/>
              <w:spacing w:before="114" w:line="276" w:lineRule="auto"/>
              <w:ind w:right="55"/>
              <w:jc w:val="right"/>
              <w:rPr>
                <w:rFonts w:ascii="Arial"/>
                <w:sz w:val="18"/>
              </w:rPr>
            </w:pPr>
            <w:r>
              <w:rPr>
                <w:rFonts w:ascii="Arial"/>
                <w:color w:val="000104"/>
                <w:w w:val="95"/>
                <w:sz w:val="18"/>
              </w:rPr>
              <w:t>26.7</w:t>
            </w:r>
          </w:p>
        </w:tc>
        <w:tc>
          <w:tcPr>
            <w:tcW w:w="1397" w:type="dxa"/>
          </w:tcPr>
          <w:p w:rsidR="00333A2D" w:rsidRDefault="00333A2D" w:rsidP="005439C9">
            <w:pPr>
              <w:pStyle w:val="TableParagraph"/>
              <w:spacing w:before="114" w:line="276" w:lineRule="auto"/>
              <w:ind w:right="50"/>
              <w:jc w:val="right"/>
              <w:rPr>
                <w:rFonts w:ascii="Arial"/>
                <w:sz w:val="18"/>
              </w:rPr>
            </w:pPr>
            <w:r>
              <w:rPr>
                <w:rFonts w:ascii="Arial"/>
                <w:color w:val="000104"/>
                <w:w w:val="95"/>
                <w:sz w:val="18"/>
              </w:rPr>
              <w:t>26.7</w:t>
            </w:r>
          </w:p>
        </w:tc>
        <w:tc>
          <w:tcPr>
            <w:tcW w:w="2226" w:type="dxa"/>
          </w:tcPr>
          <w:p w:rsidR="00333A2D" w:rsidRDefault="00333A2D" w:rsidP="005439C9">
            <w:pPr>
              <w:pStyle w:val="TableParagraph"/>
              <w:spacing w:before="114" w:line="276" w:lineRule="auto"/>
              <w:ind w:right="53"/>
              <w:jc w:val="right"/>
              <w:rPr>
                <w:rFonts w:ascii="Arial"/>
                <w:sz w:val="18"/>
              </w:rPr>
            </w:pPr>
            <w:r>
              <w:rPr>
                <w:rFonts w:ascii="Arial"/>
                <w:color w:val="000104"/>
                <w:w w:val="95"/>
                <w:sz w:val="18"/>
              </w:rPr>
              <w:t>33.3</w:t>
            </w:r>
          </w:p>
        </w:tc>
      </w:tr>
      <w:tr w:rsidR="00333A2D" w:rsidTr="008E6783">
        <w:trPr>
          <w:trHeight w:val="318"/>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71-75</w:t>
            </w:r>
          </w:p>
        </w:tc>
        <w:tc>
          <w:tcPr>
            <w:tcW w:w="1169" w:type="dxa"/>
          </w:tcPr>
          <w:p w:rsidR="00333A2D" w:rsidRDefault="00333A2D" w:rsidP="005439C9">
            <w:pPr>
              <w:pStyle w:val="TableParagraph"/>
              <w:spacing w:before="111" w:line="276" w:lineRule="auto"/>
              <w:ind w:right="54"/>
              <w:jc w:val="right"/>
              <w:rPr>
                <w:rFonts w:ascii="Arial"/>
                <w:sz w:val="18"/>
              </w:rPr>
            </w:pPr>
            <w:r>
              <w:rPr>
                <w:rFonts w:ascii="Arial"/>
                <w:color w:val="000104"/>
                <w:w w:val="99"/>
                <w:sz w:val="18"/>
              </w:rPr>
              <w:t>8</w:t>
            </w:r>
          </w:p>
        </w:tc>
        <w:tc>
          <w:tcPr>
            <w:tcW w:w="1033" w:type="dxa"/>
          </w:tcPr>
          <w:p w:rsidR="00333A2D" w:rsidRDefault="00333A2D" w:rsidP="005439C9">
            <w:pPr>
              <w:pStyle w:val="TableParagraph"/>
              <w:spacing w:before="111" w:line="276" w:lineRule="auto"/>
              <w:ind w:right="55"/>
              <w:jc w:val="right"/>
              <w:rPr>
                <w:rFonts w:ascii="Arial"/>
                <w:sz w:val="18"/>
              </w:rPr>
            </w:pPr>
            <w:r>
              <w:rPr>
                <w:rFonts w:ascii="Arial"/>
                <w:color w:val="000104"/>
                <w:w w:val="95"/>
                <w:sz w:val="18"/>
              </w:rPr>
              <w:t>26.7</w:t>
            </w:r>
          </w:p>
        </w:tc>
        <w:tc>
          <w:tcPr>
            <w:tcW w:w="1397" w:type="dxa"/>
          </w:tcPr>
          <w:p w:rsidR="00333A2D" w:rsidRDefault="00333A2D" w:rsidP="005439C9">
            <w:pPr>
              <w:pStyle w:val="TableParagraph"/>
              <w:spacing w:before="111" w:line="276" w:lineRule="auto"/>
              <w:ind w:right="50"/>
              <w:jc w:val="right"/>
              <w:rPr>
                <w:rFonts w:ascii="Arial"/>
                <w:sz w:val="18"/>
              </w:rPr>
            </w:pPr>
            <w:r>
              <w:rPr>
                <w:rFonts w:ascii="Arial"/>
                <w:color w:val="000104"/>
                <w:w w:val="95"/>
                <w:sz w:val="18"/>
              </w:rPr>
              <w:t>26.7</w:t>
            </w:r>
          </w:p>
        </w:tc>
        <w:tc>
          <w:tcPr>
            <w:tcW w:w="2226" w:type="dxa"/>
          </w:tcPr>
          <w:p w:rsidR="00333A2D" w:rsidRDefault="00333A2D" w:rsidP="005439C9">
            <w:pPr>
              <w:pStyle w:val="TableParagraph"/>
              <w:spacing w:before="111" w:line="276" w:lineRule="auto"/>
              <w:ind w:right="53"/>
              <w:jc w:val="right"/>
              <w:rPr>
                <w:rFonts w:ascii="Arial"/>
                <w:sz w:val="18"/>
              </w:rPr>
            </w:pPr>
            <w:r>
              <w:rPr>
                <w:rFonts w:ascii="Arial"/>
                <w:color w:val="000104"/>
                <w:w w:val="95"/>
                <w:sz w:val="18"/>
              </w:rPr>
              <w:t>60.0</w:t>
            </w:r>
          </w:p>
        </w:tc>
      </w:tr>
      <w:tr w:rsidR="00333A2D" w:rsidTr="008E6783">
        <w:trPr>
          <w:trHeight w:val="321"/>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4" w:line="276" w:lineRule="auto"/>
              <w:ind w:left="64"/>
              <w:rPr>
                <w:rFonts w:ascii="Arial"/>
                <w:sz w:val="18"/>
              </w:rPr>
            </w:pPr>
            <w:r>
              <w:rPr>
                <w:rFonts w:ascii="Arial"/>
                <w:color w:val="25495F"/>
                <w:sz w:val="18"/>
              </w:rPr>
              <w:t>66-70</w:t>
            </w:r>
          </w:p>
        </w:tc>
        <w:tc>
          <w:tcPr>
            <w:tcW w:w="1169" w:type="dxa"/>
          </w:tcPr>
          <w:p w:rsidR="00333A2D" w:rsidRDefault="00333A2D" w:rsidP="005439C9">
            <w:pPr>
              <w:pStyle w:val="TableParagraph"/>
              <w:spacing w:before="114" w:line="276" w:lineRule="auto"/>
              <w:ind w:right="54"/>
              <w:jc w:val="right"/>
              <w:rPr>
                <w:rFonts w:ascii="Arial"/>
                <w:sz w:val="18"/>
              </w:rPr>
            </w:pPr>
            <w:r>
              <w:rPr>
                <w:rFonts w:ascii="Arial"/>
                <w:color w:val="000104"/>
                <w:w w:val="99"/>
                <w:sz w:val="18"/>
              </w:rPr>
              <w:t>7</w:t>
            </w:r>
          </w:p>
        </w:tc>
        <w:tc>
          <w:tcPr>
            <w:tcW w:w="1033" w:type="dxa"/>
          </w:tcPr>
          <w:p w:rsidR="00333A2D" w:rsidRDefault="00333A2D" w:rsidP="005439C9">
            <w:pPr>
              <w:pStyle w:val="TableParagraph"/>
              <w:spacing w:before="114" w:line="276" w:lineRule="auto"/>
              <w:ind w:right="55"/>
              <w:jc w:val="right"/>
              <w:rPr>
                <w:rFonts w:ascii="Arial"/>
                <w:sz w:val="18"/>
              </w:rPr>
            </w:pPr>
            <w:r>
              <w:rPr>
                <w:rFonts w:ascii="Arial"/>
                <w:color w:val="000104"/>
                <w:w w:val="95"/>
                <w:sz w:val="18"/>
              </w:rPr>
              <w:t>23.3</w:t>
            </w:r>
          </w:p>
        </w:tc>
        <w:tc>
          <w:tcPr>
            <w:tcW w:w="1397" w:type="dxa"/>
          </w:tcPr>
          <w:p w:rsidR="00333A2D" w:rsidRDefault="00333A2D" w:rsidP="005439C9">
            <w:pPr>
              <w:pStyle w:val="TableParagraph"/>
              <w:spacing w:before="114" w:line="276" w:lineRule="auto"/>
              <w:ind w:right="50"/>
              <w:jc w:val="right"/>
              <w:rPr>
                <w:rFonts w:ascii="Arial"/>
                <w:sz w:val="18"/>
              </w:rPr>
            </w:pPr>
            <w:r>
              <w:rPr>
                <w:rFonts w:ascii="Arial"/>
                <w:color w:val="000104"/>
                <w:w w:val="95"/>
                <w:sz w:val="18"/>
              </w:rPr>
              <w:t>23.3</w:t>
            </w:r>
          </w:p>
        </w:tc>
        <w:tc>
          <w:tcPr>
            <w:tcW w:w="2226" w:type="dxa"/>
          </w:tcPr>
          <w:p w:rsidR="00333A2D" w:rsidRDefault="00333A2D" w:rsidP="005439C9">
            <w:pPr>
              <w:pStyle w:val="TableParagraph"/>
              <w:spacing w:before="114" w:line="276" w:lineRule="auto"/>
              <w:ind w:right="53"/>
              <w:jc w:val="right"/>
              <w:rPr>
                <w:rFonts w:ascii="Arial"/>
                <w:sz w:val="18"/>
              </w:rPr>
            </w:pPr>
            <w:r>
              <w:rPr>
                <w:rFonts w:ascii="Arial"/>
                <w:color w:val="000104"/>
                <w:w w:val="95"/>
                <w:sz w:val="18"/>
              </w:rPr>
              <w:t>83.3</w:t>
            </w:r>
          </w:p>
        </w:tc>
      </w:tr>
      <w:tr w:rsidR="00333A2D" w:rsidTr="008E6783">
        <w:trPr>
          <w:trHeight w:val="318"/>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61-65</w:t>
            </w:r>
          </w:p>
        </w:tc>
        <w:tc>
          <w:tcPr>
            <w:tcW w:w="1169" w:type="dxa"/>
          </w:tcPr>
          <w:p w:rsidR="00333A2D" w:rsidRDefault="00333A2D" w:rsidP="005439C9">
            <w:pPr>
              <w:pStyle w:val="TableParagraph"/>
              <w:spacing w:before="111" w:line="276" w:lineRule="auto"/>
              <w:ind w:right="54"/>
              <w:jc w:val="right"/>
              <w:rPr>
                <w:rFonts w:ascii="Arial"/>
                <w:sz w:val="18"/>
              </w:rPr>
            </w:pPr>
            <w:r>
              <w:rPr>
                <w:rFonts w:ascii="Arial"/>
                <w:color w:val="000104"/>
                <w:w w:val="99"/>
                <w:sz w:val="18"/>
              </w:rPr>
              <w:t>4</w:t>
            </w:r>
          </w:p>
        </w:tc>
        <w:tc>
          <w:tcPr>
            <w:tcW w:w="1033" w:type="dxa"/>
          </w:tcPr>
          <w:p w:rsidR="00333A2D" w:rsidRDefault="00333A2D" w:rsidP="005439C9">
            <w:pPr>
              <w:pStyle w:val="TableParagraph"/>
              <w:spacing w:before="111" w:line="276" w:lineRule="auto"/>
              <w:ind w:right="55"/>
              <w:jc w:val="right"/>
              <w:rPr>
                <w:rFonts w:ascii="Arial"/>
                <w:sz w:val="18"/>
              </w:rPr>
            </w:pPr>
            <w:r>
              <w:rPr>
                <w:rFonts w:ascii="Arial"/>
                <w:color w:val="000104"/>
                <w:w w:val="95"/>
                <w:sz w:val="18"/>
              </w:rPr>
              <w:t>13.3</w:t>
            </w:r>
          </w:p>
        </w:tc>
        <w:tc>
          <w:tcPr>
            <w:tcW w:w="1397" w:type="dxa"/>
          </w:tcPr>
          <w:p w:rsidR="00333A2D" w:rsidRDefault="00333A2D" w:rsidP="005439C9">
            <w:pPr>
              <w:pStyle w:val="TableParagraph"/>
              <w:spacing w:before="111" w:line="276" w:lineRule="auto"/>
              <w:ind w:right="50"/>
              <w:jc w:val="right"/>
              <w:rPr>
                <w:rFonts w:ascii="Arial"/>
                <w:sz w:val="18"/>
              </w:rPr>
            </w:pPr>
            <w:r>
              <w:rPr>
                <w:rFonts w:ascii="Arial"/>
                <w:color w:val="000104"/>
                <w:w w:val="95"/>
                <w:sz w:val="18"/>
              </w:rPr>
              <w:t>13.3</w:t>
            </w:r>
          </w:p>
        </w:tc>
        <w:tc>
          <w:tcPr>
            <w:tcW w:w="2226" w:type="dxa"/>
          </w:tcPr>
          <w:p w:rsidR="00333A2D" w:rsidRDefault="00333A2D" w:rsidP="005439C9">
            <w:pPr>
              <w:pStyle w:val="TableParagraph"/>
              <w:spacing w:before="111" w:line="276" w:lineRule="auto"/>
              <w:ind w:right="53"/>
              <w:jc w:val="right"/>
              <w:rPr>
                <w:rFonts w:ascii="Arial"/>
                <w:sz w:val="18"/>
              </w:rPr>
            </w:pPr>
            <w:r>
              <w:rPr>
                <w:rFonts w:ascii="Arial"/>
                <w:color w:val="000104"/>
                <w:w w:val="95"/>
                <w:sz w:val="18"/>
              </w:rPr>
              <w:t>96.7</w:t>
            </w:r>
          </w:p>
        </w:tc>
      </w:tr>
      <w:tr w:rsidR="00333A2D" w:rsidTr="008E6783">
        <w:trPr>
          <w:trHeight w:val="321"/>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4" w:line="276" w:lineRule="auto"/>
              <w:ind w:left="64"/>
              <w:rPr>
                <w:rFonts w:ascii="Arial"/>
                <w:sz w:val="18"/>
              </w:rPr>
            </w:pPr>
            <w:r>
              <w:rPr>
                <w:rFonts w:ascii="Arial"/>
                <w:color w:val="25495F"/>
                <w:sz w:val="18"/>
              </w:rPr>
              <w:t>56-60</w:t>
            </w:r>
          </w:p>
        </w:tc>
        <w:tc>
          <w:tcPr>
            <w:tcW w:w="1169" w:type="dxa"/>
          </w:tcPr>
          <w:p w:rsidR="00333A2D" w:rsidRDefault="00333A2D" w:rsidP="005439C9">
            <w:pPr>
              <w:pStyle w:val="TableParagraph"/>
              <w:spacing w:before="114" w:line="276" w:lineRule="auto"/>
              <w:ind w:right="54"/>
              <w:jc w:val="right"/>
              <w:rPr>
                <w:rFonts w:ascii="Arial"/>
                <w:sz w:val="18"/>
              </w:rPr>
            </w:pPr>
            <w:r>
              <w:rPr>
                <w:rFonts w:ascii="Arial"/>
                <w:color w:val="000104"/>
                <w:w w:val="99"/>
                <w:sz w:val="18"/>
              </w:rPr>
              <w:t>1</w:t>
            </w:r>
          </w:p>
        </w:tc>
        <w:tc>
          <w:tcPr>
            <w:tcW w:w="1033" w:type="dxa"/>
          </w:tcPr>
          <w:p w:rsidR="00333A2D" w:rsidRDefault="00333A2D" w:rsidP="005439C9">
            <w:pPr>
              <w:pStyle w:val="TableParagraph"/>
              <w:spacing w:before="114" w:line="276" w:lineRule="auto"/>
              <w:ind w:right="55"/>
              <w:jc w:val="right"/>
              <w:rPr>
                <w:rFonts w:ascii="Arial"/>
                <w:sz w:val="18"/>
              </w:rPr>
            </w:pPr>
            <w:r>
              <w:rPr>
                <w:rFonts w:ascii="Arial"/>
                <w:color w:val="000104"/>
                <w:w w:val="95"/>
                <w:sz w:val="18"/>
              </w:rPr>
              <w:t>3.3</w:t>
            </w:r>
          </w:p>
        </w:tc>
        <w:tc>
          <w:tcPr>
            <w:tcW w:w="1397" w:type="dxa"/>
          </w:tcPr>
          <w:p w:rsidR="00333A2D" w:rsidRDefault="00333A2D" w:rsidP="005439C9">
            <w:pPr>
              <w:pStyle w:val="TableParagraph"/>
              <w:spacing w:before="114" w:line="276" w:lineRule="auto"/>
              <w:ind w:right="50"/>
              <w:jc w:val="right"/>
              <w:rPr>
                <w:rFonts w:ascii="Arial"/>
                <w:sz w:val="18"/>
              </w:rPr>
            </w:pPr>
            <w:r>
              <w:rPr>
                <w:rFonts w:ascii="Arial"/>
                <w:color w:val="000104"/>
                <w:w w:val="95"/>
                <w:sz w:val="18"/>
              </w:rPr>
              <w:t>3.3</w:t>
            </w:r>
          </w:p>
        </w:tc>
        <w:tc>
          <w:tcPr>
            <w:tcW w:w="2226" w:type="dxa"/>
          </w:tcPr>
          <w:p w:rsidR="00333A2D" w:rsidRDefault="00333A2D" w:rsidP="005439C9">
            <w:pPr>
              <w:pStyle w:val="TableParagraph"/>
              <w:spacing w:before="114" w:line="276" w:lineRule="auto"/>
              <w:ind w:right="53"/>
              <w:jc w:val="right"/>
              <w:rPr>
                <w:rFonts w:ascii="Arial"/>
                <w:sz w:val="18"/>
              </w:rPr>
            </w:pPr>
            <w:r>
              <w:rPr>
                <w:rFonts w:ascii="Arial"/>
                <w:color w:val="000104"/>
                <w:w w:val="95"/>
                <w:sz w:val="18"/>
              </w:rPr>
              <w:t>100.0</w:t>
            </w:r>
          </w:p>
        </w:tc>
      </w:tr>
      <w:tr w:rsidR="00333A2D" w:rsidTr="008E6783">
        <w:trPr>
          <w:trHeight w:val="321"/>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2" w:line="276" w:lineRule="auto"/>
              <w:ind w:left="64"/>
              <w:rPr>
                <w:rFonts w:ascii="Arial"/>
                <w:sz w:val="18"/>
              </w:rPr>
            </w:pPr>
            <w:r>
              <w:rPr>
                <w:rFonts w:ascii="Arial"/>
                <w:color w:val="25495F"/>
                <w:sz w:val="18"/>
              </w:rPr>
              <w:t>Total</w:t>
            </w:r>
          </w:p>
        </w:tc>
        <w:tc>
          <w:tcPr>
            <w:tcW w:w="1169" w:type="dxa"/>
          </w:tcPr>
          <w:p w:rsidR="00333A2D" w:rsidRDefault="00333A2D" w:rsidP="005439C9">
            <w:pPr>
              <w:pStyle w:val="TableParagraph"/>
              <w:spacing w:before="112" w:line="276" w:lineRule="auto"/>
              <w:ind w:right="52"/>
              <w:jc w:val="right"/>
              <w:rPr>
                <w:rFonts w:ascii="Arial"/>
                <w:sz w:val="18"/>
              </w:rPr>
            </w:pPr>
            <w:r>
              <w:rPr>
                <w:rFonts w:ascii="Arial"/>
                <w:color w:val="000104"/>
                <w:w w:val="95"/>
                <w:sz w:val="18"/>
              </w:rPr>
              <w:t>30</w:t>
            </w:r>
          </w:p>
        </w:tc>
        <w:tc>
          <w:tcPr>
            <w:tcW w:w="1033" w:type="dxa"/>
          </w:tcPr>
          <w:p w:rsidR="00333A2D" w:rsidRDefault="00333A2D" w:rsidP="005439C9">
            <w:pPr>
              <w:pStyle w:val="TableParagraph"/>
              <w:spacing w:before="112" w:line="276" w:lineRule="auto"/>
              <w:ind w:right="56"/>
              <w:jc w:val="right"/>
              <w:rPr>
                <w:rFonts w:ascii="Arial"/>
                <w:sz w:val="18"/>
              </w:rPr>
            </w:pPr>
            <w:r>
              <w:rPr>
                <w:rFonts w:ascii="Arial"/>
                <w:color w:val="000104"/>
                <w:w w:val="95"/>
                <w:sz w:val="18"/>
              </w:rPr>
              <w:t>100.0</w:t>
            </w:r>
          </w:p>
        </w:tc>
        <w:tc>
          <w:tcPr>
            <w:tcW w:w="1397" w:type="dxa"/>
          </w:tcPr>
          <w:p w:rsidR="00333A2D" w:rsidRDefault="00333A2D" w:rsidP="005439C9">
            <w:pPr>
              <w:pStyle w:val="TableParagraph"/>
              <w:spacing w:before="112" w:line="276" w:lineRule="auto"/>
              <w:ind w:right="51"/>
              <w:jc w:val="right"/>
              <w:rPr>
                <w:rFonts w:ascii="Arial"/>
                <w:sz w:val="18"/>
              </w:rPr>
            </w:pPr>
            <w:r>
              <w:rPr>
                <w:rFonts w:ascii="Arial"/>
                <w:color w:val="000104"/>
                <w:w w:val="95"/>
                <w:sz w:val="18"/>
              </w:rPr>
              <w:t>100.0</w:t>
            </w:r>
          </w:p>
        </w:tc>
        <w:tc>
          <w:tcPr>
            <w:tcW w:w="2226" w:type="dxa"/>
          </w:tcPr>
          <w:p w:rsidR="00333A2D" w:rsidRDefault="00333A2D" w:rsidP="005439C9">
            <w:pPr>
              <w:pStyle w:val="TableParagraph"/>
              <w:spacing w:line="276" w:lineRule="auto"/>
              <w:rPr>
                <w:rFonts w:ascii="Times New Roman"/>
              </w:rPr>
            </w:pPr>
          </w:p>
        </w:tc>
      </w:tr>
    </w:tbl>
    <w:p w:rsidR="00333A2D" w:rsidRDefault="00333A2D" w:rsidP="005439C9">
      <w:pPr>
        <w:pStyle w:val="BodyText"/>
        <w:spacing w:line="276" w:lineRule="auto"/>
        <w:rPr>
          <w:b/>
          <w:sz w:val="26"/>
        </w:rPr>
      </w:pPr>
    </w:p>
    <w:p w:rsidR="00333A2D" w:rsidRPr="00921BB5" w:rsidRDefault="00333A2D" w:rsidP="00921BB5">
      <w:pPr>
        <w:pStyle w:val="NoSpacing"/>
        <w:rPr>
          <w:sz w:val="2"/>
        </w:rPr>
      </w:pPr>
    </w:p>
    <w:p w:rsidR="00333A2D" w:rsidRPr="00333A2D" w:rsidRDefault="00333A2D" w:rsidP="005439C9">
      <w:pPr>
        <w:pStyle w:val="BodyText"/>
        <w:spacing w:line="276" w:lineRule="auto"/>
        <w:ind w:left="588"/>
        <w:jc w:val="both"/>
        <w:rPr>
          <w:sz w:val="22"/>
        </w:rPr>
      </w:pPr>
      <w:r w:rsidRPr="00333A2D">
        <w:rPr>
          <w:sz w:val="22"/>
        </w:rPr>
        <w:t>From</w:t>
      </w:r>
      <w:r w:rsidRPr="00333A2D">
        <w:rPr>
          <w:spacing w:val="8"/>
          <w:sz w:val="22"/>
        </w:rPr>
        <w:t xml:space="preserve"> </w:t>
      </w:r>
      <w:r w:rsidRPr="00333A2D">
        <w:rPr>
          <w:sz w:val="22"/>
        </w:rPr>
        <w:t>the</w:t>
      </w:r>
      <w:r w:rsidRPr="00333A2D">
        <w:rPr>
          <w:spacing w:val="8"/>
          <w:sz w:val="22"/>
        </w:rPr>
        <w:t xml:space="preserve"> </w:t>
      </w:r>
      <w:r w:rsidRPr="00333A2D">
        <w:rPr>
          <w:sz w:val="22"/>
        </w:rPr>
        <w:t>table</w:t>
      </w:r>
      <w:r w:rsidRPr="00333A2D">
        <w:rPr>
          <w:spacing w:val="8"/>
          <w:sz w:val="22"/>
        </w:rPr>
        <w:t xml:space="preserve"> </w:t>
      </w:r>
      <w:r w:rsidRPr="00333A2D">
        <w:rPr>
          <w:sz w:val="22"/>
        </w:rPr>
        <w:t>above,</w:t>
      </w:r>
      <w:r w:rsidRPr="00333A2D">
        <w:rPr>
          <w:spacing w:val="8"/>
          <w:sz w:val="22"/>
        </w:rPr>
        <w:t xml:space="preserve"> </w:t>
      </w:r>
      <w:r w:rsidRPr="00333A2D">
        <w:rPr>
          <w:sz w:val="22"/>
        </w:rPr>
        <w:t>it</w:t>
      </w:r>
      <w:r w:rsidRPr="00333A2D">
        <w:rPr>
          <w:spacing w:val="12"/>
          <w:sz w:val="22"/>
        </w:rPr>
        <w:t xml:space="preserve"> </w:t>
      </w:r>
      <w:r w:rsidRPr="00333A2D">
        <w:rPr>
          <w:sz w:val="22"/>
        </w:rPr>
        <w:t>can</w:t>
      </w:r>
      <w:r w:rsidRPr="00333A2D">
        <w:rPr>
          <w:spacing w:val="9"/>
          <w:sz w:val="22"/>
        </w:rPr>
        <w:t xml:space="preserve"> </w:t>
      </w:r>
      <w:r w:rsidRPr="00333A2D">
        <w:rPr>
          <w:sz w:val="22"/>
        </w:rPr>
        <w:t>be</w:t>
      </w:r>
      <w:r w:rsidRPr="00333A2D">
        <w:rPr>
          <w:spacing w:val="10"/>
          <w:sz w:val="22"/>
        </w:rPr>
        <w:t xml:space="preserve"> </w:t>
      </w:r>
      <w:r w:rsidRPr="00333A2D">
        <w:rPr>
          <w:sz w:val="22"/>
        </w:rPr>
        <w:t>seen</w:t>
      </w:r>
      <w:r w:rsidRPr="00333A2D">
        <w:rPr>
          <w:spacing w:val="10"/>
          <w:sz w:val="22"/>
        </w:rPr>
        <w:t xml:space="preserve"> </w:t>
      </w:r>
      <w:r w:rsidRPr="00333A2D">
        <w:rPr>
          <w:sz w:val="22"/>
        </w:rPr>
        <w:t>that</w:t>
      </w:r>
      <w:r w:rsidRPr="00333A2D">
        <w:rPr>
          <w:spacing w:val="14"/>
          <w:sz w:val="22"/>
        </w:rPr>
        <w:t xml:space="preserve"> </w:t>
      </w:r>
      <w:r w:rsidRPr="00333A2D">
        <w:rPr>
          <w:sz w:val="22"/>
        </w:rPr>
        <w:t>most</w:t>
      </w:r>
      <w:r w:rsidRPr="00333A2D">
        <w:rPr>
          <w:spacing w:val="10"/>
          <w:sz w:val="22"/>
        </w:rPr>
        <w:t xml:space="preserve"> </w:t>
      </w:r>
      <w:r w:rsidRPr="00333A2D">
        <w:rPr>
          <w:sz w:val="22"/>
        </w:rPr>
        <w:t>of</w:t>
      </w:r>
      <w:r w:rsidRPr="00333A2D">
        <w:rPr>
          <w:spacing w:val="11"/>
          <w:sz w:val="22"/>
        </w:rPr>
        <w:t xml:space="preserve"> </w:t>
      </w:r>
      <w:r w:rsidRPr="00333A2D">
        <w:rPr>
          <w:sz w:val="22"/>
        </w:rPr>
        <w:t>the</w:t>
      </w:r>
      <w:r w:rsidRPr="00333A2D">
        <w:rPr>
          <w:spacing w:val="7"/>
          <w:sz w:val="22"/>
        </w:rPr>
        <w:t xml:space="preserve"> </w:t>
      </w:r>
      <w:r w:rsidRPr="00333A2D">
        <w:rPr>
          <w:sz w:val="22"/>
        </w:rPr>
        <w:t>students</w:t>
      </w:r>
      <w:r w:rsidRPr="00333A2D">
        <w:rPr>
          <w:spacing w:val="9"/>
          <w:sz w:val="22"/>
        </w:rPr>
        <w:t xml:space="preserve"> </w:t>
      </w:r>
      <w:r w:rsidRPr="00333A2D">
        <w:rPr>
          <w:sz w:val="22"/>
        </w:rPr>
        <w:t>got</w:t>
      </w:r>
      <w:r w:rsidRPr="00333A2D">
        <w:rPr>
          <w:spacing w:val="9"/>
          <w:sz w:val="22"/>
        </w:rPr>
        <w:t xml:space="preserve"> </w:t>
      </w:r>
      <w:r w:rsidRPr="00333A2D">
        <w:rPr>
          <w:sz w:val="22"/>
        </w:rPr>
        <w:t>the</w:t>
      </w:r>
      <w:r w:rsidRPr="00333A2D">
        <w:rPr>
          <w:spacing w:val="8"/>
          <w:sz w:val="22"/>
        </w:rPr>
        <w:t xml:space="preserve"> </w:t>
      </w:r>
      <w:r w:rsidRPr="00333A2D">
        <w:rPr>
          <w:sz w:val="22"/>
        </w:rPr>
        <w:t>score</w:t>
      </w:r>
      <w:r w:rsidRPr="00333A2D">
        <w:rPr>
          <w:spacing w:val="7"/>
          <w:sz w:val="22"/>
        </w:rPr>
        <w:t xml:space="preserve"> </w:t>
      </w:r>
      <w:r w:rsidRPr="00333A2D">
        <w:rPr>
          <w:sz w:val="22"/>
        </w:rPr>
        <w:t>above</w:t>
      </w:r>
      <w:r w:rsidR="00B32698">
        <w:rPr>
          <w:sz w:val="22"/>
        </w:rPr>
        <w:t xml:space="preserve"> </w:t>
      </w:r>
      <w:r w:rsidRPr="00333A2D">
        <w:rPr>
          <w:sz w:val="22"/>
        </w:rPr>
        <w:t>70. There are two students who got 81-85 with the percentage of 6.7%. Moreover, there are eight students who got the score in the range of 76-80. The same number was</w:t>
      </w:r>
      <w:r w:rsidRPr="00333A2D">
        <w:rPr>
          <w:spacing w:val="18"/>
          <w:sz w:val="22"/>
        </w:rPr>
        <w:t xml:space="preserve"> </w:t>
      </w:r>
      <w:r w:rsidRPr="00333A2D">
        <w:rPr>
          <w:sz w:val="22"/>
        </w:rPr>
        <w:t>appeared</w:t>
      </w:r>
      <w:r w:rsidRPr="00333A2D">
        <w:rPr>
          <w:spacing w:val="18"/>
          <w:sz w:val="22"/>
        </w:rPr>
        <w:t xml:space="preserve"> </w:t>
      </w:r>
      <w:r w:rsidRPr="00333A2D">
        <w:rPr>
          <w:sz w:val="22"/>
        </w:rPr>
        <w:t>in</w:t>
      </w:r>
      <w:r w:rsidRPr="00333A2D">
        <w:rPr>
          <w:spacing w:val="18"/>
          <w:sz w:val="22"/>
        </w:rPr>
        <w:t xml:space="preserve"> </w:t>
      </w:r>
      <w:r w:rsidRPr="00333A2D">
        <w:rPr>
          <w:sz w:val="22"/>
        </w:rPr>
        <w:t>the</w:t>
      </w:r>
      <w:r w:rsidRPr="00333A2D">
        <w:rPr>
          <w:spacing w:val="18"/>
          <w:sz w:val="22"/>
        </w:rPr>
        <w:t xml:space="preserve"> </w:t>
      </w:r>
      <w:r w:rsidRPr="00333A2D">
        <w:rPr>
          <w:sz w:val="22"/>
        </w:rPr>
        <w:t>frequency</w:t>
      </w:r>
      <w:r w:rsidRPr="00333A2D">
        <w:rPr>
          <w:spacing w:val="17"/>
          <w:sz w:val="22"/>
        </w:rPr>
        <w:t xml:space="preserve"> </w:t>
      </w:r>
      <w:r w:rsidRPr="00333A2D">
        <w:rPr>
          <w:sz w:val="22"/>
        </w:rPr>
        <w:t>of</w:t>
      </w:r>
      <w:r w:rsidRPr="00333A2D">
        <w:rPr>
          <w:spacing w:val="18"/>
          <w:sz w:val="22"/>
        </w:rPr>
        <w:t xml:space="preserve"> </w:t>
      </w:r>
      <w:r w:rsidRPr="00333A2D">
        <w:rPr>
          <w:sz w:val="22"/>
        </w:rPr>
        <w:t>71-75</w:t>
      </w:r>
      <w:r w:rsidRPr="00333A2D">
        <w:rPr>
          <w:spacing w:val="17"/>
          <w:sz w:val="22"/>
        </w:rPr>
        <w:t xml:space="preserve"> </w:t>
      </w:r>
      <w:r w:rsidRPr="00333A2D">
        <w:rPr>
          <w:sz w:val="22"/>
        </w:rPr>
        <w:t>with</w:t>
      </w:r>
      <w:r w:rsidRPr="00333A2D">
        <w:rPr>
          <w:spacing w:val="19"/>
          <w:sz w:val="22"/>
        </w:rPr>
        <w:t xml:space="preserve"> </w:t>
      </w:r>
      <w:r w:rsidRPr="00333A2D">
        <w:rPr>
          <w:sz w:val="22"/>
        </w:rPr>
        <w:t>the</w:t>
      </w:r>
      <w:r w:rsidRPr="00333A2D">
        <w:rPr>
          <w:spacing w:val="19"/>
          <w:sz w:val="22"/>
        </w:rPr>
        <w:t xml:space="preserve"> </w:t>
      </w:r>
      <w:r w:rsidRPr="00333A2D">
        <w:rPr>
          <w:sz w:val="22"/>
        </w:rPr>
        <w:t>percentage</w:t>
      </w:r>
      <w:r w:rsidRPr="00333A2D">
        <w:rPr>
          <w:spacing w:val="18"/>
          <w:sz w:val="22"/>
        </w:rPr>
        <w:t xml:space="preserve"> </w:t>
      </w:r>
      <w:r w:rsidRPr="00333A2D">
        <w:rPr>
          <w:sz w:val="22"/>
        </w:rPr>
        <w:t>of</w:t>
      </w:r>
      <w:r w:rsidRPr="00333A2D">
        <w:rPr>
          <w:spacing w:val="17"/>
          <w:sz w:val="22"/>
        </w:rPr>
        <w:t xml:space="preserve"> </w:t>
      </w:r>
      <w:r w:rsidRPr="00333A2D">
        <w:rPr>
          <w:sz w:val="22"/>
        </w:rPr>
        <w:t>26.7%.</w:t>
      </w:r>
      <w:r w:rsidRPr="00333A2D">
        <w:rPr>
          <w:spacing w:val="18"/>
          <w:sz w:val="22"/>
        </w:rPr>
        <w:t xml:space="preserve"> </w:t>
      </w:r>
      <w:r w:rsidRPr="00333A2D">
        <w:rPr>
          <w:sz w:val="22"/>
        </w:rPr>
        <w:t>The</w:t>
      </w:r>
      <w:r w:rsidRPr="00333A2D">
        <w:rPr>
          <w:spacing w:val="17"/>
          <w:sz w:val="22"/>
        </w:rPr>
        <w:t xml:space="preserve"> </w:t>
      </w:r>
      <w:r w:rsidRPr="00333A2D">
        <w:rPr>
          <w:sz w:val="22"/>
        </w:rPr>
        <w:t>table</w:t>
      </w:r>
      <w:r w:rsidRPr="00333A2D">
        <w:rPr>
          <w:sz w:val="22"/>
          <w:lang w:val="id-ID"/>
        </w:rPr>
        <w:t xml:space="preserve"> </w:t>
      </w:r>
      <w:r w:rsidRPr="00333A2D">
        <w:rPr>
          <w:sz w:val="22"/>
        </w:rPr>
        <w:t>also shows that there are seven students who got 66-70. Last, four students got 61- 65 as their score and only one student got the score below 61.</w:t>
      </w:r>
    </w:p>
    <w:p w:rsidR="00333A2D" w:rsidRPr="00333A2D" w:rsidRDefault="00333A2D" w:rsidP="005439C9">
      <w:pPr>
        <w:pStyle w:val="Heading2"/>
        <w:spacing w:line="276" w:lineRule="auto"/>
        <w:ind w:left="0"/>
        <w:jc w:val="both"/>
        <w:rPr>
          <w:b w:val="0"/>
          <w:bCs w:val="0"/>
          <w:sz w:val="22"/>
        </w:rPr>
      </w:pPr>
    </w:p>
    <w:p w:rsidR="00333A2D" w:rsidRPr="005439C9" w:rsidRDefault="005439C9" w:rsidP="005439C9">
      <w:pPr>
        <w:pStyle w:val="Heading2"/>
        <w:spacing w:line="276" w:lineRule="auto"/>
        <w:ind w:left="588"/>
        <w:jc w:val="both"/>
        <w:rPr>
          <w:sz w:val="22"/>
        </w:rPr>
      </w:pPr>
      <w:r>
        <w:rPr>
          <w:sz w:val="22"/>
        </w:rPr>
        <w:t>Table 3.2</w:t>
      </w:r>
      <w:r w:rsidR="00333A2D" w:rsidRPr="00333A2D">
        <w:rPr>
          <w:sz w:val="22"/>
        </w:rPr>
        <w:t xml:space="preserve"> Mean of Pretest Score</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978"/>
        <w:gridCol w:w="1059"/>
      </w:tblGrid>
      <w:tr w:rsidR="00333A2D" w:rsidTr="00BE7A75">
        <w:trPr>
          <w:trHeight w:val="318"/>
        </w:trPr>
        <w:tc>
          <w:tcPr>
            <w:tcW w:w="2954" w:type="dxa"/>
            <w:gridSpan w:val="3"/>
          </w:tcPr>
          <w:p w:rsidR="00333A2D" w:rsidRDefault="00333A2D" w:rsidP="005439C9">
            <w:pPr>
              <w:pStyle w:val="TableParagraph"/>
              <w:spacing w:before="67" w:line="276" w:lineRule="auto"/>
              <w:ind w:left="983"/>
              <w:rPr>
                <w:rFonts w:ascii="Arial"/>
                <w:b/>
              </w:rPr>
            </w:pPr>
            <w:r>
              <w:rPr>
                <w:rFonts w:ascii="Arial"/>
                <w:b/>
                <w:color w:val="000104"/>
              </w:rPr>
              <w:t>Statistics</w:t>
            </w:r>
          </w:p>
        </w:tc>
      </w:tr>
      <w:tr w:rsidR="00333A2D" w:rsidTr="00BE7A75">
        <w:trPr>
          <w:trHeight w:val="321"/>
        </w:trPr>
        <w:tc>
          <w:tcPr>
            <w:tcW w:w="2954" w:type="dxa"/>
            <w:gridSpan w:val="3"/>
          </w:tcPr>
          <w:p w:rsidR="00333A2D" w:rsidRDefault="00333A2D" w:rsidP="005439C9">
            <w:pPr>
              <w:pStyle w:val="TableParagraph"/>
              <w:spacing w:before="111" w:line="276" w:lineRule="auto"/>
              <w:ind w:left="4"/>
              <w:rPr>
                <w:rFonts w:ascii="Arial"/>
                <w:sz w:val="18"/>
              </w:rPr>
            </w:pPr>
            <w:r>
              <w:rPr>
                <w:rFonts w:ascii="Arial"/>
                <w:color w:val="000104"/>
                <w:sz w:val="18"/>
              </w:rPr>
              <w:t>Pretest</w:t>
            </w:r>
          </w:p>
        </w:tc>
      </w:tr>
      <w:tr w:rsidR="00333A2D" w:rsidTr="00BE7A75">
        <w:trPr>
          <w:trHeight w:val="318"/>
        </w:trPr>
        <w:tc>
          <w:tcPr>
            <w:tcW w:w="917" w:type="dxa"/>
            <w:vMerge w:val="restart"/>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w w:val="99"/>
                <w:sz w:val="18"/>
              </w:rPr>
              <w:t>N</w:t>
            </w:r>
          </w:p>
        </w:tc>
        <w:tc>
          <w:tcPr>
            <w:tcW w:w="978"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Valid</w:t>
            </w:r>
          </w:p>
        </w:tc>
        <w:tc>
          <w:tcPr>
            <w:tcW w:w="1059" w:type="dxa"/>
          </w:tcPr>
          <w:p w:rsidR="00333A2D" w:rsidRDefault="00333A2D" w:rsidP="005439C9">
            <w:pPr>
              <w:pStyle w:val="TableParagraph"/>
              <w:spacing w:before="111" w:line="276" w:lineRule="auto"/>
              <w:ind w:right="54"/>
              <w:jc w:val="right"/>
              <w:rPr>
                <w:rFonts w:ascii="Arial"/>
                <w:sz w:val="18"/>
              </w:rPr>
            </w:pPr>
            <w:r>
              <w:rPr>
                <w:rFonts w:ascii="Arial"/>
                <w:color w:val="000104"/>
                <w:w w:val="95"/>
                <w:sz w:val="18"/>
              </w:rPr>
              <w:t>30</w:t>
            </w:r>
          </w:p>
        </w:tc>
      </w:tr>
      <w:tr w:rsidR="00333A2D" w:rsidTr="00BE7A75">
        <w:trPr>
          <w:trHeight w:val="321"/>
        </w:trPr>
        <w:tc>
          <w:tcPr>
            <w:tcW w:w="917" w:type="dxa"/>
            <w:vMerge/>
            <w:tcBorders>
              <w:top w:val="nil"/>
            </w:tcBorders>
            <w:shd w:val="clear" w:color="auto" w:fill="DFDFDF"/>
          </w:tcPr>
          <w:p w:rsidR="00333A2D" w:rsidRDefault="00333A2D" w:rsidP="005439C9">
            <w:pPr>
              <w:spacing w:line="276" w:lineRule="auto"/>
              <w:rPr>
                <w:sz w:val="2"/>
                <w:szCs w:val="2"/>
              </w:rPr>
            </w:pPr>
          </w:p>
        </w:tc>
        <w:tc>
          <w:tcPr>
            <w:tcW w:w="978"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Missing</w:t>
            </w:r>
          </w:p>
        </w:tc>
        <w:tc>
          <w:tcPr>
            <w:tcW w:w="1059" w:type="dxa"/>
          </w:tcPr>
          <w:p w:rsidR="00333A2D" w:rsidRDefault="00333A2D" w:rsidP="005439C9">
            <w:pPr>
              <w:pStyle w:val="TableParagraph"/>
              <w:spacing w:before="111" w:line="276" w:lineRule="auto"/>
              <w:ind w:right="57"/>
              <w:jc w:val="right"/>
              <w:rPr>
                <w:rFonts w:ascii="Arial"/>
                <w:sz w:val="18"/>
              </w:rPr>
            </w:pPr>
            <w:r>
              <w:rPr>
                <w:rFonts w:ascii="Arial"/>
                <w:color w:val="000104"/>
                <w:w w:val="99"/>
                <w:sz w:val="18"/>
              </w:rPr>
              <w:t>0</w:t>
            </w:r>
          </w:p>
        </w:tc>
      </w:tr>
      <w:tr w:rsidR="00333A2D" w:rsidTr="00BE7A75">
        <w:trPr>
          <w:trHeight w:val="319"/>
        </w:trPr>
        <w:tc>
          <w:tcPr>
            <w:tcW w:w="1895" w:type="dxa"/>
            <w:gridSpan w:val="2"/>
            <w:shd w:val="clear" w:color="auto" w:fill="DFDFDF"/>
          </w:tcPr>
          <w:p w:rsidR="00333A2D" w:rsidRDefault="00333A2D" w:rsidP="005439C9">
            <w:pPr>
              <w:pStyle w:val="TableParagraph"/>
              <w:spacing w:before="112" w:line="276" w:lineRule="auto"/>
              <w:ind w:left="64"/>
              <w:rPr>
                <w:rFonts w:ascii="Arial"/>
                <w:sz w:val="18"/>
              </w:rPr>
            </w:pPr>
            <w:r>
              <w:rPr>
                <w:rFonts w:ascii="Arial"/>
                <w:color w:val="25495F"/>
                <w:sz w:val="18"/>
              </w:rPr>
              <w:t>Mean</w:t>
            </w:r>
          </w:p>
        </w:tc>
        <w:tc>
          <w:tcPr>
            <w:tcW w:w="1059" w:type="dxa"/>
          </w:tcPr>
          <w:p w:rsidR="00333A2D" w:rsidRDefault="00333A2D" w:rsidP="005439C9">
            <w:pPr>
              <w:pStyle w:val="TableParagraph"/>
              <w:spacing w:before="112" w:line="276" w:lineRule="auto"/>
              <w:ind w:right="55"/>
              <w:jc w:val="right"/>
              <w:rPr>
                <w:rFonts w:ascii="Arial"/>
                <w:sz w:val="18"/>
              </w:rPr>
            </w:pPr>
            <w:r>
              <w:rPr>
                <w:rFonts w:ascii="Arial"/>
                <w:color w:val="000104"/>
                <w:w w:val="95"/>
                <w:sz w:val="18"/>
              </w:rPr>
              <w:t>72.00</w:t>
            </w:r>
          </w:p>
        </w:tc>
      </w:tr>
      <w:tr w:rsidR="00333A2D" w:rsidTr="00BE7A75">
        <w:trPr>
          <w:trHeight w:val="321"/>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Std. Error of Mean</w:t>
            </w:r>
          </w:p>
        </w:tc>
        <w:tc>
          <w:tcPr>
            <w:tcW w:w="1059" w:type="dxa"/>
          </w:tcPr>
          <w:p w:rsidR="00333A2D" w:rsidRDefault="00333A2D" w:rsidP="005439C9">
            <w:pPr>
              <w:pStyle w:val="TableParagraph"/>
              <w:spacing w:before="111" w:line="276" w:lineRule="auto"/>
              <w:ind w:right="55"/>
              <w:jc w:val="right"/>
              <w:rPr>
                <w:rFonts w:ascii="Arial"/>
                <w:sz w:val="18"/>
              </w:rPr>
            </w:pPr>
            <w:r>
              <w:rPr>
                <w:rFonts w:ascii="Arial"/>
                <w:color w:val="000104"/>
                <w:w w:val="95"/>
                <w:sz w:val="18"/>
              </w:rPr>
              <w:t>1.126</w:t>
            </w:r>
          </w:p>
        </w:tc>
      </w:tr>
      <w:tr w:rsidR="00333A2D" w:rsidTr="00BE7A75">
        <w:trPr>
          <w:trHeight w:val="318"/>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Std. Deviation</w:t>
            </w:r>
          </w:p>
        </w:tc>
        <w:tc>
          <w:tcPr>
            <w:tcW w:w="1059" w:type="dxa"/>
          </w:tcPr>
          <w:p w:rsidR="00333A2D" w:rsidRDefault="00333A2D" w:rsidP="005439C9">
            <w:pPr>
              <w:pStyle w:val="TableParagraph"/>
              <w:spacing w:before="111" w:line="276" w:lineRule="auto"/>
              <w:ind w:right="55"/>
              <w:jc w:val="right"/>
              <w:rPr>
                <w:rFonts w:ascii="Arial"/>
                <w:sz w:val="18"/>
              </w:rPr>
            </w:pPr>
            <w:r>
              <w:rPr>
                <w:rFonts w:ascii="Arial"/>
                <w:color w:val="000104"/>
                <w:w w:val="95"/>
                <w:sz w:val="18"/>
              </w:rPr>
              <w:t>6.170</w:t>
            </w:r>
          </w:p>
        </w:tc>
      </w:tr>
      <w:tr w:rsidR="00333A2D" w:rsidTr="00BE7A75">
        <w:trPr>
          <w:trHeight w:val="321"/>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lastRenderedPageBreak/>
              <w:t>Variance</w:t>
            </w:r>
          </w:p>
        </w:tc>
        <w:tc>
          <w:tcPr>
            <w:tcW w:w="1059" w:type="dxa"/>
          </w:tcPr>
          <w:p w:rsidR="00333A2D" w:rsidRDefault="00333A2D" w:rsidP="005439C9">
            <w:pPr>
              <w:pStyle w:val="TableParagraph"/>
              <w:spacing w:before="111" w:line="276" w:lineRule="auto"/>
              <w:ind w:right="55"/>
              <w:jc w:val="right"/>
              <w:rPr>
                <w:rFonts w:ascii="Arial"/>
                <w:sz w:val="18"/>
              </w:rPr>
            </w:pPr>
            <w:r>
              <w:rPr>
                <w:rFonts w:ascii="Arial"/>
                <w:color w:val="000104"/>
                <w:sz w:val="18"/>
              </w:rPr>
              <w:t>38.069</w:t>
            </w:r>
          </w:p>
        </w:tc>
      </w:tr>
      <w:tr w:rsidR="00333A2D" w:rsidTr="00BE7A75">
        <w:trPr>
          <w:trHeight w:val="318"/>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Range</w:t>
            </w:r>
          </w:p>
        </w:tc>
        <w:tc>
          <w:tcPr>
            <w:tcW w:w="1059" w:type="dxa"/>
          </w:tcPr>
          <w:p w:rsidR="00333A2D" w:rsidRDefault="00333A2D" w:rsidP="005439C9">
            <w:pPr>
              <w:pStyle w:val="TableParagraph"/>
              <w:spacing w:before="111" w:line="276" w:lineRule="auto"/>
              <w:ind w:right="54"/>
              <w:jc w:val="right"/>
              <w:rPr>
                <w:rFonts w:ascii="Arial"/>
                <w:sz w:val="18"/>
              </w:rPr>
            </w:pPr>
            <w:r>
              <w:rPr>
                <w:rFonts w:ascii="Arial"/>
                <w:color w:val="000104"/>
                <w:w w:val="95"/>
                <w:sz w:val="18"/>
              </w:rPr>
              <w:t>22</w:t>
            </w:r>
          </w:p>
        </w:tc>
      </w:tr>
      <w:tr w:rsidR="00333A2D" w:rsidTr="00BE7A75">
        <w:trPr>
          <w:trHeight w:val="321"/>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Minimum</w:t>
            </w:r>
          </w:p>
        </w:tc>
        <w:tc>
          <w:tcPr>
            <w:tcW w:w="1059" w:type="dxa"/>
          </w:tcPr>
          <w:p w:rsidR="00333A2D" w:rsidRDefault="00333A2D" w:rsidP="005439C9">
            <w:pPr>
              <w:pStyle w:val="TableParagraph"/>
              <w:spacing w:before="111" w:line="276" w:lineRule="auto"/>
              <w:ind w:right="54"/>
              <w:jc w:val="right"/>
              <w:rPr>
                <w:rFonts w:ascii="Arial"/>
                <w:sz w:val="18"/>
              </w:rPr>
            </w:pPr>
            <w:r>
              <w:rPr>
                <w:rFonts w:ascii="Arial"/>
                <w:color w:val="000104"/>
                <w:w w:val="95"/>
                <w:sz w:val="18"/>
              </w:rPr>
              <w:t>60</w:t>
            </w:r>
          </w:p>
        </w:tc>
      </w:tr>
      <w:tr w:rsidR="00333A2D" w:rsidTr="00BE7A75">
        <w:trPr>
          <w:trHeight w:val="318"/>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Maximum</w:t>
            </w:r>
          </w:p>
        </w:tc>
        <w:tc>
          <w:tcPr>
            <w:tcW w:w="1059" w:type="dxa"/>
          </w:tcPr>
          <w:p w:rsidR="00333A2D" w:rsidRDefault="00333A2D" w:rsidP="005439C9">
            <w:pPr>
              <w:pStyle w:val="TableParagraph"/>
              <w:spacing w:before="111" w:line="276" w:lineRule="auto"/>
              <w:ind w:right="54"/>
              <w:jc w:val="right"/>
              <w:rPr>
                <w:rFonts w:ascii="Arial"/>
                <w:sz w:val="18"/>
              </w:rPr>
            </w:pPr>
            <w:r>
              <w:rPr>
                <w:rFonts w:ascii="Arial"/>
                <w:color w:val="000104"/>
                <w:w w:val="95"/>
                <w:sz w:val="18"/>
              </w:rPr>
              <w:t>82</w:t>
            </w:r>
          </w:p>
        </w:tc>
      </w:tr>
    </w:tbl>
    <w:p w:rsidR="009F18FC" w:rsidRDefault="009F18FC" w:rsidP="008E6783">
      <w:pPr>
        <w:pStyle w:val="BodyText"/>
        <w:spacing w:line="276" w:lineRule="auto"/>
        <w:ind w:left="568" w:right="146"/>
        <w:jc w:val="both"/>
        <w:rPr>
          <w:sz w:val="22"/>
        </w:rPr>
      </w:pPr>
    </w:p>
    <w:p w:rsidR="00333A2D" w:rsidRPr="00333A2D" w:rsidRDefault="005439C9" w:rsidP="008E6783">
      <w:pPr>
        <w:pStyle w:val="BodyText"/>
        <w:spacing w:line="276" w:lineRule="auto"/>
        <w:ind w:left="568" w:right="146"/>
        <w:jc w:val="both"/>
        <w:rPr>
          <w:sz w:val="22"/>
        </w:rPr>
      </w:pPr>
      <w:r>
        <w:rPr>
          <w:sz w:val="22"/>
        </w:rPr>
        <w:t>Table 3</w:t>
      </w:r>
      <w:r w:rsidR="00333A2D" w:rsidRPr="00333A2D">
        <w:rPr>
          <w:sz w:val="22"/>
        </w:rPr>
        <w:t>.</w:t>
      </w:r>
      <w:r w:rsidR="00333A2D" w:rsidRPr="00333A2D">
        <w:rPr>
          <w:sz w:val="22"/>
          <w:lang w:val="id-ID"/>
        </w:rPr>
        <w:t>2</w:t>
      </w:r>
      <w:r w:rsidR="00333A2D" w:rsidRPr="00333A2D">
        <w:rPr>
          <w:sz w:val="22"/>
        </w:rPr>
        <w:t xml:space="preserve"> showed the mean score of the pretest. It can be seen that the mean for pretest score is 72 with the minimum score of 60 and the maximum score of 82.</w:t>
      </w:r>
    </w:p>
    <w:p w:rsidR="005439C9" w:rsidRPr="00333A2D" w:rsidRDefault="005439C9" w:rsidP="005439C9">
      <w:pPr>
        <w:pStyle w:val="BodyText"/>
        <w:spacing w:line="276" w:lineRule="auto"/>
        <w:rPr>
          <w:sz w:val="22"/>
        </w:rPr>
      </w:pPr>
    </w:p>
    <w:p w:rsidR="00333A2D" w:rsidRPr="00333A2D" w:rsidRDefault="00333A2D" w:rsidP="005439C9">
      <w:pPr>
        <w:pStyle w:val="Heading2"/>
        <w:numPr>
          <w:ilvl w:val="1"/>
          <w:numId w:val="1"/>
        </w:numPr>
        <w:tabs>
          <w:tab w:val="left" w:pos="1309"/>
        </w:tabs>
        <w:spacing w:before="1" w:line="276" w:lineRule="auto"/>
        <w:rPr>
          <w:sz w:val="22"/>
        </w:rPr>
      </w:pPr>
      <w:r w:rsidRPr="00333A2D">
        <w:rPr>
          <w:sz w:val="22"/>
        </w:rPr>
        <w:t>Result of</w:t>
      </w:r>
      <w:r w:rsidRPr="00333A2D">
        <w:rPr>
          <w:spacing w:val="-2"/>
          <w:sz w:val="22"/>
        </w:rPr>
        <w:t xml:space="preserve"> </w:t>
      </w:r>
      <w:r w:rsidRPr="00333A2D">
        <w:rPr>
          <w:sz w:val="22"/>
        </w:rPr>
        <w:t>Posttest</w:t>
      </w:r>
    </w:p>
    <w:p w:rsidR="00333A2D" w:rsidRPr="00333A2D" w:rsidRDefault="00333A2D" w:rsidP="005439C9">
      <w:pPr>
        <w:pStyle w:val="BodyText"/>
        <w:spacing w:line="276" w:lineRule="auto"/>
        <w:ind w:left="588" w:right="137"/>
        <w:jc w:val="both"/>
        <w:rPr>
          <w:sz w:val="22"/>
        </w:rPr>
      </w:pPr>
      <w:r w:rsidRPr="00333A2D">
        <w:rPr>
          <w:sz w:val="22"/>
        </w:rPr>
        <w:t>After getting the treatment, the students were required to do posttest to know their improvement in vocabulary mastery. The posttest was given at the end of the research. There were 40 multiple answer questions that should be answered by the students. The following tables and paragraphs explained the result of posttest.</w:t>
      </w:r>
    </w:p>
    <w:p w:rsidR="00333A2D" w:rsidRPr="00333A2D" w:rsidRDefault="00333A2D" w:rsidP="005439C9">
      <w:pPr>
        <w:pStyle w:val="BodyText"/>
        <w:spacing w:before="1" w:line="276" w:lineRule="auto"/>
        <w:rPr>
          <w:sz w:val="22"/>
        </w:rPr>
      </w:pPr>
    </w:p>
    <w:p w:rsidR="00333A2D" w:rsidRPr="005439C9" w:rsidRDefault="005439C9" w:rsidP="005439C9">
      <w:pPr>
        <w:pStyle w:val="Heading2"/>
        <w:spacing w:line="276" w:lineRule="auto"/>
        <w:ind w:left="588"/>
        <w:jc w:val="both"/>
        <w:rPr>
          <w:sz w:val="22"/>
        </w:rPr>
      </w:pPr>
      <w:r>
        <w:rPr>
          <w:sz w:val="22"/>
        </w:rPr>
        <w:t>Table 3.3</w:t>
      </w:r>
      <w:r w:rsidR="00333A2D" w:rsidRPr="00333A2D">
        <w:rPr>
          <w:sz w:val="22"/>
        </w:rPr>
        <w:t xml:space="preserve"> Distribution of Posttest Score</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783"/>
        <w:gridCol w:w="1169"/>
        <w:gridCol w:w="1033"/>
        <w:gridCol w:w="1397"/>
        <w:gridCol w:w="1477"/>
      </w:tblGrid>
      <w:tr w:rsidR="00333A2D" w:rsidTr="00BE7A75">
        <w:trPr>
          <w:trHeight w:val="318"/>
        </w:trPr>
        <w:tc>
          <w:tcPr>
            <w:tcW w:w="6596" w:type="dxa"/>
            <w:gridSpan w:val="6"/>
          </w:tcPr>
          <w:p w:rsidR="00333A2D" w:rsidRDefault="00333A2D" w:rsidP="005439C9">
            <w:pPr>
              <w:pStyle w:val="TableParagraph"/>
              <w:spacing w:before="67" w:line="276" w:lineRule="auto"/>
              <w:ind w:left="2884" w:right="2878"/>
              <w:jc w:val="center"/>
              <w:rPr>
                <w:rFonts w:ascii="Arial"/>
                <w:b/>
              </w:rPr>
            </w:pPr>
            <w:r>
              <w:rPr>
                <w:rFonts w:ascii="Arial"/>
                <w:b/>
                <w:color w:val="000104"/>
              </w:rPr>
              <w:t>Interval</w:t>
            </w:r>
          </w:p>
        </w:tc>
      </w:tr>
      <w:tr w:rsidR="00333A2D" w:rsidTr="00BE7A75">
        <w:trPr>
          <w:trHeight w:val="640"/>
        </w:trPr>
        <w:tc>
          <w:tcPr>
            <w:tcW w:w="1520" w:type="dxa"/>
            <w:gridSpan w:val="2"/>
          </w:tcPr>
          <w:p w:rsidR="00333A2D" w:rsidRDefault="00333A2D" w:rsidP="005439C9">
            <w:pPr>
              <w:pStyle w:val="TableParagraph"/>
              <w:spacing w:line="276" w:lineRule="auto"/>
              <w:rPr>
                <w:rFonts w:ascii="Times New Roman"/>
              </w:rPr>
            </w:pPr>
          </w:p>
        </w:tc>
        <w:tc>
          <w:tcPr>
            <w:tcW w:w="1169" w:type="dxa"/>
          </w:tcPr>
          <w:p w:rsidR="00333A2D" w:rsidRDefault="00333A2D" w:rsidP="005439C9">
            <w:pPr>
              <w:pStyle w:val="TableParagraph"/>
              <w:spacing w:line="276" w:lineRule="auto"/>
              <w:rPr>
                <w:rFonts w:ascii="Times New Roman"/>
                <w:b/>
                <w:sz w:val="20"/>
              </w:rPr>
            </w:pPr>
          </w:p>
          <w:p w:rsidR="00333A2D" w:rsidRDefault="00333A2D" w:rsidP="005439C9">
            <w:pPr>
              <w:pStyle w:val="TableParagraph"/>
              <w:spacing w:before="7" w:line="276" w:lineRule="auto"/>
              <w:rPr>
                <w:rFonts w:ascii="Times New Roman"/>
                <w:b/>
                <w:sz w:val="17"/>
              </w:rPr>
            </w:pPr>
          </w:p>
          <w:p w:rsidR="00333A2D" w:rsidRDefault="00333A2D" w:rsidP="005439C9">
            <w:pPr>
              <w:pStyle w:val="TableParagraph"/>
              <w:spacing w:before="1" w:line="276" w:lineRule="auto"/>
              <w:ind w:left="158"/>
              <w:rPr>
                <w:rFonts w:ascii="Arial"/>
                <w:sz w:val="18"/>
              </w:rPr>
            </w:pPr>
            <w:r>
              <w:rPr>
                <w:rFonts w:ascii="Arial"/>
                <w:color w:val="25495F"/>
                <w:sz w:val="18"/>
              </w:rPr>
              <w:t>Frequency</w:t>
            </w:r>
          </w:p>
        </w:tc>
        <w:tc>
          <w:tcPr>
            <w:tcW w:w="1033" w:type="dxa"/>
          </w:tcPr>
          <w:p w:rsidR="00333A2D" w:rsidRDefault="00333A2D" w:rsidP="005439C9">
            <w:pPr>
              <w:pStyle w:val="TableParagraph"/>
              <w:spacing w:line="276" w:lineRule="auto"/>
              <w:rPr>
                <w:rFonts w:ascii="Times New Roman"/>
                <w:b/>
                <w:sz w:val="20"/>
              </w:rPr>
            </w:pPr>
          </w:p>
          <w:p w:rsidR="00333A2D" w:rsidRDefault="00333A2D" w:rsidP="005439C9">
            <w:pPr>
              <w:pStyle w:val="TableParagraph"/>
              <w:spacing w:before="7" w:line="276" w:lineRule="auto"/>
              <w:rPr>
                <w:rFonts w:ascii="Times New Roman"/>
                <w:b/>
                <w:sz w:val="17"/>
              </w:rPr>
            </w:pPr>
          </w:p>
          <w:p w:rsidR="00333A2D" w:rsidRDefault="00333A2D" w:rsidP="005439C9">
            <w:pPr>
              <w:pStyle w:val="TableParagraph"/>
              <w:spacing w:before="1" w:line="276" w:lineRule="auto"/>
              <w:ind w:left="203"/>
              <w:rPr>
                <w:rFonts w:ascii="Arial"/>
                <w:sz w:val="18"/>
              </w:rPr>
            </w:pPr>
            <w:r>
              <w:rPr>
                <w:rFonts w:ascii="Arial"/>
                <w:color w:val="25495F"/>
                <w:sz w:val="18"/>
              </w:rPr>
              <w:t>Percent</w:t>
            </w:r>
          </w:p>
        </w:tc>
        <w:tc>
          <w:tcPr>
            <w:tcW w:w="1397" w:type="dxa"/>
          </w:tcPr>
          <w:p w:rsidR="00333A2D" w:rsidRDefault="00333A2D" w:rsidP="005439C9">
            <w:pPr>
              <w:pStyle w:val="TableParagraph"/>
              <w:spacing w:line="276" w:lineRule="auto"/>
              <w:rPr>
                <w:rFonts w:ascii="Times New Roman"/>
                <w:b/>
                <w:sz w:val="20"/>
              </w:rPr>
            </w:pPr>
          </w:p>
          <w:p w:rsidR="00333A2D" w:rsidRDefault="00333A2D" w:rsidP="005439C9">
            <w:pPr>
              <w:pStyle w:val="TableParagraph"/>
              <w:spacing w:before="7" w:line="276" w:lineRule="auto"/>
              <w:rPr>
                <w:rFonts w:ascii="Times New Roman"/>
                <w:b/>
                <w:sz w:val="17"/>
              </w:rPr>
            </w:pPr>
          </w:p>
          <w:p w:rsidR="00333A2D" w:rsidRDefault="00333A2D" w:rsidP="005439C9">
            <w:pPr>
              <w:pStyle w:val="TableParagraph"/>
              <w:spacing w:before="1" w:line="276" w:lineRule="auto"/>
              <w:ind w:left="162"/>
              <w:rPr>
                <w:rFonts w:ascii="Arial"/>
                <w:sz w:val="18"/>
              </w:rPr>
            </w:pPr>
            <w:r>
              <w:rPr>
                <w:rFonts w:ascii="Arial"/>
                <w:color w:val="25495F"/>
                <w:sz w:val="18"/>
              </w:rPr>
              <w:t>Valid Percent</w:t>
            </w:r>
          </w:p>
        </w:tc>
        <w:tc>
          <w:tcPr>
            <w:tcW w:w="1477" w:type="dxa"/>
          </w:tcPr>
          <w:p w:rsidR="00333A2D" w:rsidRDefault="00333A2D" w:rsidP="005439C9">
            <w:pPr>
              <w:pStyle w:val="TableParagraph"/>
              <w:spacing w:before="23" w:line="276" w:lineRule="auto"/>
              <w:ind w:left="425" w:right="263" w:hanging="142"/>
              <w:rPr>
                <w:rFonts w:ascii="Arial"/>
                <w:sz w:val="18"/>
              </w:rPr>
            </w:pPr>
            <w:r>
              <w:rPr>
                <w:rFonts w:ascii="Arial"/>
                <w:color w:val="25495F"/>
                <w:sz w:val="18"/>
              </w:rPr>
              <w:t>Cumulative Percent</w:t>
            </w:r>
          </w:p>
        </w:tc>
      </w:tr>
      <w:tr w:rsidR="00333A2D" w:rsidTr="00BE7A75">
        <w:trPr>
          <w:trHeight w:val="294"/>
        </w:trPr>
        <w:tc>
          <w:tcPr>
            <w:tcW w:w="737" w:type="dxa"/>
            <w:vMerge w:val="restart"/>
            <w:shd w:val="clear" w:color="auto" w:fill="DFDFDF"/>
          </w:tcPr>
          <w:p w:rsidR="00333A2D" w:rsidRDefault="00333A2D" w:rsidP="005439C9">
            <w:pPr>
              <w:pStyle w:val="TableParagraph"/>
              <w:spacing w:before="85" w:line="276" w:lineRule="auto"/>
              <w:ind w:left="64"/>
              <w:rPr>
                <w:rFonts w:ascii="Arial"/>
                <w:sz w:val="18"/>
              </w:rPr>
            </w:pPr>
            <w:r>
              <w:rPr>
                <w:rFonts w:ascii="Arial"/>
                <w:color w:val="25495F"/>
                <w:sz w:val="18"/>
              </w:rPr>
              <w:t>Valid</w:t>
            </w:r>
          </w:p>
        </w:tc>
        <w:tc>
          <w:tcPr>
            <w:tcW w:w="783" w:type="dxa"/>
            <w:shd w:val="clear" w:color="auto" w:fill="DFDFDF"/>
          </w:tcPr>
          <w:p w:rsidR="00333A2D" w:rsidRDefault="00333A2D" w:rsidP="005439C9">
            <w:pPr>
              <w:pStyle w:val="TableParagraph"/>
              <w:spacing w:before="85" w:line="276" w:lineRule="auto"/>
              <w:ind w:left="64"/>
              <w:rPr>
                <w:rFonts w:ascii="Arial"/>
                <w:sz w:val="18"/>
              </w:rPr>
            </w:pPr>
            <w:r>
              <w:rPr>
                <w:rFonts w:ascii="Arial"/>
                <w:color w:val="25495F"/>
                <w:sz w:val="18"/>
              </w:rPr>
              <w:t>81-85</w:t>
            </w:r>
          </w:p>
        </w:tc>
        <w:tc>
          <w:tcPr>
            <w:tcW w:w="1169" w:type="dxa"/>
          </w:tcPr>
          <w:p w:rsidR="00333A2D" w:rsidRDefault="00333A2D" w:rsidP="005439C9">
            <w:pPr>
              <w:pStyle w:val="TableParagraph"/>
              <w:spacing w:before="85" w:line="276" w:lineRule="auto"/>
              <w:ind w:right="54"/>
              <w:jc w:val="right"/>
              <w:rPr>
                <w:rFonts w:ascii="Arial"/>
                <w:sz w:val="18"/>
              </w:rPr>
            </w:pPr>
            <w:r>
              <w:rPr>
                <w:rFonts w:ascii="Arial"/>
                <w:color w:val="000104"/>
                <w:w w:val="99"/>
                <w:sz w:val="18"/>
              </w:rPr>
              <w:t>6</w:t>
            </w:r>
          </w:p>
        </w:tc>
        <w:tc>
          <w:tcPr>
            <w:tcW w:w="1033" w:type="dxa"/>
          </w:tcPr>
          <w:p w:rsidR="00333A2D" w:rsidRDefault="00333A2D" w:rsidP="005439C9">
            <w:pPr>
              <w:pStyle w:val="TableParagraph"/>
              <w:spacing w:before="85" w:line="276" w:lineRule="auto"/>
              <w:ind w:right="55"/>
              <w:jc w:val="right"/>
              <w:rPr>
                <w:rFonts w:ascii="Arial"/>
                <w:sz w:val="18"/>
              </w:rPr>
            </w:pPr>
            <w:r>
              <w:rPr>
                <w:rFonts w:ascii="Arial"/>
                <w:color w:val="000104"/>
                <w:w w:val="95"/>
                <w:sz w:val="18"/>
              </w:rPr>
              <w:t>20.0</w:t>
            </w:r>
          </w:p>
        </w:tc>
        <w:tc>
          <w:tcPr>
            <w:tcW w:w="1397" w:type="dxa"/>
          </w:tcPr>
          <w:p w:rsidR="00333A2D" w:rsidRDefault="00333A2D" w:rsidP="005439C9">
            <w:pPr>
              <w:pStyle w:val="TableParagraph"/>
              <w:spacing w:before="85" w:line="276" w:lineRule="auto"/>
              <w:ind w:right="50"/>
              <w:jc w:val="right"/>
              <w:rPr>
                <w:rFonts w:ascii="Arial"/>
                <w:sz w:val="18"/>
              </w:rPr>
            </w:pPr>
            <w:r>
              <w:rPr>
                <w:rFonts w:ascii="Arial"/>
                <w:color w:val="000104"/>
                <w:w w:val="95"/>
                <w:sz w:val="18"/>
              </w:rPr>
              <w:t>20.0</w:t>
            </w:r>
          </w:p>
        </w:tc>
        <w:tc>
          <w:tcPr>
            <w:tcW w:w="1477" w:type="dxa"/>
          </w:tcPr>
          <w:p w:rsidR="00333A2D" w:rsidRDefault="00333A2D" w:rsidP="005439C9">
            <w:pPr>
              <w:pStyle w:val="TableParagraph"/>
              <w:spacing w:before="85" w:line="276" w:lineRule="auto"/>
              <w:ind w:right="53"/>
              <w:jc w:val="right"/>
              <w:rPr>
                <w:rFonts w:ascii="Arial"/>
                <w:sz w:val="18"/>
              </w:rPr>
            </w:pPr>
            <w:r>
              <w:rPr>
                <w:rFonts w:ascii="Arial"/>
                <w:color w:val="000104"/>
                <w:w w:val="95"/>
                <w:sz w:val="18"/>
              </w:rPr>
              <w:t>20.0</w:t>
            </w:r>
          </w:p>
        </w:tc>
      </w:tr>
      <w:tr w:rsidR="00333A2D" w:rsidTr="00BE7A75">
        <w:trPr>
          <w:trHeight w:val="318"/>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76-80</w:t>
            </w:r>
          </w:p>
        </w:tc>
        <w:tc>
          <w:tcPr>
            <w:tcW w:w="1169" w:type="dxa"/>
          </w:tcPr>
          <w:p w:rsidR="00333A2D" w:rsidRDefault="00333A2D" w:rsidP="005439C9">
            <w:pPr>
              <w:pStyle w:val="TableParagraph"/>
              <w:spacing w:before="111" w:line="276" w:lineRule="auto"/>
              <w:ind w:right="52"/>
              <w:jc w:val="right"/>
              <w:rPr>
                <w:rFonts w:ascii="Arial"/>
                <w:sz w:val="18"/>
              </w:rPr>
            </w:pPr>
            <w:r>
              <w:rPr>
                <w:rFonts w:ascii="Arial"/>
                <w:color w:val="000104"/>
                <w:w w:val="95"/>
                <w:sz w:val="18"/>
              </w:rPr>
              <w:t>15</w:t>
            </w:r>
          </w:p>
        </w:tc>
        <w:tc>
          <w:tcPr>
            <w:tcW w:w="1033" w:type="dxa"/>
          </w:tcPr>
          <w:p w:rsidR="00333A2D" w:rsidRDefault="00333A2D" w:rsidP="005439C9">
            <w:pPr>
              <w:pStyle w:val="TableParagraph"/>
              <w:spacing w:before="111" w:line="276" w:lineRule="auto"/>
              <w:ind w:right="55"/>
              <w:jc w:val="right"/>
              <w:rPr>
                <w:rFonts w:ascii="Arial"/>
                <w:sz w:val="18"/>
              </w:rPr>
            </w:pPr>
            <w:r>
              <w:rPr>
                <w:rFonts w:ascii="Arial"/>
                <w:color w:val="000104"/>
                <w:w w:val="95"/>
                <w:sz w:val="18"/>
              </w:rPr>
              <w:t>50.0</w:t>
            </w:r>
          </w:p>
        </w:tc>
        <w:tc>
          <w:tcPr>
            <w:tcW w:w="1397" w:type="dxa"/>
          </w:tcPr>
          <w:p w:rsidR="00333A2D" w:rsidRDefault="00333A2D" w:rsidP="005439C9">
            <w:pPr>
              <w:pStyle w:val="TableParagraph"/>
              <w:spacing w:before="111" w:line="276" w:lineRule="auto"/>
              <w:ind w:right="50"/>
              <w:jc w:val="right"/>
              <w:rPr>
                <w:rFonts w:ascii="Arial"/>
                <w:sz w:val="18"/>
              </w:rPr>
            </w:pPr>
            <w:r>
              <w:rPr>
                <w:rFonts w:ascii="Arial"/>
                <w:color w:val="000104"/>
                <w:w w:val="95"/>
                <w:sz w:val="18"/>
              </w:rPr>
              <w:t>50.0</w:t>
            </w:r>
          </w:p>
        </w:tc>
        <w:tc>
          <w:tcPr>
            <w:tcW w:w="1477" w:type="dxa"/>
          </w:tcPr>
          <w:p w:rsidR="00333A2D" w:rsidRDefault="00333A2D" w:rsidP="005439C9">
            <w:pPr>
              <w:pStyle w:val="TableParagraph"/>
              <w:spacing w:before="111" w:line="276" w:lineRule="auto"/>
              <w:ind w:right="53"/>
              <w:jc w:val="right"/>
              <w:rPr>
                <w:rFonts w:ascii="Arial"/>
                <w:sz w:val="18"/>
              </w:rPr>
            </w:pPr>
            <w:r>
              <w:rPr>
                <w:rFonts w:ascii="Arial"/>
                <w:color w:val="000104"/>
                <w:w w:val="95"/>
                <w:sz w:val="18"/>
              </w:rPr>
              <w:t>70.0</w:t>
            </w:r>
          </w:p>
        </w:tc>
      </w:tr>
      <w:tr w:rsidR="00333A2D" w:rsidTr="00BE7A75">
        <w:trPr>
          <w:trHeight w:val="321"/>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71-75</w:t>
            </w:r>
          </w:p>
        </w:tc>
        <w:tc>
          <w:tcPr>
            <w:tcW w:w="1169" w:type="dxa"/>
          </w:tcPr>
          <w:p w:rsidR="00333A2D" w:rsidRDefault="00333A2D" w:rsidP="005439C9">
            <w:pPr>
              <w:pStyle w:val="TableParagraph"/>
              <w:spacing w:before="111" w:line="276" w:lineRule="auto"/>
              <w:ind w:right="54"/>
              <w:jc w:val="right"/>
              <w:rPr>
                <w:rFonts w:ascii="Arial"/>
                <w:sz w:val="18"/>
              </w:rPr>
            </w:pPr>
            <w:r>
              <w:rPr>
                <w:rFonts w:ascii="Arial"/>
                <w:color w:val="000104"/>
                <w:w w:val="99"/>
                <w:sz w:val="18"/>
              </w:rPr>
              <w:t>6</w:t>
            </w:r>
          </w:p>
        </w:tc>
        <w:tc>
          <w:tcPr>
            <w:tcW w:w="1033" w:type="dxa"/>
          </w:tcPr>
          <w:p w:rsidR="00333A2D" w:rsidRDefault="00333A2D" w:rsidP="005439C9">
            <w:pPr>
              <w:pStyle w:val="TableParagraph"/>
              <w:spacing w:before="111" w:line="276" w:lineRule="auto"/>
              <w:ind w:right="55"/>
              <w:jc w:val="right"/>
              <w:rPr>
                <w:rFonts w:ascii="Arial"/>
                <w:sz w:val="18"/>
              </w:rPr>
            </w:pPr>
            <w:r>
              <w:rPr>
                <w:rFonts w:ascii="Arial"/>
                <w:color w:val="000104"/>
                <w:w w:val="95"/>
                <w:sz w:val="18"/>
              </w:rPr>
              <w:t>20.0</w:t>
            </w:r>
          </w:p>
        </w:tc>
        <w:tc>
          <w:tcPr>
            <w:tcW w:w="1397" w:type="dxa"/>
          </w:tcPr>
          <w:p w:rsidR="00333A2D" w:rsidRDefault="00333A2D" w:rsidP="005439C9">
            <w:pPr>
              <w:pStyle w:val="TableParagraph"/>
              <w:spacing w:before="111" w:line="276" w:lineRule="auto"/>
              <w:ind w:right="50"/>
              <w:jc w:val="right"/>
              <w:rPr>
                <w:rFonts w:ascii="Arial"/>
                <w:sz w:val="18"/>
              </w:rPr>
            </w:pPr>
            <w:r>
              <w:rPr>
                <w:rFonts w:ascii="Arial"/>
                <w:color w:val="000104"/>
                <w:w w:val="95"/>
                <w:sz w:val="18"/>
              </w:rPr>
              <w:t>20.0</w:t>
            </w:r>
          </w:p>
        </w:tc>
        <w:tc>
          <w:tcPr>
            <w:tcW w:w="1477" w:type="dxa"/>
          </w:tcPr>
          <w:p w:rsidR="00333A2D" w:rsidRDefault="00333A2D" w:rsidP="005439C9">
            <w:pPr>
              <w:pStyle w:val="TableParagraph"/>
              <w:spacing w:before="111" w:line="276" w:lineRule="auto"/>
              <w:ind w:right="53"/>
              <w:jc w:val="right"/>
              <w:rPr>
                <w:rFonts w:ascii="Arial"/>
                <w:sz w:val="18"/>
              </w:rPr>
            </w:pPr>
            <w:r>
              <w:rPr>
                <w:rFonts w:ascii="Arial"/>
                <w:color w:val="000104"/>
                <w:w w:val="95"/>
                <w:sz w:val="18"/>
              </w:rPr>
              <w:t>90.0</w:t>
            </w:r>
          </w:p>
        </w:tc>
      </w:tr>
      <w:tr w:rsidR="00333A2D" w:rsidTr="00BE7A75">
        <w:trPr>
          <w:trHeight w:val="318"/>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66-70</w:t>
            </w:r>
          </w:p>
        </w:tc>
        <w:tc>
          <w:tcPr>
            <w:tcW w:w="1169" w:type="dxa"/>
          </w:tcPr>
          <w:p w:rsidR="00333A2D" w:rsidRDefault="00333A2D" w:rsidP="005439C9">
            <w:pPr>
              <w:pStyle w:val="TableParagraph"/>
              <w:spacing w:before="111" w:line="276" w:lineRule="auto"/>
              <w:ind w:right="54"/>
              <w:jc w:val="right"/>
              <w:rPr>
                <w:rFonts w:ascii="Arial"/>
                <w:sz w:val="18"/>
              </w:rPr>
            </w:pPr>
            <w:r>
              <w:rPr>
                <w:rFonts w:ascii="Arial"/>
                <w:color w:val="000104"/>
                <w:w w:val="99"/>
                <w:sz w:val="18"/>
              </w:rPr>
              <w:t>3</w:t>
            </w:r>
          </w:p>
        </w:tc>
        <w:tc>
          <w:tcPr>
            <w:tcW w:w="1033" w:type="dxa"/>
          </w:tcPr>
          <w:p w:rsidR="00333A2D" w:rsidRDefault="00333A2D" w:rsidP="005439C9">
            <w:pPr>
              <w:pStyle w:val="TableParagraph"/>
              <w:spacing w:before="111" w:line="276" w:lineRule="auto"/>
              <w:ind w:right="55"/>
              <w:jc w:val="right"/>
              <w:rPr>
                <w:rFonts w:ascii="Arial"/>
                <w:sz w:val="18"/>
              </w:rPr>
            </w:pPr>
            <w:r>
              <w:rPr>
                <w:rFonts w:ascii="Arial"/>
                <w:color w:val="000104"/>
                <w:w w:val="95"/>
                <w:sz w:val="18"/>
              </w:rPr>
              <w:t>10.0</w:t>
            </w:r>
          </w:p>
        </w:tc>
        <w:tc>
          <w:tcPr>
            <w:tcW w:w="1397" w:type="dxa"/>
          </w:tcPr>
          <w:p w:rsidR="00333A2D" w:rsidRDefault="00333A2D" w:rsidP="005439C9">
            <w:pPr>
              <w:pStyle w:val="TableParagraph"/>
              <w:spacing w:before="111" w:line="276" w:lineRule="auto"/>
              <w:ind w:right="50"/>
              <w:jc w:val="right"/>
              <w:rPr>
                <w:rFonts w:ascii="Arial"/>
                <w:sz w:val="18"/>
              </w:rPr>
            </w:pPr>
            <w:r>
              <w:rPr>
                <w:rFonts w:ascii="Arial"/>
                <w:color w:val="000104"/>
                <w:w w:val="95"/>
                <w:sz w:val="18"/>
              </w:rPr>
              <w:t>10.0</w:t>
            </w:r>
          </w:p>
        </w:tc>
        <w:tc>
          <w:tcPr>
            <w:tcW w:w="1477" w:type="dxa"/>
          </w:tcPr>
          <w:p w:rsidR="00333A2D" w:rsidRDefault="00333A2D" w:rsidP="005439C9">
            <w:pPr>
              <w:pStyle w:val="TableParagraph"/>
              <w:spacing w:before="111" w:line="276" w:lineRule="auto"/>
              <w:ind w:right="53"/>
              <w:jc w:val="right"/>
              <w:rPr>
                <w:rFonts w:ascii="Arial"/>
                <w:sz w:val="18"/>
              </w:rPr>
            </w:pPr>
            <w:r>
              <w:rPr>
                <w:rFonts w:ascii="Arial"/>
                <w:color w:val="000104"/>
                <w:w w:val="95"/>
                <w:sz w:val="18"/>
              </w:rPr>
              <w:t>100.0</w:t>
            </w:r>
          </w:p>
        </w:tc>
      </w:tr>
      <w:tr w:rsidR="00333A2D" w:rsidTr="00BE7A75">
        <w:trPr>
          <w:trHeight w:val="321"/>
        </w:trPr>
        <w:tc>
          <w:tcPr>
            <w:tcW w:w="737" w:type="dxa"/>
            <w:vMerge/>
            <w:tcBorders>
              <w:top w:val="nil"/>
            </w:tcBorders>
            <w:shd w:val="clear" w:color="auto" w:fill="DFDFDF"/>
          </w:tcPr>
          <w:p w:rsidR="00333A2D" w:rsidRDefault="00333A2D" w:rsidP="005439C9">
            <w:pPr>
              <w:spacing w:line="276" w:lineRule="auto"/>
              <w:rPr>
                <w:sz w:val="2"/>
                <w:szCs w:val="2"/>
              </w:rPr>
            </w:pPr>
          </w:p>
        </w:tc>
        <w:tc>
          <w:tcPr>
            <w:tcW w:w="783"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Total</w:t>
            </w:r>
          </w:p>
        </w:tc>
        <w:tc>
          <w:tcPr>
            <w:tcW w:w="1169" w:type="dxa"/>
          </w:tcPr>
          <w:p w:rsidR="00333A2D" w:rsidRDefault="00333A2D" w:rsidP="005439C9">
            <w:pPr>
              <w:pStyle w:val="TableParagraph"/>
              <w:spacing w:before="111" w:line="276" w:lineRule="auto"/>
              <w:ind w:right="52"/>
              <w:jc w:val="right"/>
              <w:rPr>
                <w:rFonts w:ascii="Arial"/>
                <w:sz w:val="18"/>
              </w:rPr>
            </w:pPr>
            <w:r>
              <w:rPr>
                <w:rFonts w:ascii="Arial"/>
                <w:color w:val="000104"/>
                <w:w w:val="95"/>
                <w:sz w:val="18"/>
              </w:rPr>
              <w:t>30</w:t>
            </w:r>
          </w:p>
        </w:tc>
        <w:tc>
          <w:tcPr>
            <w:tcW w:w="1033" w:type="dxa"/>
          </w:tcPr>
          <w:p w:rsidR="00333A2D" w:rsidRDefault="00333A2D" w:rsidP="005439C9">
            <w:pPr>
              <w:pStyle w:val="TableParagraph"/>
              <w:spacing w:before="111" w:line="276" w:lineRule="auto"/>
              <w:ind w:right="56"/>
              <w:jc w:val="right"/>
              <w:rPr>
                <w:rFonts w:ascii="Arial"/>
                <w:sz w:val="18"/>
              </w:rPr>
            </w:pPr>
            <w:r>
              <w:rPr>
                <w:rFonts w:ascii="Arial"/>
                <w:color w:val="000104"/>
                <w:w w:val="95"/>
                <w:sz w:val="18"/>
              </w:rPr>
              <w:t>100.0</w:t>
            </w:r>
          </w:p>
        </w:tc>
        <w:tc>
          <w:tcPr>
            <w:tcW w:w="1397" w:type="dxa"/>
          </w:tcPr>
          <w:p w:rsidR="00333A2D" w:rsidRDefault="00333A2D" w:rsidP="005439C9">
            <w:pPr>
              <w:pStyle w:val="TableParagraph"/>
              <w:spacing w:before="111" w:line="276" w:lineRule="auto"/>
              <w:ind w:right="51"/>
              <w:jc w:val="right"/>
              <w:rPr>
                <w:rFonts w:ascii="Arial"/>
                <w:sz w:val="18"/>
              </w:rPr>
            </w:pPr>
            <w:r>
              <w:rPr>
                <w:rFonts w:ascii="Arial"/>
                <w:color w:val="000104"/>
                <w:w w:val="95"/>
                <w:sz w:val="18"/>
              </w:rPr>
              <w:t>100.0</w:t>
            </w:r>
          </w:p>
        </w:tc>
        <w:tc>
          <w:tcPr>
            <w:tcW w:w="1477" w:type="dxa"/>
          </w:tcPr>
          <w:p w:rsidR="00333A2D" w:rsidRDefault="00333A2D" w:rsidP="005439C9">
            <w:pPr>
              <w:pStyle w:val="TableParagraph"/>
              <w:spacing w:line="276" w:lineRule="auto"/>
              <w:rPr>
                <w:rFonts w:ascii="Times New Roman"/>
              </w:rPr>
            </w:pPr>
          </w:p>
        </w:tc>
      </w:tr>
    </w:tbl>
    <w:p w:rsidR="00333A2D" w:rsidRPr="00F02BAB" w:rsidRDefault="00333A2D" w:rsidP="005439C9">
      <w:pPr>
        <w:pStyle w:val="BodyText"/>
        <w:spacing w:line="276" w:lineRule="auto"/>
        <w:rPr>
          <w:b/>
          <w:sz w:val="20"/>
          <w:lang w:val="id-ID"/>
        </w:rPr>
      </w:pPr>
    </w:p>
    <w:p w:rsidR="00333A2D" w:rsidRPr="00333A2D" w:rsidRDefault="005439C9" w:rsidP="005439C9">
      <w:pPr>
        <w:pStyle w:val="NoSpacing"/>
        <w:spacing w:line="276" w:lineRule="auto"/>
        <w:ind w:firstLine="567"/>
        <w:rPr>
          <w:rFonts w:ascii="Times New Roman" w:hAnsi="Times New Roman" w:cs="Times New Roman"/>
        </w:rPr>
      </w:pPr>
      <w:r>
        <w:rPr>
          <w:rFonts w:ascii="Times New Roman" w:hAnsi="Times New Roman" w:cs="Times New Roman"/>
        </w:rPr>
        <w:t>From Table 3</w:t>
      </w:r>
      <w:r w:rsidR="00333A2D" w:rsidRPr="00333A2D">
        <w:rPr>
          <w:rFonts w:ascii="Times New Roman" w:hAnsi="Times New Roman" w:cs="Times New Roman"/>
        </w:rPr>
        <w:t>.3, it is clear that the lowest score of students is 66 and the highest</w:t>
      </w:r>
      <w:r w:rsidR="00333A2D" w:rsidRPr="00333A2D">
        <w:rPr>
          <w:rFonts w:ascii="Times New Roman" w:hAnsi="Times New Roman" w:cs="Times New Roman"/>
          <w:spacing w:val="54"/>
        </w:rPr>
        <w:t xml:space="preserve"> </w:t>
      </w:r>
      <w:r w:rsidR="00333A2D" w:rsidRPr="00333A2D">
        <w:rPr>
          <w:rFonts w:ascii="Times New Roman" w:hAnsi="Times New Roman" w:cs="Times New Roman"/>
        </w:rPr>
        <w:t>is</w:t>
      </w:r>
    </w:p>
    <w:p w:rsidR="00333A2D" w:rsidRPr="00333A2D" w:rsidRDefault="00333A2D" w:rsidP="005439C9">
      <w:pPr>
        <w:pStyle w:val="NoSpacing"/>
        <w:spacing w:line="276" w:lineRule="auto"/>
        <w:ind w:firstLine="567"/>
        <w:rPr>
          <w:rFonts w:ascii="Times New Roman" w:hAnsi="Times New Roman" w:cs="Times New Roman"/>
        </w:rPr>
      </w:pPr>
      <w:r w:rsidRPr="00333A2D">
        <w:rPr>
          <w:rFonts w:ascii="Times New Roman" w:hAnsi="Times New Roman" w:cs="Times New Roman"/>
        </w:rPr>
        <w:t>85.</w:t>
      </w:r>
      <w:r w:rsidRPr="00333A2D">
        <w:rPr>
          <w:rFonts w:ascii="Times New Roman" w:hAnsi="Times New Roman" w:cs="Times New Roman"/>
          <w:spacing w:val="10"/>
        </w:rPr>
        <w:t xml:space="preserve"> </w:t>
      </w:r>
      <w:r w:rsidRPr="00333A2D">
        <w:rPr>
          <w:rFonts w:ascii="Times New Roman" w:hAnsi="Times New Roman" w:cs="Times New Roman"/>
        </w:rPr>
        <w:t>After</w:t>
      </w:r>
      <w:r w:rsidRPr="00333A2D">
        <w:rPr>
          <w:rFonts w:ascii="Times New Roman" w:hAnsi="Times New Roman" w:cs="Times New Roman"/>
          <w:spacing w:val="11"/>
        </w:rPr>
        <w:t xml:space="preserve"> </w:t>
      </w:r>
      <w:r w:rsidRPr="00333A2D">
        <w:rPr>
          <w:rFonts w:ascii="Times New Roman" w:hAnsi="Times New Roman" w:cs="Times New Roman"/>
        </w:rPr>
        <w:t>that,</w:t>
      </w:r>
      <w:r w:rsidRPr="00333A2D">
        <w:rPr>
          <w:rFonts w:ascii="Times New Roman" w:hAnsi="Times New Roman" w:cs="Times New Roman"/>
          <w:spacing w:val="11"/>
        </w:rPr>
        <w:t xml:space="preserve"> </w:t>
      </w:r>
      <w:r w:rsidRPr="00333A2D">
        <w:rPr>
          <w:rFonts w:ascii="Times New Roman" w:hAnsi="Times New Roman" w:cs="Times New Roman"/>
        </w:rPr>
        <w:t>the</w:t>
      </w:r>
      <w:r w:rsidRPr="00333A2D">
        <w:rPr>
          <w:rFonts w:ascii="Times New Roman" w:hAnsi="Times New Roman" w:cs="Times New Roman"/>
          <w:spacing w:val="12"/>
        </w:rPr>
        <w:t xml:space="preserve"> </w:t>
      </w:r>
      <w:r w:rsidRPr="00333A2D">
        <w:rPr>
          <w:rFonts w:ascii="Times New Roman" w:hAnsi="Times New Roman" w:cs="Times New Roman"/>
        </w:rPr>
        <w:t>frequency</w:t>
      </w:r>
      <w:r w:rsidRPr="00333A2D">
        <w:rPr>
          <w:rFonts w:ascii="Times New Roman" w:hAnsi="Times New Roman" w:cs="Times New Roman"/>
          <w:spacing w:val="11"/>
        </w:rPr>
        <w:t xml:space="preserve"> </w:t>
      </w:r>
      <w:r w:rsidRPr="00333A2D">
        <w:rPr>
          <w:rFonts w:ascii="Times New Roman" w:hAnsi="Times New Roman" w:cs="Times New Roman"/>
        </w:rPr>
        <w:t>of</w:t>
      </w:r>
      <w:r w:rsidRPr="00333A2D">
        <w:rPr>
          <w:rFonts w:ascii="Times New Roman" w:hAnsi="Times New Roman" w:cs="Times New Roman"/>
          <w:spacing w:val="10"/>
        </w:rPr>
        <w:t xml:space="preserve"> </w:t>
      </w:r>
      <w:r w:rsidRPr="00333A2D">
        <w:rPr>
          <w:rFonts w:ascii="Times New Roman" w:hAnsi="Times New Roman" w:cs="Times New Roman"/>
        </w:rPr>
        <w:t>students</w:t>
      </w:r>
      <w:r w:rsidRPr="00333A2D">
        <w:rPr>
          <w:rFonts w:ascii="Times New Roman" w:hAnsi="Times New Roman" w:cs="Times New Roman"/>
          <w:spacing w:val="13"/>
        </w:rPr>
        <w:t xml:space="preserve"> </w:t>
      </w:r>
      <w:r w:rsidRPr="00333A2D">
        <w:rPr>
          <w:rFonts w:ascii="Times New Roman" w:hAnsi="Times New Roman" w:cs="Times New Roman"/>
        </w:rPr>
        <w:t>who</w:t>
      </w:r>
      <w:r w:rsidRPr="00333A2D">
        <w:rPr>
          <w:rFonts w:ascii="Times New Roman" w:hAnsi="Times New Roman" w:cs="Times New Roman"/>
          <w:spacing w:val="11"/>
        </w:rPr>
        <w:t xml:space="preserve"> </w:t>
      </w:r>
      <w:r w:rsidRPr="00333A2D">
        <w:rPr>
          <w:rFonts w:ascii="Times New Roman" w:hAnsi="Times New Roman" w:cs="Times New Roman"/>
        </w:rPr>
        <w:t>got</w:t>
      </w:r>
      <w:r w:rsidRPr="00333A2D">
        <w:rPr>
          <w:rFonts w:ascii="Times New Roman" w:hAnsi="Times New Roman" w:cs="Times New Roman"/>
          <w:spacing w:val="13"/>
        </w:rPr>
        <w:t xml:space="preserve"> </w:t>
      </w:r>
      <w:r w:rsidRPr="00333A2D">
        <w:rPr>
          <w:rFonts w:ascii="Times New Roman" w:hAnsi="Times New Roman" w:cs="Times New Roman"/>
        </w:rPr>
        <w:t>the</w:t>
      </w:r>
      <w:r w:rsidRPr="00333A2D">
        <w:rPr>
          <w:rFonts w:ascii="Times New Roman" w:hAnsi="Times New Roman" w:cs="Times New Roman"/>
          <w:spacing w:val="11"/>
        </w:rPr>
        <w:t xml:space="preserve"> </w:t>
      </w:r>
      <w:r w:rsidRPr="00333A2D">
        <w:rPr>
          <w:rFonts w:ascii="Times New Roman" w:hAnsi="Times New Roman" w:cs="Times New Roman"/>
        </w:rPr>
        <w:t>score</w:t>
      </w:r>
      <w:r w:rsidRPr="00333A2D">
        <w:rPr>
          <w:rFonts w:ascii="Times New Roman" w:hAnsi="Times New Roman" w:cs="Times New Roman"/>
          <w:spacing w:val="11"/>
        </w:rPr>
        <w:t xml:space="preserve"> </w:t>
      </w:r>
      <w:r w:rsidRPr="00333A2D">
        <w:rPr>
          <w:rFonts w:ascii="Times New Roman" w:hAnsi="Times New Roman" w:cs="Times New Roman"/>
        </w:rPr>
        <w:t>above</w:t>
      </w:r>
      <w:r w:rsidRPr="00333A2D">
        <w:rPr>
          <w:rFonts w:ascii="Times New Roman" w:hAnsi="Times New Roman" w:cs="Times New Roman"/>
          <w:spacing w:val="11"/>
        </w:rPr>
        <w:t xml:space="preserve"> </w:t>
      </w:r>
      <w:r w:rsidRPr="00333A2D">
        <w:rPr>
          <w:rFonts w:ascii="Times New Roman" w:hAnsi="Times New Roman" w:cs="Times New Roman"/>
        </w:rPr>
        <w:t>70</w:t>
      </w:r>
      <w:r w:rsidRPr="00333A2D">
        <w:rPr>
          <w:rFonts w:ascii="Times New Roman" w:hAnsi="Times New Roman" w:cs="Times New Roman"/>
          <w:spacing w:val="11"/>
        </w:rPr>
        <w:t xml:space="preserve"> </w:t>
      </w:r>
      <w:r w:rsidRPr="00333A2D">
        <w:rPr>
          <w:rFonts w:ascii="Times New Roman" w:hAnsi="Times New Roman" w:cs="Times New Roman"/>
        </w:rPr>
        <w:t>is</w:t>
      </w:r>
      <w:r w:rsidRPr="00333A2D">
        <w:rPr>
          <w:rFonts w:ascii="Times New Roman" w:hAnsi="Times New Roman" w:cs="Times New Roman"/>
          <w:spacing w:val="11"/>
        </w:rPr>
        <w:t xml:space="preserve"> </w:t>
      </w:r>
      <w:r w:rsidRPr="00333A2D">
        <w:rPr>
          <w:rFonts w:ascii="Times New Roman" w:hAnsi="Times New Roman" w:cs="Times New Roman"/>
        </w:rPr>
        <w:t>increased.</w:t>
      </w:r>
    </w:p>
    <w:p w:rsidR="00333A2D" w:rsidRPr="00333A2D" w:rsidRDefault="00333A2D" w:rsidP="005439C9">
      <w:pPr>
        <w:pStyle w:val="NoSpacing"/>
        <w:spacing w:line="276" w:lineRule="auto"/>
        <w:ind w:firstLine="567"/>
        <w:rPr>
          <w:rFonts w:ascii="Times New Roman" w:hAnsi="Times New Roman" w:cs="Times New Roman"/>
        </w:rPr>
      </w:pPr>
    </w:p>
    <w:p w:rsidR="00333A2D" w:rsidRPr="00333A2D" w:rsidRDefault="00333A2D" w:rsidP="005439C9">
      <w:pPr>
        <w:pStyle w:val="NoSpacing"/>
        <w:spacing w:line="276" w:lineRule="auto"/>
        <w:ind w:left="588"/>
        <w:rPr>
          <w:rFonts w:ascii="Times New Roman" w:hAnsi="Times New Roman" w:cs="Times New Roman"/>
        </w:rPr>
      </w:pPr>
      <w:r w:rsidRPr="00333A2D">
        <w:rPr>
          <w:rFonts w:ascii="Times New Roman" w:hAnsi="Times New Roman" w:cs="Times New Roman"/>
        </w:rPr>
        <w:t>There were six students who got the score ranging 81-85. Besides, the number of students who gain score in the range of 76-80 was improved by having the total of 15 students. Then, there are six students who got 71-75 while the rest three students got 66-70.</w:t>
      </w:r>
    </w:p>
    <w:p w:rsidR="00333A2D" w:rsidRPr="00333A2D" w:rsidRDefault="00333A2D" w:rsidP="005439C9">
      <w:pPr>
        <w:pStyle w:val="BodyText"/>
        <w:spacing w:before="1" w:line="276" w:lineRule="auto"/>
        <w:jc w:val="both"/>
        <w:rPr>
          <w:sz w:val="22"/>
        </w:rPr>
      </w:pPr>
    </w:p>
    <w:p w:rsidR="00333A2D" w:rsidRPr="005439C9" w:rsidRDefault="005439C9" w:rsidP="005439C9">
      <w:pPr>
        <w:pStyle w:val="Heading2"/>
        <w:spacing w:line="276" w:lineRule="auto"/>
        <w:ind w:left="588"/>
        <w:jc w:val="both"/>
        <w:rPr>
          <w:sz w:val="22"/>
        </w:rPr>
      </w:pPr>
      <w:r>
        <w:rPr>
          <w:sz w:val="22"/>
        </w:rPr>
        <w:t>Table 3.4</w:t>
      </w:r>
      <w:r w:rsidR="00333A2D" w:rsidRPr="00333A2D">
        <w:rPr>
          <w:sz w:val="22"/>
        </w:rPr>
        <w:t xml:space="preserve"> Mean of Posttest Score</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978"/>
        <w:gridCol w:w="1059"/>
      </w:tblGrid>
      <w:tr w:rsidR="00333A2D" w:rsidTr="00BE7A75">
        <w:trPr>
          <w:trHeight w:val="318"/>
        </w:trPr>
        <w:tc>
          <w:tcPr>
            <w:tcW w:w="2954" w:type="dxa"/>
            <w:gridSpan w:val="3"/>
          </w:tcPr>
          <w:p w:rsidR="00333A2D" w:rsidRDefault="00333A2D" w:rsidP="005439C9">
            <w:pPr>
              <w:pStyle w:val="TableParagraph"/>
              <w:spacing w:before="67" w:line="276" w:lineRule="auto"/>
              <w:ind w:left="983"/>
              <w:rPr>
                <w:rFonts w:ascii="Arial"/>
                <w:b/>
              </w:rPr>
            </w:pPr>
            <w:r>
              <w:rPr>
                <w:rFonts w:ascii="Arial"/>
                <w:b/>
                <w:color w:val="000104"/>
              </w:rPr>
              <w:t>Statistics</w:t>
            </w:r>
          </w:p>
        </w:tc>
      </w:tr>
      <w:tr w:rsidR="00333A2D" w:rsidTr="00BE7A75">
        <w:trPr>
          <w:trHeight w:val="321"/>
        </w:trPr>
        <w:tc>
          <w:tcPr>
            <w:tcW w:w="2954" w:type="dxa"/>
            <w:gridSpan w:val="3"/>
          </w:tcPr>
          <w:p w:rsidR="00333A2D" w:rsidRDefault="00333A2D" w:rsidP="005439C9">
            <w:pPr>
              <w:pStyle w:val="TableParagraph"/>
              <w:spacing w:before="111" w:line="276" w:lineRule="auto"/>
              <w:ind w:left="4"/>
              <w:rPr>
                <w:rFonts w:ascii="Arial"/>
                <w:sz w:val="18"/>
              </w:rPr>
            </w:pPr>
            <w:r>
              <w:rPr>
                <w:rFonts w:ascii="Arial"/>
                <w:color w:val="000104"/>
                <w:sz w:val="18"/>
              </w:rPr>
              <w:t>Posttest</w:t>
            </w:r>
          </w:p>
        </w:tc>
      </w:tr>
      <w:tr w:rsidR="00333A2D" w:rsidTr="00BE7A75">
        <w:trPr>
          <w:trHeight w:val="318"/>
        </w:trPr>
        <w:tc>
          <w:tcPr>
            <w:tcW w:w="917" w:type="dxa"/>
            <w:vMerge w:val="restart"/>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w w:val="99"/>
                <w:sz w:val="18"/>
              </w:rPr>
              <w:t>N</w:t>
            </w:r>
          </w:p>
        </w:tc>
        <w:tc>
          <w:tcPr>
            <w:tcW w:w="978"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Valid</w:t>
            </w:r>
          </w:p>
        </w:tc>
        <w:tc>
          <w:tcPr>
            <w:tcW w:w="1059" w:type="dxa"/>
          </w:tcPr>
          <w:p w:rsidR="00333A2D" w:rsidRDefault="00333A2D" w:rsidP="005439C9">
            <w:pPr>
              <w:pStyle w:val="TableParagraph"/>
              <w:spacing w:before="111" w:line="276" w:lineRule="auto"/>
              <w:ind w:right="54"/>
              <w:jc w:val="right"/>
              <w:rPr>
                <w:rFonts w:ascii="Arial"/>
                <w:sz w:val="18"/>
              </w:rPr>
            </w:pPr>
            <w:r>
              <w:rPr>
                <w:rFonts w:ascii="Arial"/>
                <w:color w:val="000104"/>
                <w:w w:val="95"/>
                <w:sz w:val="18"/>
              </w:rPr>
              <w:t>30</w:t>
            </w:r>
          </w:p>
        </w:tc>
      </w:tr>
      <w:tr w:rsidR="00333A2D" w:rsidTr="00BE7A75">
        <w:trPr>
          <w:trHeight w:val="321"/>
        </w:trPr>
        <w:tc>
          <w:tcPr>
            <w:tcW w:w="917" w:type="dxa"/>
            <w:vMerge/>
            <w:tcBorders>
              <w:top w:val="nil"/>
            </w:tcBorders>
            <w:shd w:val="clear" w:color="auto" w:fill="DFDFDF"/>
          </w:tcPr>
          <w:p w:rsidR="00333A2D" w:rsidRDefault="00333A2D" w:rsidP="005439C9">
            <w:pPr>
              <w:spacing w:line="276" w:lineRule="auto"/>
              <w:rPr>
                <w:sz w:val="2"/>
                <w:szCs w:val="2"/>
              </w:rPr>
            </w:pPr>
          </w:p>
        </w:tc>
        <w:tc>
          <w:tcPr>
            <w:tcW w:w="978"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Missing</w:t>
            </w:r>
          </w:p>
        </w:tc>
        <w:tc>
          <w:tcPr>
            <w:tcW w:w="1059" w:type="dxa"/>
          </w:tcPr>
          <w:p w:rsidR="00333A2D" w:rsidRDefault="00333A2D" w:rsidP="005439C9">
            <w:pPr>
              <w:pStyle w:val="TableParagraph"/>
              <w:spacing w:before="111" w:line="276" w:lineRule="auto"/>
              <w:ind w:right="57"/>
              <w:jc w:val="right"/>
              <w:rPr>
                <w:rFonts w:ascii="Arial"/>
                <w:sz w:val="18"/>
              </w:rPr>
            </w:pPr>
            <w:r>
              <w:rPr>
                <w:rFonts w:ascii="Arial"/>
                <w:color w:val="000104"/>
                <w:w w:val="99"/>
                <w:sz w:val="18"/>
              </w:rPr>
              <w:t>0</w:t>
            </w:r>
          </w:p>
        </w:tc>
      </w:tr>
      <w:tr w:rsidR="00333A2D" w:rsidTr="00BE7A75">
        <w:trPr>
          <w:trHeight w:val="318"/>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Mean</w:t>
            </w:r>
          </w:p>
        </w:tc>
        <w:tc>
          <w:tcPr>
            <w:tcW w:w="1059" w:type="dxa"/>
          </w:tcPr>
          <w:p w:rsidR="00333A2D" w:rsidRDefault="00333A2D" w:rsidP="005439C9">
            <w:pPr>
              <w:pStyle w:val="TableParagraph"/>
              <w:spacing w:before="111" w:line="276" w:lineRule="auto"/>
              <w:ind w:right="55"/>
              <w:jc w:val="right"/>
              <w:rPr>
                <w:rFonts w:ascii="Arial"/>
                <w:sz w:val="18"/>
              </w:rPr>
            </w:pPr>
            <w:r>
              <w:rPr>
                <w:rFonts w:ascii="Arial"/>
                <w:color w:val="000104"/>
                <w:w w:val="95"/>
                <w:sz w:val="18"/>
              </w:rPr>
              <w:t>77.13</w:t>
            </w:r>
          </w:p>
        </w:tc>
      </w:tr>
      <w:tr w:rsidR="00333A2D" w:rsidTr="00BE7A75">
        <w:trPr>
          <w:trHeight w:val="321"/>
        </w:trPr>
        <w:tc>
          <w:tcPr>
            <w:tcW w:w="1895" w:type="dxa"/>
            <w:gridSpan w:val="2"/>
            <w:shd w:val="clear" w:color="auto" w:fill="DFDFDF"/>
          </w:tcPr>
          <w:p w:rsidR="00333A2D" w:rsidRDefault="00333A2D" w:rsidP="005439C9">
            <w:pPr>
              <w:pStyle w:val="TableParagraph"/>
              <w:spacing w:before="112" w:line="276" w:lineRule="auto"/>
              <w:ind w:left="64"/>
              <w:rPr>
                <w:rFonts w:ascii="Arial"/>
                <w:sz w:val="18"/>
              </w:rPr>
            </w:pPr>
            <w:r>
              <w:rPr>
                <w:rFonts w:ascii="Arial"/>
                <w:color w:val="25495F"/>
                <w:sz w:val="18"/>
              </w:rPr>
              <w:t>Std. Error of Mean</w:t>
            </w:r>
          </w:p>
        </w:tc>
        <w:tc>
          <w:tcPr>
            <w:tcW w:w="1059" w:type="dxa"/>
          </w:tcPr>
          <w:p w:rsidR="00333A2D" w:rsidRDefault="00333A2D" w:rsidP="005439C9">
            <w:pPr>
              <w:pStyle w:val="TableParagraph"/>
              <w:spacing w:before="112" w:line="276" w:lineRule="auto"/>
              <w:ind w:right="55"/>
              <w:jc w:val="right"/>
              <w:rPr>
                <w:rFonts w:ascii="Arial"/>
                <w:sz w:val="18"/>
              </w:rPr>
            </w:pPr>
            <w:r>
              <w:rPr>
                <w:rFonts w:ascii="Arial"/>
                <w:color w:val="000104"/>
                <w:w w:val="95"/>
                <w:sz w:val="18"/>
              </w:rPr>
              <w:t>.771</w:t>
            </w:r>
          </w:p>
        </w:tc>
      </w:tr>
      <w:tr w:rsidR="00333A2D" w:rsidTr="00BE7A75">
        <w:trPr>
          <w:trHeight w:val="318"/>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lastRenderedPageBreak/>
              <w:t>Std. Deviation</w:t>
            </w:r>
          </w:p>
        </w:tc>
        <w:tc>
          <w:tcPr>
            <w:tcW w:w="1059" w:type="dxa"/>
          </w:tcPr>
          <w:p w:rsidR="00333A2D" w:rsidRDefault="00333A2D" w:rsidP="005439C9">
            <w:pPr>
              <w:pStyle w:val="TableParagraph"/>
              <w:spacing w:before="111" w:line="276" w:lineRule="auto"/>
              <w:ind w:right="55"/>
              <w:jc w:val="right"/>
              <w:rPr>
                <w:rFonts w:ascii="Arial"/>
                <w:sz w:val="18"/>
              </w:rPr>
            </w:pPr>
            <w:r>
              <w:rPr>
                <w:rFonts w:ascii="Arial"/>
                <w:color w:val="000104"/>
                <w:w w:val="95"/>
                <w:sz w:val="18"/>
              </w:rPr>
              <w:t>4.224</w:t>
            </w:r>
          </w:p>
        </w:tc>
      </w:tr>
      <w:tr w:rsidR="00333A2D" w:rsidTr="00BE7A75">
        <w:trPr>
          <w:trHeight w:val="321"/>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Variance</w:t>
            </w:r>
          </w:p>
        </w:tc>
        <w:tc>
          <w:tcPr>
            <w:tcW w:w="1059" w:type="dxa"/>
          </w:tcPr>
          <w:p w:rsidR="00333A2D" w:rsidRDefault="00333A2D" w:rsidP="005439C9">
            <w:pPr>
              <w:pStyle w:val="TableParagraph"/>
              <w:spacing w:before="111" w:line="276" w:lineRule="auto"/>
              <w:ind w:right="55"/>
              <w:jc w:val="right"/>
              <w:rPr>
                <w:rFonts w:ascii="Arial"/>
                <w:sz w:val="18"/>
              </w:rPr>
            </w:pPr>
            <w:r>
              <w:rPr>
                <w:rFonts w:ascii="Arial"/>
                <w:color w:val="000104"/>
                <w:sz w:val="18"/>
              </w:rPr>
              <w:t>17.844</w:t>
            </w:r>
          </w:p>
        </w:tc>
      </w:tr>
      <w:tr w:rsidR="00333A2D" w:rsidTr="00BE7A75">
        <w:trPr>
          <w:trHeight w:val="318"/>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Range</w:t>
            </w:r>
          </w:p>
        </w:tc>
        <w:tc>
          <w:tcPr>
            <w:tcW w:w="1059" w:type="dxa"/>
          </w:tcPr>
          <w:p w:rsidR="00333A2D" w:rsidRDefault="00333A2D" w:rsidP="005439C9">
            <w:pPr>
              <w:pStyle w:val="TableParagraph"/>
              <w:spacing w:before="111" w:line="276" w:lineRule="auto"/>
              <w:ind w:right="54"/>
              <w:jc w:val="right"/>
              <w:rPr>
                <w:rFonts w:ascii="Arial"/>
                <w:sz w:val="18"/>
              </w:rPr>
            </w:pPr>
            <w:r>
              <w:rPr>
                <w:rFonts w:ascii="Arial"/>
                <w:color w:val="000104"/>
                <w:w w:val="95"/>
                <w:sz w:val="18"/>
              </w:rPr>
              <w:t>16</w:t>
            </w:r>
          </w:p>
        </w:tc>
      </w:tr>
      <w:tr w:rsidR="00333A2D" w:rsidTr="00BE7A75">
        <w:trPr>
          <w:trHeight w:val="321"/>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Minimum</w:t>
            </w:r>
          </w:p>
        </w:tc>
        <w:tc>
          <w:tcPr>
            <w:tcW w:w="1059" w:type="dxa"/>
          </w:tcPr>
          <w:p w:rsidR="00333A2D" w:rsidRDefault="00333A2D" w:rsidP="005439C9">
            <w:pPr>
              <w:pStyle w:val="TableParagraph"/>
              <w:spacing w:before="111" w:line="276" w:lineRule="auto"/>
              <w:ind w:right="54"/>
              <w:jc w:val="right"/>
              <w:rPr>
                <w:rFonts w:ascii="Arial"/>
                <w:sz w:val="18"/>
              </w:rPr>
            </w:pPr>
            <w:r>
              <w:rPr>
                <w:rFonts w:ascii="Arial"/>
                <w:color w:val="000104"/>
                <w:w w:val="95"/>
                <w:sz w:val="18"/>
              </w:rPr>
              <w:t>68</w:t>
            </w:r>
          </w:p>
        </w:tc>
      </w:tr>
      <w:tr w:rsidR="00333A2D" w:rsidTr="00BE7A75">
        <w:trPr>
          <w:trHeight w:val="318"/>
        </w:trPr>
        <w:tc>
          <w:tcPr>
            <w:tcW w:w="1895" w:type="dxa"/>
            <w:gridSpan w:val="2"/>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t>Maximum</w:t>
            </w:r>
          </w:p>
        </w:tc>
        <w:tc>
          <w:tcPr>
            <w:tcW w:w="1059" w:type="dxa"/>
          </w:tcPr>
          <w:p w:rsidR="00333A2D" w:rsidRDefault="00333A2D" w:rsidP="005439C9">
            <w:pPr>
              <w:pStyle w:val="TableParagraph"/>
              <w:spacing w:before="111" w:line="276" w:lineRule="auto"/>
              <w:ind w:right="54"/>
              <w:jc w:val="right"/>
              <w:rPr>
                <w:rFonts w:ascii="Arial"/>
                <w:sz w:val="18"/>
              </w:rPr>
            </w:pPr>
            <w:r>
              <w:rPr>
                <w:rFonts w:ascii="Arial"/>
                <w:color w:val="000104"/>
                <w:w w:val="95"/>
                <w:sz w:val="18"/>
              </w:rPr>
              <w:t>84</w:t>
            </w:r>
          </w:p>
        </w:tc>
      </w:tr>
    </w:tbl>
    <w:p w:rsidR="00333A2D" w:rsidRDefault="00333A2D" w:rsidP="005439C9">
      <w:pPr>
        <w:pStyle w:val="BodyText"/>
        <w:spacing w:before="8" w:line="276" w:lineRule="auto"/>
        <w:rPr>
          <w:b/>
          <w:sz w:val="34"/>
        </w:rPr>
      </w:pPr>
    </w:p>
    <w:p w:rsidR="00333A2D" w:rsidRPr="00333A2D" w:rsidRDefault="005439C9" w:rsidP="005439C9">
      <w:pPr>
        <w:pStyle w:val="BodyText"/>
        <w:spacing w:before="1" w:line="276" w:lineRule="auto"/>
        <w:ind w:left="588" w:right="147"/>
        <w:jc w:val="both"/>
        <w:rPr>
          <w:sz w:val="22"/>
        </w:rPr>
      </w:pPr>
      <w:r>
        <w:rPr>
          <w:sz w:val="22"/>
        </w:rPr>
        <w:t>Table 3</w:t>
      </w:r>
      <w:r w:rsidR="00333A2D" w:rsidRPr="00333A2D">
        <w:rPr>
          <w:sz w:val="22"/>
        </w:rPr>
        <w:t>.4 shows the result of posttest mean score which is 77.13. It can be seen that the minimum score was 68 and the maximum score is 84.</w:t>
      </w:r>
    </w:p>
    <w:p w:rsidR="005439C9" w:rsidRPr="00333A2D" w:rsidRDefault="005439C9" w:rsidP="005439C9">
      <w:pPr>
        <w:pStyle w:val="BodyText"/>
        <w:spacing w:line="276" w:lineRule="auto"/>
        <w:rPr>
          <w:sz w:val="22"/>
        </w:rPr>
      </w:pPr>
    </w:p>
    <w:p w:rsidR="00333A2D" w:rsidRDefault="00333A2D" w:rsidP="005439C9">
      <w:pPr>
        <w:pStyle w:val="BodyText"/>
        <w:spacing w:line="276" w:lineRule="auto"/>
        <w:ind w:left="588" w:right="137"/>
        <w:jc w:val="both"/>
        <w:rPr>
          <w:sz w:val="22"/>
        </w:rPr>
      </w:pPr>
      <w:r w:rsidRPr="00333A2D">
        <w:rPr>
          <w:sz w:val="22"/>
        </w:rPr>
        <w:t>Furthermore to answer the first research questions, is there any significant improvement of students’ vocabulary after being taught through short movie, the researcher calculated the mean of pretest and posttest to find the N-gain of students score. The result is presented as</w:t>
      </w:r>
      <w:r w:rsidRPr="00333A2D">
        <w:rPr>
          <w:spacing w:val="1"/>
          <w:sz w:val="22"/>
        </w:rPr>
        <w:t xml:space="preserve"> </w:t>
      </w:r>
      <w:r w:rsidRPr="00333A2D">
        <w:rPr>
          <w:sz w:val="22"/>
        </w:rPr>
        <w:t>follows.</w:t>
      </w:r>
    </w:p>
    <w:p w:rsidR="00921BB5" w:rsidRPr="00333A2D" w:rsidRDefault="00921BB5" w:rsidP="008E6783">
      <w:pPr>
        <w:pStyle w:val="BodyText"/>
        <w:spacing w:line="276" w:lineRule="auto"/>
        <w:ind w:right="137"/>
        <w:jc w:val="both"/>
        <w:rPr>
          <w:sz w:val="22"/>
        </w:rPr>
      </w:pPr>
    </w:p>
    <w:p w:rsidR="00333A2D" w:rsidRPr="005439C9" w:rsidRDefault="005439C9" w:rsidP="005439C9">
      <w:pPr>
        <w:pStyle w:val="Heading2"/>
        <w:spacing w:before="100" w:line="276" w:lineRule="auto"/>
        <w:ind w:left="588"/>
        <w:jc w:val="both"/>
        <w:rPr>
          <w:sz w:val="22"/>
        </w:rPr>
      </w:pPr>
      <w:r>
        <w:rPr>
          <w:sz w:val="22"/>
        </w:rPr>
        <w:t>Table 3.5</w:t>
      </w:r>
      <w:r w:rsidR="00333A2D" w:rsidRPr="00333A2D">
        <w:rPr>
          <w:sz w:val="22"/>
        </w:rPr>
        <w:t xml:space="preserve"> Gain of Students Pretest and Posttest Score</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277"/>
        <w:gridCol w:w="1702"/>
        <w:gridCol w:w="1558"/>
        <w:gridCol w:w="1419"/>
      </w:tblGrid>
      <w:tr w:rsidR="00333A2D" w:rsidTr="00921BB5">
        <w:trPr>
          <w:trHeight w:val="275"/>
        </w:trPr>
        <w:tc>
          <w:tcPr>
            <w:tcW w:w="1412" w:type="dxa"/>
          </w:tcPr>
          <w:p w:rsidR="00333A2D" w:rsidRDefault="00333A2D" w:rsidP="005439C9">
            <w:pPr>
              <w:pStyle w:val="TableParagraph"/>
              <w:spacing w:line="276" w:lineRule="auto"/>
              <w:rPr>
                <w:rFonts w:ascii="Times New Roman"/>
                <w:sz w:val="20"/>
              </w:rPr>
            </w:pPr>
          </w:p>
        </w:tc>
        <w:tc>
          <w:tcPr>
            <w:tcW w:w="1277" w:type="dxa"/>
          </w:tcPr>
          <w:p w:rsidR="00333A2D" w:rsidRDefault="00333A2D" w:rsidP="005439C9">
            <w:pPr>
              <w:pStyle w:val="TableParagraph"/>
              <w:spacing w:line="276" w:lineRule="auto"/>
              <w:ind w:left="343" w:right="337"/>
              <w:jc w:val="center"/>
              <w:rPr>
                <w:rFonts w:ascii="Times New Roman"/>
                <w:sz w:val="24"/>
              </w:rPr>
            </w:pPr>
            <w:r>
              <w:rPr>
                <w:rFonts w:ascii="Times New Roman"/>
                <w:sz w:val="24"/>
              </w:rPr>
              <w:t>Mean</w:t>
            </w:r>
          </w:p>
        </w:tc>
        <w:tc>
          <w:tcPr>
            <w:tcW w:w="1702" w:type="dxa"/>
            <w:vMerge w:val="restart"/>
          </w:tcPr>
          <w:p w:rsidR="00333A2D" w:rsidRDefault="00333A2D" w:rsidP="005439C9">
            <w:pPr>
              <w:pStyle w:val="TableParagraph"/>
              <w:spacing w:line="276" w:lineRule="auto"/>
              <w:ind w:left="552" w:right="546"/>
              <w:jc w:val="center"/>
              <w:rPr>
                <w:rFonts w:ascii="Times New Roman"/>
                <w:sz w:val="24"/>
              </w:rPr>
            </w:pPr>
            <w:r>
              <w:rPr>
                <w:rFonts w:ascii="Times New Roman"/>
                <w:sz w:val="24"/>
              </w:rPr>
              <w:t>Gain</w:t>
            </w:r>
          </w:p>
        </w:tc>
        <w:tc>
          <w:tcPr>
            <w:tcW w:w="1558" w:type="dxa"/>
            <w:vMerge w:val="restart"/>
          </w:tcPr>
          <w:p w:rsidR="00333A2D" w:rsidRDefault="00333A2D" w:rsidP="005439C9">
            <w:pPr>
              <w:pStyle w:val="TableParagraph"/>
              <w:spacing w:line="276" w:lineRule="auto"/>
              <w:ind w:left="405"/>
              <w:rPr>
                <w:rFonts w:ascii="Times New Roman"/>
                <w:sz w:val="24"/>
              </w:rPr>
            </w:pPr>
            <w:r>
              <w:rPr>
                <w:rFonts w:ascii="Times New Roman"/>
                <w:sz w:val="24"/>
              </w:rPr>
              <w:t>T-value</w:t>
            </w:r>
          </w:p>
        </w:tc>
        <w:tc>
          <w:tcPr>
            <w:tcW w:w="1419" w:type="dxa"/>
            <w:vMerge w:val="restart"/>
          </w:tcPr>
          <w:p w:rsidR="00333A2D" w:rsidRDefault="00333A2D" w:rsidP="005439C9">
            <w:pPr>
              <w:pStyle w:val="TableParagraph"/>
              <w:spacing w:line="276" w:lineRule="auto"/>
              <w:ind w:left="497" w:right="490"/>
              <w:jc w:val="center"/>
              <w:rPr>
                <w:rFonts w:ascii="Times New Roman"/>
                <w:sz w:val="24"/>
              </w:rPr>
            </w:pPr>
            <w:r>
              <w:rPr>
                <w:rFonts w:ascii="Times New Roman"/>
                <w:sz w:val="24"/>
              </w:rPr>
              <w:t>Sig.</w:t>
            </w:r>
          </w:p>
        </w:tc>
      </w:tr>
      <w:tr w:rsidR="00333A2D" w:rsidTr="00921BB5">
        <w:trPr>
          <w:trHeight w:val="489"/>
        </w:trPr>
        <w:tc>
          <w:tcPr>
            <w:tcW w:w="1412" w:type="dxa"/>
          </w:tcPr>
          <w:p w:rsidR="00333A2D" w:rsidRDefault="00333A2D" w:rsidP="005439C9">
            <w:pPr>
              <w:pStyle w:val="TableParagraph"/>
              <w:spacing w:line="276" w:lineRule="auto"/>
              <w:ind w:left="107"/>
              <w:rPr>
                <w:rFonts w:ascii="Times New Roman"/>
                <w:sz w:val="20"/>
              </w:rPr>
            </w:pPr>
            <w:r>
              <w:rPr>
                <w:rFonts w:ascii="Times New Roman"/>
                <w:sz w:val="20"/>
              </w:rPr>
              <w:t>Pre-test</w:t>
            </w:r>
          </w:p>
        </w:tc>
        <w:tc>
          <w:tcPr>
            <w:tcW w:w="1277" w:type="dxa"/>
          </w:tcPr>
          <w:p w:rsidR="00333A2D" w:rsidRDefault="00333A2D" w:rsidP="005439C9">
            <w:pPr>
              <w:pStyle w:val="TableParagraph"/>
              <w:spacing w:line="276" w:lineRule="auto"/>
              <w:ind w:left="343" w:right="334"/>
              <w:jc w:val="center"/>
              <w:rPr>
                <w:rFonts w:ascii="Times New Roman"/>
                <w:sz w:val="20"/>
              </w:rPr>
            </w:pPr>
            <w:r>
              <w:rPr>
                <w:rFonts w:ascii="Times New Roman"/>
                <w:color w:val="000104"/>
                <w:sz w:val="20"/>
              </w:rPr>
              <w:t>72.00</w:t>
            </w:r>
          </w:p>
        </w:tc>
        <w:tc>
          <w:tcPr>
            <w:tcW w:w="1702" w:type="dxa"/>
            <w:vMerge/>
            <w:tcBorders>
              <w:top w:val="nil"/>
            </w:tcBorders>
          </w:tcPr>
          <w:p w:rsidR="00333A2D" w:rsidRDefault="00333A2D" w:rsidP="005439C9">
            <w:pPr>
              <w:spacing w:line="276" w:lineRule="auto"/>
              <w:rPr>
                <w:sz w:val="2"/>
                <w:szCs w:val="2"/>
              </w:rPr>
            </w:pPr>
          </w:p>
        </w:tc>
        <w:tc>
          <w:tcPr>
            <w:tcW w:w="1558" w:type="dxa"/>
            <w:vMerge/>
            <w:tcBorders>
              <w:top w:val="nil"/>
            </w:tcBorders>
          </w:tcPr>
          <w:p w:rsidR="00333A2D" w:rsidRDefault="00333A2D" w:rsidP="005439C9">
            <w:pPr>
              <w:spacing w:line="276" w:lineRule="auto"/>
              <w:rPr>
                <w:sz w:val="2"/>
                <w:szCs w:val="2"/>
              </w:rPr>
            </w:pPr>
          </w:p>
        </w:tc>
        <w:tc>
          <w:tcPr>
            <w:tcW w:w="1419" w:type="dxa"/>
            <w:vMerge/>
            <w:tcBorders>
              <w:top w:val="nil"/>
            </w:tcBorders>
          </w:tcPr>
          <w:p w:rsidR="00333A2D" w:rsidRDefault="00333A2D" w:rsidP="005439C9">
            <w:pPr>
              <w:spacing w:line="276" w:lineRule="auto"/>
              <w:rPr>
                <w:sz w:val="2"/>
                <w:szCs w:val="2"/>
              </w:rPr>
            </w:pPr>
          </w:p>
        </w:tc>
      </w:tr>
      <w:tr w:rsidR="00333A2D" w:rsidTr="00921BB5">
        <w:trPr>
          <w:trHeight w:val="424"/>
        </w:trPr>
        <w:tc>
          <w:tcPr>
            <w:tcW w:w="1412" w:type="dxa"/>
          </w:tcPr>
          <w:p w:rsidR="00333A2D" w:rsidRDefault="00333A2D" w:rsidP="005439C9">
            <w:pPr>
              <w:pStyle w:val="TableParagraph"/>
              <w:spacing w:line="276" w:lineRule="auto"/>
              <w:ind w:left="107"/>
              <w:rPr>
                <w:rFonts w:ascii="Times New Roman"/>
                <w:sz w:val="20"/>
              </w:rPr>
            </w:pPr>
            <w:r>
              <w:rPr>
                <w:rFonts w:ascii="Times New Roman"/>
                <w:sz w:val="20"/>
              </w:rPr>
              <w:t>Post-test</w:t>
            </w:r>
          </w:p>
        </w:tc>
        <w:tc>
          <w:tcPr>
            <w:tcW w:w="1277" w:type="dxa"/>
          </w:tcPr>
          <w:p w:rsidR="00333A2D" w:rsidRDefault="00333A2D" w:rsidP="005439C9">
            <w:pPr>
              <w:pStyle w:val="TableParagraph"/>
              <w:spacing w:line="276" w:lineRule="auto"/>
              <w:ind w:left="343" w:right="334"/>
              <w:jc w:val="center"/>
              <w:rPr>
                <w:rFonts w:ascii="Times New Roman"/>
                <w:sz w:val="20"/>
              </w:rPr>
            </w:pPr>
            <w:r>
              <w:rPr>
                <w:rFonts w:ascii="Times New Roman"/>
                <w:color w:val="000104"/>
                <w:sz w:val="20"/>
              </w:rPr>
              <w:t>77.13</w:t>
            </w:r>
          </w:p>
        </w:tc>
        <w:tc>
          <w:tcPr>
            <w:tcW w:w="1702" w:type="dxa"/>
          </w:tcPr>
          <w:p w:rsidR="00333A2D" w:rsidRDefault="00333A2D" w:rsidP="005439C9">
            <w:pPr>
              <w:pStyle w:val="TableParagraph"/>
              <w:spacing w:line="276" w:lineRule="auto"/>
              <w:ind w:left="555" w:right="546"/>
              <w:jc w:val="center"/>
              <w:rPr>
                <w:rFonts w:ascii="Times New Roman"/>
                <w:sz w:val="20"/>
              </w:rPr>
            </w:pPr>
            <w:r>
              <w:rPr>
                <w:rFonts w:ascii="Times New Roman"/>
                <w:sz w:val="20"/>
              </w:rPr>
              <w:t>0.1832</w:t>
            </w:r>
          </w:p>
        </w:tc>
        <w:tc>
          <w:tcPr>
            <w:tcW w:w="1558" w:type="dxa"/>
          </w:tcPr>
          <w:p w:rsidR="00333A2D" w:rsidRDefault="00333A2D" w:rsidP="005439C9">
            <w:pPr>
              <w:pStyle w:val="TableParagraph"/>
              <w:spacing w:line="276" w:lineRule="auto"/>
              <w:ind w:left="534" w:right="523"/>
              <w:jc w:val="center"/>
              <w:rPr>
                <w:rFonts w:ascii="Times New Roman"/>
                <w:sz w:val="20"/>
              </w:rPr>
            </w:pPr>
            <w:r>
              <w:rPr>
                <w:rFonts w:ascii="Times New Roman"/>
                <w:color w:val="000104"/>
                <w:sz w:val="20"/>
              </w:rPr>
              <w:t>4.074</w:t>
            </w:r>
          </w:p>
        </w:tc>
        <w:tc>
          <w:tcPr>
            <w:tcW w:w="1419" w:type="dxa"/>
          </w:tcPr>
          <w:p w:rsidR="00333A2D" w:rsidRDefault="00333A2D" w:rsidP="005439C9">
            <w:pPr>
              <w:pStyle w:val="TableParagraph"/>
              <w:spacing w:line="276" w:lineRule="auto"/>
              <w:ind w:left="496" w:right="490"/>
              <w:jc w:val="center"/>
              <w:rPr>
                <w:rFonts w:ascii="Times New Roman"/>
                <w:sz w:val="20"/>
              </w:rPr>
            </w:pPr>
            <w:r>
              <w:rPr>
                <w:rFonts w:ascii="Times New Roman"/>
                <w:color w:val="000104"/>
                <w:sz w:val="20"/>
              </w:rPr>
              <w:t>.000</w:t>
            </w:r>
          </w:p>
        </w:tc>
      </w:tr>
    </w:tbl>
    <w:p w:rsidR="00333A2D" w:rsidRPr="00333A2D" w:rsidRDefault="00333A2D" w:rsidP="005439C9">
      <w:pPr>
        <w:pStyle w:val="BodyText"/>
        <w:spacing w:before="10" w:line="276" w:lineRule="auto"/>
        <w:rPr>
          <w:b/>
          <w:sz w:val="20"/>
        </w:rPr>
      </w:pPr>
    </w:p>
    <w:p w:rsidR="00333A2D" w:rsidRPr="00333A2D" w:rsidRDefault="00333A2D" w:rsidP="005439C9">
      <w:pPr>
        <w:pStyle w:val="BodyText"/>
        <w:spacing w:line="276" w:lineRule="auto"/>
        <w:ind w:left="588" w:right="136"/>
        <w:jc w:val="both"/>
        <w:rPr>
          <w:sz w:val="22"/>
        </w:rPr>
      </w:pPr>
      <w:r w:rsidRPr="00333A2D">
        <w:rPr>
          <w:sz w:val="22"/>
        </w:rPr>
        <w:t>After calculating the mean of both tests, it was found out that the gain was 0.1832 points. Hence, it can be concluded that the students got improvement after receiving the treatment by implementing short movie during the learning</w:t>
      </w:r>
      <w:r w:rsidRPr="00333A2D">
        <w:rPr>
          <w:spacing w:val="-1"/>
          <w:sz w:val="22"/>
        </w:rPr>
        <w:t xml:space="preserve"> </w:t>
      </w:r>
      <w:r w:rsidRPr="00333A2D">
        <w:rPr>
          <w:sz w:val="22"/>
        </w:rPr>
        <w:t>process.</w:t>
      </w:r>
    </w:p>
    <w:p w:rsidR="00333A2D" w:rsidRPr="00333A2D" w:rsidRDefault="00333A2D" w:rsidP="005439C9">
      <w:pPr>
        <w:pStyle w:val="BodyText"/>
        <w:spacing w:line="276" w:lineRule="auto"/>
        <w:ind w:left="588" w:right="136"/>
        <w:jc w:val="both"/>
        <w:rPr>
          <w:sz w:val="22"/>
        </w:rPr>
      </w:pPr>
    </w:p>
    <w:p w:rsidR="00333A2D" w:rsidRPr="00333A2D" w:rsidRDefault="005439C9" w:rsidP="005439C9">
      <w:pPr>
        <w:pStyle w:val="Heading2"/>
        <w:tabs>
          <w:tab w:val="left" w:pos="1309"/>
        </w:tabs>
        <w:spacing w:before="1" w:line="276" w:lineRule="auto"/>
        <w:ind w:left="588"/>
        <w:jc w:val="both"/>
        <w:rPr>
          <w:sz w:val="22"/>
        </w:rPr>
      </w:pPr>
      <w:r>
        <w:rPr>
          <w:sz w:val="22"/>
          <w:lang w:val="id-ID"/>
        </w:rPr>
        <w:t xml:space="preserve">3.3 </w:t>
      </w:r>
      <w:r w:rsidR="00333A2D" w:rsidRPr="00333A2D">
        <w:rPr>
          <w:sz w:val="22"/>
        </w:rPr>
        <w:t>Hypothesis</w:t>
      </w:r>
      <w:r w:rsidR="00333A2D" w:rsidRPr="00333A2D">
        <w:rPr>
          <w:spacing w:val="-1"/>
          <w:sz w:val="22"/>
        </w:rPr>
        <w:t xml:space="preserve"> </w:t>
      </w:r>
      <w:r w:rsidR="00333A2D" w:rsidRPr="00333A2D">
        <w:rPr>
          <w:sz w:val="22"/>
        </w:rPr>
        <w:t>Testing</w:t>
      </w:r>
    </w:p>
    <w:p w:rsidR="00333A2D" w:rsidRPr="00333A2D" w:rsidRDefault="00333A2D" w:rsidP="005439C9">
      <w:pPr>
        <w:pStyle w:val="BodyText"/>
        <w:spacing w:line="276" w:lineRule="auto"/>
        <w:ind w:left="588" w:right="136"/>
        <w:jc w:val="both"/>
        <w:rPr>
          <w:sz w:val="22"/>
        </w:rPr>
      </w:pPr>
      <w:r w:rsidRPr="00333A2D">
        <w:rPr>
          <w:sz w:val="22"/>
        </w:rPr>
        <w:t xml:space="preserve">The hypothesis proposed by the researcher should be tested </w:t>
      </w:r>
      <w:r w:rsidRPr="00333A2D">
        <w:rPr>
          <w:spacing w:val="2"/>
          <w:sz w:val="22"/>
        </w:rPr>
        <w:t xml:space="preserve">in </w:t>
      </w:r>
      <w:r w:rsidRPr="00333A2D">
        <w:rPr>
          <w:sz w:val="22"/>
        </w:rPr>
        <w:t>order to prove whether it was accepted or not. The researcher used Paired Sample T-test to analyze the result of the test. The result of the analysis is provided in the following table.</w:t>
      </w:r>
    </w:p>
    <w:p w:rsidR="005439C9" w:rsidRDefault="005439C9" w:rsidP="005439C9">
      <w:pPr>
        <w:pStyle w:val="BodyText"/>
        <w:spacing w:line="276" w:lineRule="auto"/>
        <w:ind w:right="136"/>
        <w:jc w:val="both"/>
      </w:pPr>
    </w:p>
    <w:p w:rsidR="00333A2D" w:rsidRPr="005439C9" w:rsidRDefault="005439C9" w:rsidP="005439C9">
      <w:pPr>
        <w:pStyle w:val="Heading2"/>
        <w:spacing w:before="1" w:line="276" w:lineRule="auto"/>
        <w:ind w:left="588"/>
        <w:jc w:val="both"/>
        <w:rPr>
          <w:sz w:val="22"/>
        </w:rPr>
      </w:pPr>
      <w:r w:rsidRPr="005439C9">
        <w:rPr>
          <w:sz w:val="22"/>
        </w:rPr>
        <w:t>Table 3.6</w:t>
      </w:r>
      <w:r w:rsidR="00333A2D" w:rsidRPr="005439C9">
        <w:rPr>
          <w:sz w:val="22"/>
        </w:rPr>
        <w:t xml:space="preserve"> Paired Sample Test</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989"/>
        <w:gridCol w:w="660"/>
        <w:gridCol w:w="768"/>
        <w:gridCol w:w="771"/>
        <w:gridCol w:w="879"/>
        <w:gridCol w:w="884"/>
        <w:gridCol w:w="658"/>
        <w:gridCol w:w="660"/>
        <w:gridCol w:w="989"/>
      </w:tblGrid>
      <w:tr w:rsidR="00333A2D" w:rsidTr="00BE7A75">
        <w:trPr>
          <w:trHeight w:val="385"/>
        </w:trPr>
        <w:tc>
          <w:tcPr>
            <w:tcW w:w="7913" w:type="dxa"/>
            <w:gridSpan w:val="10"/>
          </w:tcPr>
          <w:p w:rsidR="00333A2D" w:rsidRDefault="00333A2D" w:rsidP="005439C9">
            <w:pPr>
              <w:pStyle w:val="TableParagraph"/>
              <w:spacing w:before="100" w:line="276" w:lineRule="auto"/>
              <w:ind w:left="2858" w:right="2852"/>
              <w:jc w:val="center"/>
              <w:rPr>
                <w:rFonts w:ascii="Arial"/>
                <w:b/>
              </w:rPr>
            </w:pPr>
            <w:r>
              <w:rPr>
                <w:rFonts w:ascii="Arial"/>
                <w:b/>
                <w:color w:val="000104"/>
              </w:rPr>
              <w:t>Paired Samples Test</w:t>
            </w:r>
          </w:p>
        </w:tc>
      </w:tr>
      <w:tr w:rsidR="00333A2D" w:rsidTr="00BE7A75">
        <w:trPr>
          <w:trHeight w:val="354"/>
        </w:trPr>
        <w:tc>
          <w:tcPr>
            <w:tcW w:w="1644" w:type="dxa"/>
            <w:gridSpan w:val="2"/>
            <w:vMerge w:val="restart"/>
          </w:tcPr>
          <w:p w:rsidR="00333A2D" w:rsidRDefault="00333A2D" w:rsidP="005439C9">
            <w:pPr>
              <w:pStyle w:val="TableParagraph"/>
              <w:spacing w:line="276" w:lineRule="auto"/>
              <w:rPr>
                <w:rFonts w:ascii="Times New Roman"/>
              </w:rPr>
            </w:pPr>
          </w:p>
        </w:tc>
        <w:tc>
          <w:tcPr>
            <w:tcW w:w="3962" w:type="dxa"/>
            <w:gridSpan w:val="5"/>
          </w:tcPr>
          <w:p w:rsidR="00333A2D" w:rsidRDefault="00333A2D" w:rsidP="005439C9">
            <w:pPr>
              <w:pStyle w:val="TableParagraph"/>
              <w:spacing w:before="147" w:line="276" w:lineRule="auto"/>
              <w:ind w:left="1238"/>
              <w:rPr>
                <w:rFonts w:ascii="Arial"/>
                <w:sz w:val="18"/>
              </w:rPr>
            </w:pPr>
            <w:r>
              <w:rPr>
                <w:rFonts w:ascii="Arial"/>
                <w:color w:val="25495F"/>
                <w:sz w:val="18"/>
              </w:rPr>
              <w:t>Paired Differences</w:t>
            </w:r>
          </w:p>
        </w:tc>
        <w:tc>
          <w:tcPr>
            <w:tcW w:w="658" w:type="dxa"/>
            <w:vMerge w:val="restart"/>
          </w:tcPr>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6"/>
              </w:rPr>
            </w:pPr>
          </w:p>
          <w:p w:rsidR="00333A2D" w:rsidRDefault="00333A2D" w:rsidP="005439C9">
            <w:pPr>
              <w:pStyle w:val="TableParagraph"/>
              <w:spacing w:line="276" w:lineRule="auto"/>
              <w:ind w:left="7"/>
              <w:jc w:val="center"/>
              <w:rPr>
                <w:rFonts w:ascii="Arial"/>
                <w:sz w:val="18"/>
              </w:rPr>
            </w:pPr>
            <w:r>
              <w:rPr>
                <w:rFonts w:ascii="Arial"/>
                <w:color w:val="25495F"/>
                <w:sz w:val="18"/>
              </w:rPr>
              <w:t>T</w:t>
            </w:r>
          </w:p>
        </w:tc>
        <w:tc>
          <w:tcPr>
            <w:tcW w:w="660" w:type="dxa"/>
            <w:vMerge w:val="restart"/>
          </w:tcPr>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6"/>
              </w:rPr>
            </w:pPr>
          </w:p>
          <w:p w:rsidR="00333A2D" w:rsidRDefault="00333A2D" w:rsidP="005439C9">
            <w:pPr>
              <w:pStyle w:val="TableParagraph"/>
              <w:spacing w:line="276" w:lineRule="auto"/>
              <w:ind w:left="233" w:right="225"/>
              <w:jc w:val="center"/>
              <w:rPr>
                <w:rFonts w:ascii="Arial"/>
                <w:sz w:val="18"/>
              </w:rPr>
            </w:pPr>
            <w:proofErr w:type="spellStart"/>
            <w:r>
              <w:rPr>
                <w:rFonts w:ascii="Arial"/>
                <w:color w:val="25495F"/>
                <w:sz w:val="18"/>
              </w:rPr>
              <w:t>df</w:t>
            </w:r>
            <w:proofErr w:type="spellEnd"/>
          </w:p>
        </w:tc>
        <w:tc>
          <w:tcPr>
            <w:tcW w:w="989" w:type="dxa"/>
            <w:vMerge w:val="restart"/>
          </w:tcPr>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18"/>
              </w:rPr>
            </w:pPr>
          </w:p>
          <w:p w:rsidR="00333A2D" w:rsidRDefault="00333A2D" w:rsidP="005439C9">
            <w:pPr>
              <w:pStyle w:val="TableParagraph"/>
              <w:spacing w:line="276" w:lineRule="auto"/>
              <w:ind w:left="200"/>
              <w:rPr>
                <w:rFonts w:ascii="Arial"/>
                <w:sz w:val="18"/>
              </w:rPr>
            </w:pPr>
            <w:r>
              <w:rPr>
                <w:rFonts w:ascii="Arial"/>
                <w:color w:val="25495F"/>
                <w:sz w:val="18"/>
              </w:rPr>
              <w:t>Sig. (2-</w:t>
            </w:r>
          </w:p>
          <w:p w:rsidR="00333A2D" w:rsidRDefault="00333A2D" w:rsidP="005439C9">
            <w:pPr>
              <w:pStyle w:val="TableParagraph"/>
              <w:spacing w:before="115" w:line="276" w:lineRule="auto"/>
              <w:ind w:left="246"/>
              <w:rPr>
                <w:rFonts w:ascii="Arial"/>
                <w:sz w:val="18"/>
              </w:rPr>
            </w:pPr>
            <w:r>
              <w:rPr>
                <w:rFonts w:ascii="Arial"/>
                <w:color w:val="25495F"/>
                <w:sz w:val="18"/>
              </w:rPr>
              <w:t>tailed)</w:t>
            </w:r>
          </w:p>
        </w:tc>
      </w:tr>
      <w:tr w:rsidR="00333A2D" w:rsidTr="00BE7A75">
        <w:trPr>
          <w:trHeight w:val="962"/>
        </w:trPr>
        <w:tc>
          <w:tcPr>
            <w:tcW w:w="1644" w:type="dxa"/>
            <w:gridSpan w:val="2"/>
            <w:vMerge/>
            <w:tcBorders>
              <w:top w:val="nil"/>
            </w:tcBorders>
          </w:tcPr>
          <w:p w:rsidR="00333A2D" w:rsidRDefault="00333A2D" w:rsidP="005439C9">
            <w:pPr>
              <w:spacing w:line="276" w:lineRule="auto"/>
              <w:rPr>
                <w:sz w:val="2"/>
                <w:szCs w:val="2"/>
              </w:rPr>
            </w:pPr>
          </w:p>
        </w:tc>
        <w:tc>
          <w:tcPr>
            <w:tcW w:w="660" w:type="dxa"/>
            <w:vMerge w:val="restart"/>
          </w:tcPr>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line="276" w:lineRule="auto"/>
              <w:rPr>
                <w:rFonts w:ascii="Times New Roman"/>
                <w:b/>
                <w:sz w:val="20"/>
              </w:rPr>
            </w:pPr>
          </w:p>
          <w:p w:rsidR="00333A2D" w:rsidRDefault="00333A2D" w:rsidP="005439C9">
            <w:pPr>
              <w:pStyle w:val="TableParagraph"/>
              <w:spacing w:before="164" w:line="276" w:lineRule="auto"/>
              <w:ind w:left="103"/>
              <w:rPr>
                <w:rFonts w:ascii="Arial"/>
                <w:sz w:val="18"/>
              </w:rPr>
            </w:pPr>
            <w:r>
              <w:rPr>
                <w:rFonts w:ascii="Arial"/>
                <w:color w:val="25495F"/>
                <w:sz w:val="18"/>
              </w:rPr>
              <w:t>Mean</w:t>
            </w:r>
          </w:p>
        </w:tc>
        <w:tc>
          <w:tcPr>
            <w:tcW w:w="768" w:type="dxa"/>
            <w:vMerge w:val="restart"/>
          </w:tcPr>
          <w:p w:rsidR="00333A2D" w:rsidRDefault="00333A2D" w:rsidP="005439C9">
            <w:pPr>
              <w:pStyle w:val="TableParagraph"/>
              <w:spacing w:line="276" w:lineRule="auto"/>
              <w:rPr>
                <w:rFonts w:ascii="Times New Roman"/>
                <w:b/>
                <w:sz w:val="20"/>
              </w:rPr>
            </w:pPr>
          </w:p>
          <w:p w:rsidR="00333A2D" w:rsidRDefault="00333A2D" w:rsidP="005439C9">
            <w:pPr>
              <w:pStyle w:val="TableParagraph"/>
              <w:spacing w:before="6" w:line="276" w:lineRule="auto"/>
              <w:rPr>
                <w:rFonts w:ascii="Times New Roman"/>
                <w:b/>
                <w:sz w:val="18"/>
              </w:rPr>
            </w:pPr>
          </w:p>
          <w:p w:rsidR="00333A2D" w:rsidRDefault="00333A2D" w:rsidP="005439C9">
            <w:pPr>
              <w:pStyle w:val="TableParagraph"/>
              <w:spacing w:line="276" w:lineRule="auto"/>
              <w:ind w:left="108" w:right="96"/>
              <w:jc w:val="center"/>
              <w:rPr>
                <w:rFonts w:ascii="Arial"/>
                <w:sz w:val="18"/>
              </w:rPr>
            </w:pPr>
            <w:r>
              <w:rPr>
                <w:rFonts w:ascii="Arial"/>
                <w:color w:val="25495F"/>
                <w:sz w:val="18"/>
              </w:rPr>
              <w:t xml:space="preserve">Std. </w:t>
            </w:r>
            <w:proofErr w:type="spellStart"/>
            <w:r>
              <w:rPr>
                <w:rFonts w:ascii="Arial"/>
                <w:color w:val="25495F"/>
                <w:sz w:val="18"/>
              </w:rPr>
              <w:t>Deviati</w:t>
            </w:r>
            <w:proofErr w:type="spellEnd"/>
          </w:p>
          <w:p w:rsidR="00333A2D" w:rsidRDefault="00333A2D" w:rsidP="005439C9">
            <w:pPr>
              <w:pStyle w:val="TableParagraph"/>
              <w:spacing w:before="4" w:line="276" w:lineRule="auto"/>
              <w:ind w:left="106" w:right="96"/>
              <w:jc w:val="center"/>
              <w:rPr>
                <w:rFonts w:ascii="Arial"/>
                <w:sz w:val="18"/>
              </w:rPr>
            </w:pPr>
            <w:r>
              <w:rPr>
                <w:rFonts w:ascii="Arial"/>
                <w:color w:val="25495F"/>
                <w:sz w:val="18"/>
              </w:rPr>
              <w:t>on</w:t>
            </w:r>
          </w:p>
        </w:tc>
        <w:tc>
          <w:tcPr>
            <w:tcW w:w="771" w:type="dxa"/>
            <w:vMerge w:val="restart"/>
          </w:tcPr>
          <w:p w:rsidR="00333A2D" w:rsidRDefault="00333A2D" w:rsidP="005439C9">
            <w:pPr>
              <w:pStyle w:val="TableParagraph"/>
              <w:spacing w:line="276" w:lineRule="auto"/>
              <w:rPr>
                <w:rFonts w:ascii="Times New Roman"/>
                <w:b/>
                <w:sz w:val="20"/>
              </w:rPr>
            </w:pPr>
          </w:p>
          <w:p w:rsidR="00333A2D" w:rsidRDefault="00333A2D" w:rsidP="005439C9">
            <w:pPr>
              <w:pStyle w:val="TableParagraph"/>
              <w:spacing w:before="6" w:line="276" w:lineRule="auto"/>
              <w:rPr>
                <w:rFonts w:ascii="Times New Roman"/>
                <w:b/>
                <w:sz w:val="18"/>
              </w:rPr>
            </w:pPr>
          </w:p>
          <w:p w:rsidR="00333A2D" w:rsidRDefault="00333A2D" w:rsidP="005439C9">
            <w:pPr>
              <w:pStyle w:val="TableParagraph"/>
              <w:spacing w:line="276" w:lineRule="auto"/>
              <w:ind w:left="185" w:right="156" w:firstLine="38"/>
              <w:rPr>
                <w:rFonts w:ascii="Arial"/>
                <w:sz w:val="18"/>
              </w:rPr>
            </w:pPr>
            <w:r>
              <w:rPr>
                <w:rFonts w:ascii="Arial"/>
                <w:color w:val="25495F"/>
                <w:sz w:val="18"/>
              </w:rPr>
              <w:t>Std. Error</w:t>
            </w:r>
          </w:p>
          <w:p w:rsidR="00333A2D" w:rsidRDefault="00333A2D" w:rsidP="005439C9">
            <w:pPr>
              <w:pStyle w:val="TableParagraph"/>
              <w:spacing w:before="4" w:line="276" w:lineRule="auto"/>
              <w:ind w:left="158"/>
              <w:rPr>
                <w:rFonts w:ascii="Arial"/>
                <w:sz w:val="18"/>
              </w:rPr>
            </w:pPr>
            <w:r>
              <w:rPr>
                <w:rFonts w:ascii="Arial"/>
                <w:color w:val="25495F"/>
                <w:sz w:val="18"/>
              </w:rPr>
              <w:t>Mean</w:t>
            </w:r>
          </w:p>
        </w:tc>
        <w:tc>
          <w:tcPr>
            <w:tcW w:w="1763" w:type="dxa"/>
            <w:gridSpan w:val="2"/>
          </w:tcPr>
          <w:p w:rsidR="00333A2D" w:rsidRDefault="00333A2D" w:rsidP="005439C9">
            <w:pPr>
              <w:pStyle w:val="TableParagraph"/>
              <w:spacing w:before="1" w:line="276" w:lineRule="auto"/>
              <w:ind w:left="218" w:right="211"/>
              <w:jc w:val="center"/>
              <w:rPr>
                <w:rFonts w:ascii="Arial"/>
                <w:sz w:val="18"/>
              </w:rPr>
            </w:pPr>
            <w:r>
              <w:rPr>
                <w:rFonts w:ascii="Arial"/>
                <w:color w:val="25495F"/>
                <w:sz w:val="18"/>
              </w:rPr>
              <w:t>95% Confidence Interval of the Difference</w:t>
            </w:r>
          </w:p>
        </w:tc>
        <w:tc>
          <w:tcPr>
            <w:tcW w:w="658" w:type="dxa"/>
            <w:vMerge/>
            <w:tcBorders>
              <w:top w:val="nil"/>
            </w:tcBorders>
          </w:tcPr>
          <w:p w:rsidR="00333A2D" w:rsidRDefault="00333A2D" w:rsidP="005439C9">
            <w:pPr>
              <w:spacing w:line="276" w:lineRule="auto"/>
              <w:rPr>
                <w:sz w:val="2"/>
                <w:szCs w:val="2"/>
              </w:rPr>
            </w:pPr>
          </w:p>
        </w:tc>
        <w:tc>
          <w:tcPr>
            <w:tcW w:w="660" w:type="dxa"/>
            <w:vMerge/>
            <w:tcBorders>
              <w:top w:val="nil"/>
            </w:tcBorders>
          </w:tcPr>
          <w:p w:rsidR="00333A2D" w:rsidRDefault="00333A2D" w:rsidP="005439C9">
            <w:pPr>
              <w:spacing w:line="276" w:lineRule="auto"/>
              <w:rPr>
                <w:sz w:val="2"/>
                <w:szCs w:val="2"/>
              </w:rPr>
            </w:pPr>
          </w:p>
        </w:tc>
        <w:tc>
          <w:tcPr>
            <w:tcW w:w="989" w:type="dxa"/>
            <w:vMerge/>
            <w:tcBorders>
              <w:top w:val="nil"/>
            </w:tcBorders>
          </w:tcPr>
          <w:p w:rsidR="00333A2D" w:rsidRDefault="00333A2D" w:rsidP="005439C9">
            <w:pPr>
              <w:spacing w:line="276" w:lineRule="auto"/>
              <w:rPr>
                <w:sz w:val="2"/>
                <w:szCs w:val="2"/>
              </w:rPr>
            </w:pPr>
          </w:p>
        </w:tc>
      </w:tr>
      <w:tr w:rsidR="00333A2D" w:rsidTr="00BE7A75">
        <w:trPr>
          <w:trHeight w:val="318"/>
        </w:trPr>
        <w:tc>
          <w:tcPr>
            <w:tcW w:w="1644" w:type="dxa"/>
            <w:gridSpan w:val="2"/>
            <w:vMerge/>
            <w:tcBorders>
              <w:top w:val="nil"/>
            </w:tcBorders>
          </w:tcPr>
          <w:p w:rsidR="00333A2D" w:rsidRDefault="00333A2D" w:rsidP="005439C9">
            <w:pPr>
              <w:spacing w:line="276" w:lineRule="auto"/>
              <w:rPr>
                <w:sz w:val="2"/>
                <w:szCs w:val="2"/>
              </w:rPr>
            </w:pPr>
          </w:p>
        </w:tc>
        <w:tc>
          <w:tcPr>
            <w:tcW w:w="660" w:type="dxa"/>
            <w:vMerge/>
            <w:tcBorders>
              <w:top w:val="nil"/>
            </w:tcBorders>
          </w:tcPr>
          <w:p w:rsidR="00333A2D" w:rsidRDefault="00333A2D" w:rsidP="005439C9">
            <w:pPr>
              <w:spacing w:line="276" w:lineRule="auto"/>
              <w:rPr>
                <w:sz w:val="2"/>
                <w:szCs w:val="2"/>
              </w:rPr>
            </w:pPr>
          </w:p>
        </w:tc>
        <w:tc>
          <w:tcPr>
            <w:tcW w:w="768" w:type="dxa"/>
            <w:vMerge/>
            <w:tcBorders>
              <w:top w:val="nil"/>
            </w:tcBorders>
          </w:tcPr>
          <w:p w:rsidR="00333A2D" w:rsidRDefault="00333A2D" w:rsidP="005439C9">
            <w:pPr>
              <w:spacing w:line="276" w:lineRule="auto"/>
              <w:rPr>
                <w:sz w:val="2"/>
                <w:szCs w:val="2"/>
              </w:rPr>
            </w:pPr>
          </w:p>
        </w:tc>
        <w:tc>
          <w:tcPr>
            <w:tcW w:w="771" w:type="dxa"/>
            <w:vMerge/>
            <w:tcBorders>
              <w:top w:val="nil"/>
            </w:tcBorders>
          </w:tcPr>
          <w:p w:rsidR="00333A2D" w:rsidRDefault="00333A2D" w:rsidP="005439C9">
            <w:pPr>
              <w:spacing w:line="276" w:lineRule="auto"/>
              <w:rPr>
                <w:sz w:val="2"/>
                <w:szCs w:val="2"/>
              </w:rPr>
            </w:pPr>
          </w:p>
        </w:tc>
        <w:tc>
          <w:tcPr>
            <w:tcW w:w="879" w:type="dxa"/>
          </w:tcPr>
          <w:p w:rsidR="00333A2D" w:rsidRDefault="00333A2D" w:rsidP="005439C9">
            <w:pPr>
              <w:pStyle w:val="TableParagraph"/>
              <w:spacing w:before="111" w:line="276" w:lineRule="auto"/>
              <w:ind w:left="194"/>
              <w:rPr>
                <w:rFonts w:ascii="Arial"/>
                <w:sz w:val="18"/>
              </w:rPr>
            </w:pPr>
            <w:r>
              <w:rPr>
                <w:rFonts w:ascii="Arial"/>
                <w:color w:val="25495F"/>
                <w:sz w:val="18"/>
              </w:rPr>
              <w:t>Lower</w:t>
            </w:r>
          </w:p>
        </w:tc>
        <w:tc>
          <w:tcPr>
            <w:tcW w:w="884" w:type="dxa"/>
          </w:tcPr>
          <w:p w:rsidR="00333A2D" w:rsidRDefault="00333A2D" w:rsidP="005439C9">
            <w:pPr>
              <w:pStyle w:val="TableParagraph"/>
              <w:spacing w:before="111" w:line="276" w:lineRule="auto"/>
              <w:ind w:left="194"/>
              <w:rPr>
                <w:rFonts w:ascii="Arial"/>
                <w:sz w:val="18"/>
              </w:rPr>
            </w:pPr>
            <w:r>
              <w:rPr>
                <w:rFonts w:ascii="Arial"/>
                <w:color w:val="25495F"/>
                <w:sz w:val="18"/>
              </w:rPr>
              <w:t>Upper</w:t>
            </w:r>
          </w:p>
        </w:tc>
        <w:tc>
          <w:tcPr>
            <w:tcW w:w="658" w:type="dxa"/>
            <w:vMerge/>
            <w:tcBorders>
              <w:top w:val="nil"/>
            </w:tcBorders>
          </w:tcPr>
          <w:p w:rsidR="00333A2D" w:rsidRDefault="00333A2D" w:rsidP="005439C9">
            <w:pPr>
              <w:spacing w:line="276" w:lineRule="auto"/>
              <w:rPr>
                <w:sz w:val="2"/>
                <w:szCs w:val="2"/>
              </w:rPr>
            </w:pPr>
          </w:p>
        </w:tc>
        <w:tc>
          <w:tcPr>
            <w:tcW w:w="660" w:type="dxa"/>
            <w:vMerge/>
            <w:tcBorders>
              <w:top w:val="nil"/>
            </w:tcBorders>
          </w:tcPr>
          <w:p w:rsidR="00333A2D" w:rsidRDefault="00333A2D" w:rsidP="005439C9">
            <w:pPr>
              <w:spacing w:line="276" w:lineRule="auto"/>
              <w:rPr>
                <w:sz w:val="2"/>
                <w:szCs w:val="2"/>
              </w:rPr>
            </w:pPr>
          </w:p>
        </w:tc>
        <w:tc>
          <w:tcPr>
            <w:tcW w:w="989" w:type="dxa"/>
            <w:vMerge/>
            <w:tcBorders>
              <w:top w:val="nil"/>
            </w:tcBorders>
          </w:tcPr>
          <w:p w:rsidR="00333A2D" w:rsidRDefault="00333A2D" w:rsidP="005439C9">
            <w:pPr>
              <w:spacing w:line="276" w:lineRule="auto"/>
              <w:rPr>
                <w:sz w:val="2"/>
                <w:szCs w:val="2"/>
              </w:rPr>
            </w:pPr>
          </w:p>
        </w:tc>
      </w:tr>
      <w:tr w:rsidR="00333A2D" w:rsidTr="00BE7A75">
        <w:trPr>
          <w:trHeight w:val="772"/>
        </w:trPr>
        <w:tc>
          <w:tcPr>
            <w:tcW w:w="655" w:type="dxa"/>
            <w:shd w:val="clear" w:color="auto" w:fill="DFDFDF"/>
          </w:tcPr>
          <w:p w:rsidR="00333A2D" w:rsidRDefault="00333A2D" w:rsidP="005439C9">
            <w:pPr>
              <w:pStyle w:val="TableParagraph"/>
              <w:spacing w:before="111" w:line="276" w:lineRule="auto"/>
              <w:ind w:left="64"/>
              <w:rPr>
                <w:rFonts w:ascii="Arial"/>
                <w:sz w:val="18"/>
              </w:rPr>
            </w:pPr>
            <w:r>
              <w:rPr>
                <w:rFonts w:ascii="Arial"/>
                <w:color w:val="25495F"/>
                <w:sz w:val="18"/>
              </w:rPr>
              <w:lastRenderedPageBreak/>
              <w:t>Pair 1</w:t>
            </w:r>
          </w:p>
        </w:tc>
        <w:tc>
          <w:tcPr>
            <w:tcW w:w="989" w:type="dxa"/>
            <w:shd w:val="clear" w:color="auto" w:fill="DFDFDF"/>
          </w:tcPr>
          <w:p w:rsidR="00333A2D" w:rsidRDefault="00333A2D" w:rsidP="005439C9">
            <w:pPr>
              <w:pStyle w:val="TableParagraph"/>
              <w:spacing w:before="23" w:line="276" w:lineRule="auto"/>
              <w:ind w:left="64" w:right="134"/>
              <w:rPr>
                <w:rFonts w:ascii="Arial"/>
                <w:sz w:val="18"/>
              </w:rPr>
            </w:pPr>
            <w:r>
              <w:rPr>
                <w:rFonts w:ascii="Arial"/>
                <w:color w:val="25495F"/>
                <w:sz w:val="18"/>
              </w:rPr>
              <w:t xml:space="preserve">Posttest </w:t>
            </w:r>
            <w:r>
              <w:rPr>
                <w:rFonts w:ascii="Arial"/>
                <w:color w:val="25495F"/>
                <w:sz w:val="18"/>
              </w:rPr>
              <w:t>–</w:t>
            </w:r>
            <w:r>
              <w:rPr>
                <w:rFonts w:ascii="Arial"/>
                <w:color w:val="25495F"/>
                <w:sz w:val="18"/>
              </w:rPr>
              <w:t xml:space="preserve"> Pretest</w:t>
            </w:r>
          </w:p>
        </w:tc>
        <w:tc>
          <w:tcPr>
            <w:tcW w:w="660" w:type="dxa"/>
          </w:tcPr>
          <w:p w:rsidR="00333A2D" w:rsidRDefault="00333A2D" w:rsidP="005439C9">
            <w:pPr>
              <w:pStyle w:val="TableParagraph"/>
              <w:spacing w:before="111" w:line="276" w:lineRule="auto"/>
              <w:ind w:left="141"/>
              <w:rPr>
                <w:rFonts w:ascii="Arial"/>
                <w:sz w:val="18"/>
              </w:rPr>
            </w:pPr>
            <w:r>
              <w:rPr>
                <w:rFonts w:ascii="Arial"/>
                <w:color w:val="000104"/>
                <w:sz w:val="18"/>
              </w:rPr>
              <w:t>5.133</w:t>
            </w:r>
          </w:p>
        </w:tc>
        <w:tc>
          <w:tcPr>
            <w:tcW w:w="768" w:type="dxa"/>
          </w:tcPr>
          <w:p w:rsidR="00333A2D" w:rsidRDefault="00333A2D" w:rsidP="005439C9">
            <w:pPr>
              <w:pStyle w:val="TableParagraph"/>
              <w:spacing w:before="111" w:line="276" w:lineRule="auto"/>
              <w:ind w:left="252"/>
              <w:rPr>
                <w:rFonts w:ascii="Arial"/>
                <w:sz w:val="18"/>
              </w:rPr>
            </w:pPr>
            <w:r>
              <w:rPr>
                <w:rFonts w:ascii="Arial"/>
                <w:color w:val="000104"/>
                <w:sz w:val="18"/>
              </w:rPr>
              <w:t>6.902</w:t>
            </w:r>
          </w:p>
        </w:tc>
        <w:tc>
          <w:tcPr>
            <w:tcW w:w="771" w:type="dxa"/>
          </w:tcPr>
          <w:p w:rsidR="00333A2D" w:rsidRDefault="00333A2D" w:rsidP="005439C9">
            <w:pPr>
              <w:pStyle w:val="TableParagraph"/>
              <w:spacing w:before="111" w:line="276" w:lineRule="auto"/>
              <w:ind w:left="255"/>
              <w:rPr>
                <w:rFonts w:ascii="Arial"/>
                <w:sz w:val="18"/>
              </w:rPr>
            </w:pPr>
            <w:r>
              <w:rPr>
                <w:rFonts w:ascii="Arial"/>
                <w:color w:val="000104"/>
                <w:sz w:val="18"/>
              </w:rPr>
              <w:t>1.260</w:t>
            </w:r>
          </w:p>
        </w:tc>
        <w:tc>
          <w:tcPr>
            <w:tcW w:w="879" w:type="dxa"/>
          </w:tcPr>
          <w:p w:rsidR="00333A2D" w:rsidRDefault="00333A2D" w:rsidP="005439C9">
            <w:pPr>
              <w:pStyle w:val="TableParagraph"/>
              <w:spacing w:before="111" w:line="276" w:lineRule="auto"/>
              <w:ind w:left="362"/>
              <w:rPr>
                <w:rFonts w:ascii="Arial"/>
                <w:sz w:val="18"/>
              </w:rPr>
            </w:pPr>
            <w:r>
              <w:rPr>
                <w:rFonts w:ascii="Arial"/>
                <w:color w:val="000104"/>
                <w:sz w:val="18"/>
              </w:rPr>
              <w:t>2.556</w:t>
            </w:r>
          </w:p>
        </w:tc>
        <w:tc>
          <w:tcPr>
            <w:tcW w:w="884" w:type="dxa"/>
          </w:tcPr>
          <w:p w:rsidR="00333A2D" w:rsidRDefault="00333A2D" w:rsidP="005439C9">
            <w:pPr>
              <w:pStyle w:val="TableParagraph"/>
              <w:spacing w:before="111" w:line="276" w:lineRule="auto"/>
              <w:ind w:left="364"/>
              <w:rPr>
                <w:rFonts w:ascii="Arial"/>
                <w:sz w:val="18"/>
              </w:rPr>
            </w:pPr>
            <w:r>
              <w:rPr>
                <w:rFonts w:ascii="Arial"/>
                <w:color w:val="000104"/>
                <w:sz w:val="18"/>
              </w:rPr>
              <w:t>7.711</w:t>
            </w:r>
          </w:p>
        </w:tc>
        <w:tc>
          <w:tcPr>
            <w:tcW w:w="658" w:type="dxa"/>
          </w:tcPr>
          <w:p w:rsidR="00333A2D" w:rsidRDefault="00333A2D" w:rsidP="005439C9">
            <w:pPr>
              <w:pStyle w:val="TableParagraph"/>
              <w:spacing w:before="111" w:line="276" w:lineRule="auto"/>
              <w:ind w:left="141"/>
              <w:rPr>
                <w:rFonts w:ascii="Arial"/>
                <w:sz w:val="18"/>
              </w:rPr>
            </w:pPr>
            <w:r>
              <w:rPr>
                <w:rFonts w:ascii="Arial"/>
                <w:color w:val="000104"/>
                <w:sz w:val="18"/>
              </w:rPr>
              <w:t>4.074</w:t>
            </w:r>
          </w:p>
        </w:tc>
        <w:tc>
          <w:tcPr>
            <w:tcW w:w="660" w:type="dxa"/>
          </w:tcPr>
          <w:p w:rsidR="00333A2D" w:rsidRDefault="00333A2D" w:rsidP="005439C9">
            <w:pPr>
              <w:pStyle w:val="TableParagraph"/>
              <w:spacing w:before="111" w:line="276" w:lineRule="auto"/>
              <w:ind w:left="395"/>
              <w:rPr>
                <w:rFonts w:ascii="Arial"/>
                <w:sz w:val="18"/>
              </w:rPr>
            </w:pPr>
            <w:r>
              <w:rPr>
                <w:rFonts w:ascii="Arial"/>
                <w:color w:val="000104"/>
                <w:sz w:val="18"/>
              </w:rPr>
              <w:t>29</w:t>
            </w:r>
          </w:p>
        </w:tc>
        <w:tc>
          <w:tcPr>
            <w:tcW w:w="989" w:type="dxa"/>
          </w:tcPr>
          <w:p w:rsidR="00333A2D" w:rsidRDefault="00333A2D" w:rsidP="005439C9">
            <w:pPr>
              <w:pStyle w:val="TableParagraph"/>
              <w:spacing w:before="111" w:line="276" w:lineRule="auto"/>
              <w:ind w:left="570"/>
              <w:rPr>
                <w:rFonts w:ascii="Arial"/>
                <w:sz w:val="18"/>
              </w:rPr>
            </w:pPr>
            <w:r>
              <w:rPr>
                <w:rFonts w:ascii="Arial"/>
                <w:color w:val="000104"/>
                <w:sz w:val="18"/>
              </w:rPr>
              <w:t>.000</w:t>
            </w:r>
          </w:p>
        </w:tc>
      </w:tr>
    </w:tbl>
    <w:p w:rsidR="00333A2D" w:rsidRPr="00212D9B" w:rsidRDefault="00333A2D" w:rsidP="005439C9">
      <w:pPr>
        <w:pStyle w:val="BodyText"/>
        <w:spacing w:before="10" w:line="276" w:lineRule="auto"/>
        <w:jc w:val="both"/>
        <w:rPr>
          <w:b/>
          <w:sz w:val="21"/>
          <w:lang w:val="id-ID"/>
        </w:rPr>
      </w:pPr>
    </w:p>
    <w:p w:rsidR="00333A2D" w:rsidRPr="00333A2D" w:rsidRDefault="00333A2D" w:rsidP="005439C9">
      <w:pPr>
        <w:pStyle w:val="BodyText"/>
        <w:spacing w:line="276" w:lineRule="auto"/>
        <w:ind w:left="588" w:right="141"/>
        <w:jc w:val="both"/>
        <w:rPr>
          <w:sz w:val="22"/>
        </w:rPr>
      </w:pPr>
      <w:r w:rsidRPr="00333A2D">
        <w:rPr>
          <w:sz w:val="22"/>
        </w:rPr>
        <w:t>The table shows that the result of the significance of the two-tailed value is 0.000. It is proved that the H1 is accepted since 0.000 is lower than 0.05. By seeing this result, it can be concluded that there is significant improvement of students’ vocabulary after being taught through short movie. This statement is also proved by the evidence of the t-value which is higher than the t-table (4.074 &gt; 2.0452). Hence, it can be said that students’ vocabulary was improved by the implementation of short movie.</w:t>
      </w:r>
    </w:p>
    <w:p w:rsidR="008E6783" w:rsidRDefault="008E6783" w:rsidP="005439C9">
      <w:pPr>
        <w:pStyle w:val="BodyText"/>
        <w:spacing w:line="276" w:lineRule="auto"/>
        <w:ind w:left="588" w:right="141"/>
        <w:jc w:val="both"/>
        <w:rPr>
          <w:sz w:val="22"/>
          <w:lang w:val="id-ID"/>
        </w:rPr>
      </w:pPr>
    </w:p>
    <w:p w:rsidR="008E6783" w:rsidRPr="00333A2D" w:rsidRDefault="008E6783" w:rsidP="005439C9">
      <w:pPr>
        <w:pStyle w:val="BodyText"/>
        <w:spacing w:line="276" w:lineRule="auto"/>
        <w:ind w:left="588" w:right="141"/>
        <w:jc w:val="both"/>
        <w:rPr>
          <w:sz w:val="22"/>
          <w:lang w:val="id-ID"/>
        </w:rPr>
      </w:pPr>
    </w:p>
    <w:p w:rsidR="00333A2D" w:rsidRPr="005439C9" w:rsidRDefault="005439C9" w:rsidP="005439C9">
      <w:pPr>
        <w:pStyle w:val="Heading2"/>
        <w:tabs>
          <w:tab w:val="left" w:pos="1309"/>
        </w:tabs>
        <w:spacing w:line="276" w:lineRule="auto"/>
        <w:ind w:left="588"/>
        <w:jc w:val="both"/>
        <w:rPr>
          <w:sz w:val="22"/>
        </w:rPr>
      </w:pPr>
      <w:r>
        <w:rPr>
          <w:sz w:val="22"/>
          <w:lang w:val="id-ID"/>
        </w:rPr>
        <w:t xml:space="preserve">3.4 </w:t>
      </w:r>
      <w:r w:rsidR="00333A2D" w:rsidRPr="00333A2D">
        <w:rPr>
          <w:sz w:val="22"/>
        </w:rPr>
        <w:t>Result of Each</w:t>
      </w:r>
      <w:r w:rsidR="00333A2D" w:rsidRPr="00333A2D">
        <w:rPr>
          <w:spacing w:val="-2"/>
          <w:sz w:val="22"/>
        </w:rPr>
        <w:t xml:space="preserve"> </w:t>
      </w:r>
      <w:r w:rsidR="00333A2D" w:rsidRPr="00333A2D">
        <w:rPr>
          <w:sz w:val="22"/>
        </w:rPr>
        <w:t>Aspects</w:t>
      </w:r>
    </w:p>
    <w:p w:rsidR="00333A2D" w:rsidRPr="00333A2D" w:rsidRDefault="00333A2D" w:rsidP="005439C9">
      <w:pPr>
        <w:pStyle w:val="BodyText"/>
        <w:spacing w:line="276" w:lineRule="auto"/>
        <w:ind w:left="588" w:right="140"/>
        <w:jc w:val="both"/>
        <w:rPr>
          <w:sz w:val="22"/>
        </w:rPr>
      </w:pPr>
      <w:r w:rsidRPr="00333A2D">
        <w:rPr>
          <w:sz w:val="22"/>
        </w:rPr>
        <w:t xml:space="preserve">To answer the second research question that is what types of vocabulary that improves the most after the implementation of short movie, the researcher analyzed students’ scores based on the four aspects of vocabulary which are </w:t>
      </w:r>
      <w:proofErr w:type="gramStart"/>
      <w:r w:rsidRPr="00333A2D">
        <w:rPr>
          <w:sz w:val="22"/>
        </w:rPr>
        <w:t>adjective</w:t>
      </w:r>
      <w:proofErr w:type="gramEnd"/>
      <w:r w:rsidRPr="00333A2D">
        <w:rPr>
          <w:sz w:val="22"/>
        </w:rPr>
        <w:t>, noun, adverb, and verb. The complete result of the calculation is presented in the table below.</w:t>
      </w:r>
    </w:p>
    <w:p w:rsidR="00921BB5" w:rsidRPr="00333A2D" w:rsidRDefault="00921BB5" w:rsidP="00921BB5">
      <w:pPr>
        <w:pStyle w:val="BodyText"/>
        <w:spacing w:line="276" w:lineRule="auto"/>
        <w:ind w:right="140"/>
        <w:jc w:val="both"/>
        <w:rPr>
          <w:sz w:val="22"/>
        </w:rPr>
      </w:pPr>
    </w:p>
    <w:p w:rsidR="00333A2D" w:rsidRPr="005439C9" w:rsidRDefault="005439C9" w:rsidP="005439C9">
      <w:pPr>
        <w:pStyle w:val="Heading2"/>
        <w:spacing w:line="276" w:lineRule="auto"/>
        <w:ind w:left="588"/>
        <w:jc w:val="both"/>
        <w:rPr>
          <w:sz w:val="22"/>
        </w:rPr>
      </w:pPr>
      <w:r>
        <w:rPr>
          <w:sz w:val="22"/>
        </w:rPr>
        <w:t xml:space="preserve">Table 3.7 </w:t>
      </w:r>
      <w:r w:rsidR="00333A2D" w:rsidRPr="00333A2D">
        <w:rPr>
          <w:sz w:val="22"/>
        </w:rPr>
        <w:t>Gain of Each Aspects</w:t>
      </w: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849"/>
        <w:gridCol w:w="852"/>
        <w:gridCol w:w="1274"/>
        <w:gridCol w:w="1274"/>
      </w:tblGrid>
      <w:tr w:rsidR="00333A2D" w:rsidTr="00BE7A75">
        <w:trPr>
          <w:trHeight w:val="613"/>
        </w:trPr>
        <w:tc>
          <w:tcPr>
            <w:tcW w:w="1858" w:type="dxa"/>
            <w:vMerge w:val="restart"/>
          </w:tcPr>
          <w:p w:rsidR="00333A2D" w:rsidRDefault="00333A2D" w:rsidP="005439C9">
            <w:pPr>
              <w:pStyle w:val="TableParagraph"/>
              <w:spacing w:before="4" w:line="276" w:lineRule="auto"/>
              <w:rPr>
                <w:rFonts w:ascii="Times New Roman"/>
                <w:b/>
                <w:sz w:val="30"/>
              </w:rPr>
            </w:pPr>
          </w:p>
          <w:p w:rsidR="00333A2D" w:rsidRDefault="00333A2D" w:rsidP="005439C9">
            <w:pPr>
              <w:pStyle w:val="TableParagraph"/>
              <w:spacing w:line="276" w:lineRule="auto"/>
              <w:ind w:left="328" w:right="300" w:firstLine="76"/>
              <w:rPr>
                <w:rFonts w:ascii="Times New Roman"/>
                <w:b/>
                <w:sz w:val="24"/>
              </w:rPr>
            </w:pPr>
            <w:r>
              <w:rPr>
                <w:rFonts w:ascii="Times New Roman"/>
                <w:b/>
                <w:sz w:val="24"/>
              </w:rPr>
              <w:t>Aspects of Vocabulary</w:t>
            </w:r>
          </w:p>
        </w:tc>
        <w:tc>
          <w:tcPr>
            <w:tcW w:w="1701" w:type="dxa"/>
            <w:gridSpan w:val="2"/>
          </w:tcPr>
          <w:p w:rsidR="00333A2D" w:rsidRDefault="00333A2D" w:rsidP="005439C9">
            <w:pPr>
              <w:pStyle w:val="TableParagraph"/>
              <w:spacing w:before="167" w:line="276" w:lineRule="auto"/>
              <w:ind w:left="556"/>
              <w:rPr>
                <w:rFonts w:ascii="Times New Roman"/>
                <w:b/>
                <w:sz w:val="24"/>
              </w:rPr>
            </w:pPr>
            <w:r>
              <w:rPr>
                <w:rFonts w:ascii="Times New Roman"/>
                <w:b/>
                <w:sz w:val="24"/>
              </w:rPr>
              <w:t>Mean</w:t>
            </w:r>
          </w:p>
        </w:tc>
        <w:tc>
          <w:tcPr>
            <w:tcW w:w="1274" w:type="dxa"/>
            <w:vMerge w:val="restart"/>
          </w:tcPr>
          <w:p w:rsidR="00333A2D" w:rsidRDefault="00333A2D" w:rsidP="005439C9">
            <w:pPr>
              <w:pStyle w:val="TableParagraph"/>
              <w:spacing w:line="276" w:lineRule="auto"/>
              <w:rPr>
                <w:rFonts w:ascii="Times New Roman"/>
                <w:b/>
                <w:sz w:val="26"/>
              </w:rPr>
            </w:pPr>
          </w:p>
          <w:p w:rsidR="00333A2D" w:rsidRDefault="00333A2D" w:rsidP="005439C9">
            <w:pPr>
              <w:pStyle w:val="TableParagraph"/>
              <w:spacing w:before="189" w:line="276" w:lineRule="auto"/>
              <w:ind w:left="385"/>
              <w:rPr>
                <w:rFonts w:ascii="Times New Roman"/>
                <w:b/>
                <w:sz w:val="24"/>
              </w:rPr>
            </w:pPr>
            <w:r>
              <w:rPr>
                <w:rFonts w:ascii="Times New Roman"/>
                <w:b/>
                <w:sz w:val="24"/>
              </w:rPr>
              <w:t>Gain</w:t>
            </w:r>
          </w:p>
        </w:tc>
        <w:tc>
          <w:tcPr>
            <w:tcW w:w="1274" w:type="dxa"/>
            <w:vMerge w:val="restart"/>
          </w:tcPr>
          <w:p w:rsidR="00333A2D" w:rsidRDefault="00333A2D" w:rsidP="005439C9">
            <w:pPr>
              <w:pStyle w:val="TableParagraph"/>
              <w:spacing w:line="276" w:lineRule="auto"/>
              <w:jc w:val="center"/>
              <w:rPr>
                <w:rFonts w:ascii="Times New Roman"/>
                <w:b/>
                <w:sz w:val="24"/>
              </w:rPr>
            </w:pPr>
          </w:p>
          <w:p w:rsidR="00333A2D" w:rsidRDefault="00333A2D" w:rsidP="005439C9">
            <w:pPr>
              <w:pStyle w:val="TableParagraph"/>
              <w:spacing w:line="276" w:lineRule="auto"/>
              <w:jc w:val="center"/>
              <w:rPr>
                <w:rFonts w:ascii="Times New Roman"/>
                <w:b/>
                <w:sz w:val="24"/>
              </w:rPr>
            </w:pPr>
          </w:p>
          <w:p w:rsidR="00333A2D" w:rsidRPr="00A378F3" w:rsidRDefault="00333A2D" w:rsidP="005439C9">
            <w:pPr>
              <w:pStyle w:val="TableParagraph"/>
              <w:spacing w:line="276" w:lineRule="auto"/>
              <w:jc w:val="center"/>
              <w:rPr>
                <w:rFonts w:ascii="Times New Roman"/>
                <w:b/>
                <w:sz w:val="24"/>
              </w:rPr>
            </w:pPr>
            <w:r>
              <w:rPr>
                <w:rFonts w:ascii="Times New Roman"/>
                <w:b/>
                <w:sz w:val="24"/>
              </w:rPr>
              <w:t>Significant</w:t>
            </w:r>
          </w:p>
        </w:tc>
      </w:tr>
      <w:tr w:rsidR="00333A2D" w:rsidTr="00BE7A75">
        <w:trPr>
          <w:trHeight w:val="630"/>
        </w:trPr>
        <w:tc>
          <w:tcPr>
            <w:tcW w:w="1858" w:type="dxa"/>
            <w:vMerge/>
            <w:tcBorders>
              <w:top w:val="nil"/>
            </w:tcBorders>
          </w:tcPr>
          <w:p w:rsidR="00333A2D" w:rsidRDefault="00333A2D" w:rsidP="005439C9">
            <w:pPr>
              <w:spacing w:line="276" w:lineRule="auto"/>
              <w:rPr>
                <w:sz w:val="2"/>
                <w:szCs w:val="2"/>
              </w:rPr>
            </w:pPr>
          </w:p>
        </w:tc>
        <w:tc>
          <w:tcPr>
            <w:tcW w:w="849" w:type="dxa"/>
          </w:tcPr>
          <w:p w:rsidR="00333A2D" w:rsidRDefault="00333A2D" w:rsidP="005439C9">
            <w:pPr>
              <w:pStyle w:val="TableParagraph"/>
              <w:spacing w:before="37" w:line="276" w:lineRule="auto"/>
              <w:ind w:left="204" w:right="175"/>
              <w:rPr>
                <w:rFonts w:ascii="Times New Roman"/>
                <w:b/>
                <w:sz w:val="24"/>
              </w:rPr>
            </w:pPr>
            <w:r>
              <w:rPr>
                <w:rFonts w:ascii="Times New Roman"/>
                <w:b/>
                <w:sz w:val="24"/>
              </w:rPr>
              <w:t>Pre- Test</w:t>
            </w:r>
          </w:p>
        </w:tc>
        <w:tc>
          <w:tcPr>
            <w:tcW w:w="852" w:type="dxa"/>
          </w:tcPr>
          <w:p w:rsidR="00333A2D" w:rsidRDefault="00333A2D" w:rsidP="005439C9">
            <w:pPr>
              <w:pStyle w:val="TableParagraph"/>
              <w:spacing w:before="37" w:line="276" w:lineRule="auto"/>
              <w:ind w:left="207" w:right="136" w:hanging="41"/>
              <w:rPr>
                <w:rFonts w:ascii="Times New Roman"/>
                <w:b/>
                <w:sz w:val="24"/>
              </w:rPr>
            </w:pPr>
            <w:r>
              <w:rPr>
                <w:rFonts w:ascii="Times New Roman"/>
                <w:b/>
                <w:sz w:val="24"/>
              </w:rPr>
              <w:t>Post- Test</w:t>
            </w:r>
          </w:p>
        </w:tc>
        <w:tc>
          <w:tcPr>
            <w:tcW w:w="1274" w:type="dxa"/>
            <w:vMerge/>
            <w:tcBorders>
              <w:top w:val="nil"/>
            </w:tcBorders>
          </w:tcPr>
          <w:p w:rsidR="00333A2D" w:rsidRDefault="00333A2D" w:rsidP="005439C9">
            <w:pPr>
              <w:spacing w:line="276" w:lineRule="auto"/>
              <w:rPr>
                <w:sz w:val="2"/>
                <w:szCs w:val="2"/>
              </w:rPr>
            </w:pPr>
          </w:p>
        </w:tc>
        <w:tc>
          <w:tcPr>
            <w:tcW w:w="1274" w:type="dxa"/>
            <w:vMerge/>
          </w:tcPr>
          <w:p w:rsidR="00333A2D" w:rsidRDefault="00333A2D" w:rsidP="005439C9">
            <w:pPr>
              <w:spacing w:line="276" w:lineRule="auto"/>
              <w:rPr>
                <w:sz w:val="2"/>
                <w:szCs w:val="2"/>
              </w:rPr>
            </w:pPr>
          </w:p>
        </w:tc>
      </w:tr>
      <w:tr w:rsidR="00333A2D" w:rsidTr="00BE7A75">
        <w:trPr>
          <w:trHeight w:val="313"/>
        </w:trPr>
        <w:tc>
          <w:tcPr>
            <w:tcW w:w="1858" w:type="dxa"/>
          </w:tcPr>
          <w:p w:rsidR="00333A2D" w:rsidRDefault="00333A2D" w:rsidP="005439C9">
            <w:pPr>
              <w:pStyle w:val="TableParagraph"/>
              <w:spacing w:before="18" w:line="276" w:lineRule="auto"/>
              <w:ind w:left="107"/>
              <w:rPr>
                <w:rFonts w:ascii="Times New Roman"/>
                <w:sz w:val="24"/>
              </w:rPr>
            </w:pPr>
            <w:r>
              <w:rPr>
                <w:rFonts w:ascii="Times New Roman"/>
                <w:sz w:val="24"/>
              </w:rPr>
              <w:t>Adjective</w:t>
            </w:r>
          </w:p>
        </w:tc>
        <w:tc>
          <w:tcPr>
            <w:tcW w:w="849" w:type="dxa"/>
          </w:tcPr>
          <w:p w:rsidR="00333A2D" w:rsidRDefault="00333A2D" w:rsidP="005439C9">
            <w:pPr>
              <w:pStyle w:val="TableParagraph"/>
              <w:spacing w:before="18" w:line="276" w:lineRule="auto"/>
              <w:ind w:left="108"/>
              <w:rPr>
                <w:rFonts w:ascii="Times New Roman"/>
                <w:sz w:val="24"/>
              </w:rPr>
            </w:pPr>
            <w:r>
              <w:rPr>
                <w:rFonts w:ascii="Times New Roman"/>
                <w:sz w:val="24"/>
              </w:rPr>
              <w:t>6.7</w:t>
            </w:r>
          </w:p>
        </w:tc>
        <w:tc>
          <w:tcPr>
            <w:tcW w:w="852" w:type="dxa"/>
          </w:tcPr>
          <w:p w:rsidR="00333A2D" w:rsidRDefault="00333A2D" w:rsidP="005439C9">
            <w:pPr>
              <w:pStyle w:val="TableParagraph"/>
              <w:spacing w:before="18" w:line="276" w:lineRule="auto"/>
              <w:ind w:left="108"/>
              <w:rPr>
                <w:rFonts w:ascii="Times New Roman"/>
                <w:sz w:val="24"/>
              </w:rPr>
            </w:pPr>
            <w:r>
              <w:rPr>
                <w:rFonts w:ascii="Times New Roman"/>
                <w:sz w:val="24"/>
              </w:rPr>
              <w:t>7.0</w:t>
            </w:r>
          </w:p>
        </w:tc>
        <w:tc>
          <w:tcPr>
            <w:tcW w:w="1274" w:type="dxa"/>
          </w:tcPr>
          <w:p w:rsidR="00333A2D" w:rsidRDefault="00333A2D" w:rsidP="005439C9">
            <w:pPr>
              <w:pStyle w:val="TableParagraph"/>
              <w:spacing w:before="37" w:line="276" w:lineRule="auto"/>
              <w:ind w:left="108"/>
              <w:rPr>
                <w:rFonts w:ascii="Times New Roman"/>
                <w:sz w:val="24"/>
              </w:rPr>
            </w:pPr>
            <w:r>
              <w:rPr>
                <w:rFonts w:ascii="Times New Roman"/>
                <w:sz w:val="24"/>
              </w:rPr>
              <w:t>0.08333</w:t>
            </w:r>
          </w:p>
        </w:tc>
        <w:tc>
          <w:tcPr>
            <w:tcW w:w="1274" w:type="dxa"/>
          </w:tcPr>
          <w:p w:rsidR="00333A2D" w:rsidRDefault="00333A2D" w:rsidP="005439C9">
            <w:pPr>
              <w:pStyle w:val="TableParagraph"/>
              <w:spacing w:before="37" w:line="276" w:lineRule="auto"/>
              <w:ind w:left="108"/>
              <w:jc w:val="center"/>
              <w:rPr>
                <w:rFonts w:ascii="Times New Roman"/>
                <w:sz w:val="24"/>
              </w:rPr>
            </w:pPr>
            <w:r>
              <w:rPr>
                <w:rFonts w:ascii="Times New Roman"/>
                <w:sz w:val="24"/>
              </w:rPr>
              <w:t>0.000</w:t>
            </w:r>
          </w:p>
        </w:tc>
      </w:tr>
      <w:tr w:rsidR="00333A2D" w:rsidTr="00BE7A75">
        <w:trPr>
          <w:trHeight w:val="314"/>
        </w:trPr>
        <w:tc>
          <w:tcPr>
            <w:tcW w:w="1858" w:type="dxa"/>
          </w:tcPr>
          <w:p w:rsidR="00333A2D" w:rsidRDefault="00333A2D" w:rsidP="005439C9">
            <w:pPr>
              <w:pStyle w:val="TableParagraph"/>
              <w:spacing w:before="18" w:line="276" w:lineRule="auto"/>
              <w:ind w:left="107"/>
              <w:rPr>
                <w:rFonts w:ascii="Times New Roman"/>
                <w:sz w:val="24"/>
              </w:rPr>
            </w:pPr>
            <w:r>
              <w:rPr>
                <w:rFonts w:ascii="Times New Roman"/>
                <w:sz w:val="24"/>
              </w:rPr>
              <w:t>Noun</w:t>
            </w:r>
          </w:p>
        </w:tc>
        <w:tc>
          <w:tcPr>
            <w:tcW w:w="849" w:type="dxa"/>
          </w:tcPr>
          <w:p w:rsidR="00333A2D" w:rsidRDefault="00333A2D" w:rsidP="005439C9">
            <w:pPr>
              <w:pStyle w:val="TableParagraph"/>
              <w:spacing w:before="18" w:line="276" w:lineRule="auto"/>
              <w:ind w:left="108"/>
              <w:rPr>
                <w:rFonts w:ascii="Times New Roman"/>
                <w:sz w:val="24"/>
              </w:rPr>
            </w:pPr>
            <w:r>
              <w:rPr>
                <w:rFonts w:ascii="Times New Roman"/>
                <w:sz w:val="24"/>
              </w:rPr>
              <w:t>6.6</w:t>
            </w:r>
          </w:p>
        </w:tc>
        <w:tc>
          <w:tcPr>
            <w:tcW w:w="852" w:type="dxa"/>
          </w:tcPr>
          <w:p w:rsidR="00333A2D" w:rsidRDefault="00333A2D" w:rsidP="005439C9">
            <w:pPr>
              <w:pStyle w:val="TableParagraph"/>
              <w:spacing w:before="18" w:line="276" w:lineRule="auto"/>
              <w:ind w:left="108"/>
              <w:rPr>
                <w:rFonts w:ascii="Times New Roman"/>
                <w:sz w:val="24"/>
              </w:rPr>
            </w:pPr>
            <w:r>
              <w:rPr>
                <w:rFonts w:ascii="Times New Roman"/>
                <w:sz w:val="24"/>
              </w:rPr>
              <w:t>7.3</w:t>
            </w:r>
          </w:p>
        </w:tc>
        <w:tc>
          <w:tcPr>
            <w:tcW w:w="1274" w:type="dxa"/>
          </w:tcPr>
          <w:p w:rsidR="00333A2D" w:rsidRDefault="00333A2D" w:rsidP="005439C9">
            <w:pPr>
              <w:pStyle w:val="TableParagraph"/>
              <w:spacing w:before="37" w:line="276" w:lineRule="auto"/>
              <w:ind w:left="108"/>
              <w:rPr>
                <w:rFonts w:ascii="Times New Roman"/>
                <w:sz w:val="24"/>
              </w:rPr>
            </w:pPr>
            <w:r>
              <w:rPr>
                <w:rFonts w:ascii="Times New Roman"/>
                <w:sz w:val="24"/>
              </w:rPr>
              <w:t>0.19161</w:t>
            </w:r>
          </w:p>
        </w:tc>
        <w:tc>
          <w:tcPr>
            <w:tcW w:w="1274" w:type="dxa"/>
          </w:tcPr>
          <w:p w:rsidR="00333A2D" w:rsidRDefault="00333A2D" w:rsidP="005439C9">
            <w:pPr>
              <w:pStyle w:val="TableParagraph"/>
              <w:spacing w:before="37" w:line="276" w:lineRule="auto"/>
              <w:ind w:left="108"/>
              <w:jc w:val="center"/>
              <w:rPr>
                <w:rFonts w:ascii="Times New Roman"/>
                <w:sz w:val="24"/>
              </w:rPr>
            </w:pPr>
            <w:r w:rsidRPr="00844D6C">
              <w:rPr>
                <w:rFonts w:ascii="Times New Roman"/>
                <w:sz w:val="24"/>
              </w:rPr>
              <w:t>0.000</w:t>
            </w:r>
          </w:p>
        </w:tc>
      </w:tr>
      <w:tr w:rsidR="00333A2D" w:rsidTr="00BE7A75">
        <w:trPr>
          <w:trHeight w:val="316"/>
        </w:trPr>
        <w:tc>
          <w:tcPr>
            <w:tcW w:w="1858" w:type="dxa"/>
          </w:tcPr>
          <w:p w:rsidR="00333A2D" w:rsidRDefault="00333A2D" w:rsidP="005439C9">
            <w:pPr>
              <w:pStyle w:val="TableParagraph"/>
              <w:spacing w:before="20" w:line="276" w:lineRule="auto"/>
              <w:ind w:left="107"/>
              <w:rPr>
                <w:rFonts w:ascii="Times New Roman"/>
                <w:sz w:val="24"/>
              </w:rPr>
            </w:pPr>
            <w:r>
              <w:rPr>
                <w:rFonts w:ascii="Times New Roman"/>
                <w:sz w:val="24"/>
              </w:rPr>
              <w:t>Adverb</w:t>
            </w:r>
          </w:p>
        </w:tc>
        <w:tc>
          <w:tcPr>
            <w:tcW w:w="849" w:type="dxa"/>
          </w:tcPr>
          <w:p w:rsidR="00333A2D" w:rsidRDefault="00333A2D" w:rsidP="005439C9">
            <w:pPr>
              <w:pStyle w:val="TableParagraph"/>
              <w:spacing w:before="20" w:line="276" w:lineRule="auto"/>
              <w:ind w:left="108"/>
              <w:rPr>
                <w:rFonts w:ascii="Times New Roman"/>
                <w:sz w:val="24"/>
              </w:rPr>
            </w:pPr>
            <w:r>
              <w:rPr>
                <w:rFonts w:ascii="Times New Roman"/>
                <w:sz w:val="24"/>
              </w:rPr>
              <w:t>6.2</w:t>
            </w:r>
          </w:p>
        </w:tc>
        <w:tc>
          <w:tcPr>
            <w:tcW w:w="852" w:type="dxa"/>
          </w:tcPr>
          <w:p w:rsidR="00333A2D" w:rsidRDefault="00333A2D" w:rsidP="005439C9">
            <w:pPr>
              <w:pStyle w:val="TableParagraph"/>
              <w:spacing w:before="20" w:line="276" w:lineRule="auto"/>
              <w:ind w:left="108"/>
              <w:rPr>
                <w:rFonts w:ascii="Times New Roman"/>
                <w:sz w:val="24"/>
              </w:rPr>
            </w:pPr>
            <w:r>
              <w:rPr>
                <w:rFonts w:ascii="Times New Roman"/>
                <w:sz w:val="24"/>
              </w:rPr>
              <w:t>6.9</w:t>
            </w:r>
          </w:p>
        </w:tc>
        <w:tc>
          <w:tcPr>
            <w:tcW w:w="1274" w:type="dxa"/>
          </w:tcPr>
          <w:p w:rsidR="00333A2D" w:rsidRDefault="00333A2D" w:rsidP="005439C9">
            <w:pPr>
              <w:pStyle w:val="TableParagraph"/>
              <w:spacing w:before="39" w:line="276" w:lineRule="auto"/>
              <w:ind w:left="108"/>
              <w:rPr>
                <w:rFonts w:ascii="Times New Roman"/>
                <w:sz w:val="24"/>
              </w:rPr>
            </w:pPr>
            <w:r>
              <w:rPr>
                <w:rFonts w:ascii="Times New Roman"/>
                <w:sz w:val="24"/>
              </w:rPr>
              <w:t>0.19210</w:t>
            </w:r>
          </w:p>
        </w:tc>
        <w:tc>
          <w:tcPr>
            <w:tcW w:w="1274" w:type="dxa"/>
          </w:tcPr>
          <w:p w:rsidR="00333A2D" w:rsidRDefault="00333A2D" w:rsidP="005439C9">
            <w:pPr>
              <w:pStyle w:val="TableParagraph"/>
              <w:spacing w:before="39" w:line="276" w:lineRule="auto"/>
              <w:ind w:left="108"/>
              <w:jc w:val="center"/>
              <w:rPr>
                <w:rFonts w:ascii="Times New Roman"/>
                <w:sz w:val="24"/>
              </w:rPr>
            </w:pPr>
            <w:r w:rsidRPr="00844D6C">
              <w:rPr>
                <w:rFonts w:ascii="Times New Roman"/>
                <w:sz w:val="24"/>
              </w:rPr>
              <w:t>0.000</w:t>
            </w:r>
          </w:p>
        </w:tc>
      </w:tr>
      <w:tr w:rsidR="00333A2D" w:rsidTr="00BE7A75">
        <w:trPr>
          <w:trHeight w:val="314"/>
        </w:trPr>
        <w:tc>
          <w:tcPr>
            <w:tcW w:w="1858" w:type="dxa"/>
          </w:tcPr>
          <w:p w:rsidR="00333A2D" w:rsidRDefault="00333A2D" w:rsidP="005439C9">
            <w:pPr>
              <w:pStyle w:val="TableParagraph"/>
              <w:spacing w:before="18" w:line="276" w:lineRule="auto"/>
              <w:ind w:left="107"/>
              <w:rPr>
                <w:rFonts w:ascii="Times New Roman"/>
                <w:sz w:val="24"/>
              </w:rPr>
            </w:pPr>
            <w:r>
              <w:rPr>
                <w:rFonts w:ascii="Times New Roman"/>
                <w:sz w:val="24"/>
              </w:rPr>
              <w:t>Verb</w:t>
            </w:r>
          </w:p>
        </w:tc>
        <w:tc>
          <w:tcPr>
            <w:tcW w:w="849" w:type="dxa"/>
          </w:tcPr>
          <w:p w:rsidR="00333A2D" w:rsidRDefault="00333A2D" w:rsidP="005439C9">
            <w:pPr>
              <w:pStyle w:val="TableParagraph"/>
              <w:spacing w:before="18" w:line="276" w:lineRule="auto"/>
              <w:ind w:left="108"/>
              <w:rPr>
                <w:rFonts w:ascii="Times New Roman"/>
                <w:sz w:val="24"/>
              </w:rPr>
            </w:pPr>
            <w:r>
              <w:rPr>
                <w:rFonts w:ascii="Times New Roman"/>
                <w:sz w:val="24"/>
              </w:rPr>
              <w:t>6.3</w:t>
            </w:r>
          </w:p>
        </w:tc>
        <w:tc>
          <w:tcPr>
            <w:tcW w:w="852" w:type="dxa"/>
          </w:tcPr>
          <w:p w:rsidR="00333A2D" w:rsidRDefault="00333A2D" w:rsidP="005439C9">
            <w:pPr>
              <w:pStyle w:val="TableParagraph"/>
              <w:spacing w:before="18" w:line="276" w:lineRule="auto"/>
              <w:ind w:left="108"/>
              <w:rPr>
                <w:rFonts w:ascii="Times New Roman"/>
                <w:sz w:val="24"/>
              </w:rPr>
            </w:pPr>
            <w:r>
              <w:rPr>
                <w:rFonts w:ascii="Times New Roman"/>
                <w:sz w:val="24"/>
              </w:rPr>
              <w:t>7.3</w:t>
            </w:r>
          </w:p>
        </w:tc>
        <w:tc>
          <w:tcPr>
            <w:tcW w:w="1274" w:type="dxa"/>
          </w:tcPr>
          <w:p w:rsidR="00333A2D" w:rsidRDefault="00333A2D" w:rsidP="005439C9">
            <w:pPr>
              <w:pStyle w:val="TableParagraph"/>
              <w:spacing w:before="37" w:line="276" w:lineRule="auto"/>
              <w:ind w:left="108"/>
              <w:rPr>
                <w:rFonts w:ascii="Times New Roman"/>
                <w:sz w:val="24"/>
              </w:rPr>
            </w:pPr>
            <w:r>
              <w:rPr>
                <w:rFonts w:ascii="Times New Roman"/>
                <w:sz w:val="24"/>
              </w:rPr>
              <w:t>0.25824</w:t>
            </w:r>
          </w:p>
        </w:tc>
        <w:tc>
          <w:tcPr>
            <w:tcW w:w="1274" w:type="dxa"/>
          </w:tcPr>
          <w:p w:rsidR="00333A2D" w:rsidRDefault="00333A2D" w:rsidP="005439C9">
            <w:pPr>
              <w:pStyle w:val="TableParagraph"/>
              <w:spacing w:before="37" w:line="276" w:lineRule="auto"/>
              <w:ind w:left="108"/>
              <w:jc w:val="center"/>
              <w:rPr>
                <w:rFonts w:ascii="Times New Roman"/>
                <w:sz w:val="24"/>
              </w:rPr>
            </w:pPr>
            <w:r w:rsidRPr="00844D6C">
              <w:rPr>
                <w:rFonts w:ascii="Times New Roman"/>
                <w:sz w:val="24"/>
              </w:rPr>
              <w:t>0.000</w:t>
            </w:r>
          </w:p>
        </w:tc>
      </w:tr>
    </w:tbl>
    <w:p w:rsidR="00333A2D" w:rsidRDefault="00333A2D" w:rsidP="005439C9">
      <w:pPr>
        <w:pStyle w:val="BodyText"/>
        <w:spacing w:line="276" w:lineRule="auto"/>
        <w:rPr>
          <w:b/>
          <w:sz w:val="26"/>
        </w:rPr>
      </w:pPr>
    </w:p>
    <w:p w:rsidR="00333A2D" w:rsidRPr="00333A2D" w:rsidRDefault="00333A2D" w:rsidP="005439C9">
      <w:pPr>
        <w:pStyle w:val="BodyText"/>
        <w:spacing w:line="276" w:lineRule="auto"/>
        <w:ind w:left="588" w:right="141"/>
        <w:jc w:val="both"/>
        <w:rPr>
          <w:sz w:val="22"/>
        </w:rPr>
      </w:pPr>
      <w:r w:rsidRPr="00333A2D">
        <w:rPr>
          <w:sz w:val="22"/>
        </w:rPr>
        <w:t xml:space="preserve">The table shows that there is statistically significant improvement in all aspects of vocabulary including adjective, noun, adverb, and verb. It is proved by seeing the mean of each aspect in posttest (adjective 7.0, noun 7.3, adverb 6.9, verb, 7.3) which </w:t>
      </w:r>
      <w:proofErr w:type="gramStart"/>
      <w:r w:rsidRPr="00333A2D">
        <w:rPr>
          <w:sz w:val="22"/>
        </w:rPr>
        <w:t>are</w:t>
      </w:r>
      <w:proofErr w:type="gramEnd"/>
      <w:r w:rsidRPr="00333A2D">
        <w:rPr>
          <w:sz w:val="22"/>
        </w:rPr>
        <w:t xml:space="preserve"> higher than the mean in pretest (adjective 6.7, noun 6.6, adverb 6.2, verb 6.3). Furthermore, it also important to consider the gain score of each aspect to know which aspects that improved the most. From the table, it can be seen that the gain of each aspect is 0.08333 (adjective), 0.19161 (noun), 0.19210 (adverb), 0.25824 (verb). It can be concluded that aspect which got the highest gain score is verb (0.25824). In other words, the aspect that improved the most is verb.</w:t>
      </w:r>
    </w:p>
    <w:p w:rsidR="005439C9" w:rsidRDefault="005439C9" w:rsidP="005439C9">
      <w:pPr>
        <w:spacing w:line="276" w:lineRule="auto"/>
        <w:rPr>
          <w:b/>
        </w:rPr>
      </w:pPr>
    </w:p>
    <w:p w:rsidR="0007750F" w:rsidRDefault="0007750F" w:rsidP="005439C9">
      <w:pPr>
        <w:spacing w:line="276" w:lineRule="auto"/>
        <w:rPr>
          <w:b/>
        </w:rPr>
      </w:pPr>
      <w:r>
        <w:rPr>
          <w:b/>
        </w:rPr>
        <w:t>Discussion</w:t>
      </w:r>
    </w:p>
    <w:p w:rsidR="00493406" w:rsidRPr="00333A2D" w:rsidRDefault="00493406" w:rsidP="005439C9">
      <w:pPr>
        <w:pStyle w:val="BodyText"/>
        <w:spacing w:line="276" w:lineRule="auto"/>
        <w:ind w:right="139"/>
        <w:jc w:val="both"/>
        <w:rPr>
          <w:sz w:val="22"/>
        </w:rPr>
      </w:pPr>
      <w:r w:rsidRPr="00333A2D">
        <w:rPr>
          <w:sz w:val="22"/>
        </w:rPr>
        <w:t xml:space="preserve">Regarding the answer for the first research question the use of short movie in learning process showed positive results as the students got higher scores during posttest. It can be seen from the </w:t>
      </w:r>
      <w:r w:rsidRPr="00333A2D">
        <w:rPr>
          <w:sz w:val="22"/>
        </w:rPr>
        <w:lastRenderedPageBreak/>
        <w:t>mean of both tests. In the pretest, the overall mean is 72.00. However, it was enhanced to 77.13 in the posttest by having the gain number of 0.1832. So, it can be concluded that students’ vocabulary was improved by the use of short movie in learning</w:t>
      </w:r>
      <w:r w:rsidRPr="00333A2D">
        <w:rPr>
          <w:spacing w:val="-5"/>
          <w:sz w:val="22"/>
        </w:rPr>
        <w:t xml:space="preserve"> </w:t>
      </w:r>
      <w:r w:rsidRPr="00333A2D">
        <w:rPr>
          <w:sz w:val="22"/>
        </w:rPr>
        <w:t>process.</w:t>
      </w:r>
    </w:p>
    <w:p w:rsidR="00493406" w:rsidRPr="00333A2D" w:rsidRDefault="00493406" w:rsidP="005439C9">
      <w:pPr>
        <w:pStyle w:val="BodyText"/>
        <w:spacing w:line="276" w:lineRule="auto"/>
        <w:rPr>
          <w:sz w:val="22"/>
        </w:rPr>
      </w:pPr>
    </w:p>
    <w:p w:rsidR="00493406" w:rsidRPr="00333A2D" w:rsidRDefault="00493406" w:rsidP="005439C9">
      <w:pPr>
        <w:pStyle w:val="NoSpacing"/>
        <w:spacing w:line="276" w:lineRule="auto"/>
        <w:jc w:val="both"/>
        <w:rPr>
          <w:rFonts w:ascii="Times New Roman" w:hAnsi="Times New Roman" w:cs="Times New Roman"/>
          <w:szCs w:val="24"/>
        </w:rPr>
      </w:pPr>
      <w:r w:rsidRPr="00333A2D">
        <w:rPr>
          <w:rFonts w:ascii="Times New Roman" w:hAnsi="Times New Roman" w:cs="Times New Roman"/>
          <w:szCs w:val="24"/>
        </w:rPr>
        <w:t xml:space="preserve">Furthermore, there are several evidences that support the improvement of students’ vocabulary after the implementation of short movie. First, short movie could make the learning process to be fun and enjoyable. The students were interested in the lesson that they learned. As the result, the students were actively engaged with the learning process. It was in line with the statement from </w:t>
      </w:r>
      <w:proofErr w:type="spellStart"/>
      <w:r w:rsidRPr="00333A2D">
        <w:rPr>
          <w:rFonts w:ascii="Times New Roman" w:hAnsi="Times New Roman" w:cs="Times New Roman"/>
          <w:szCs w:val="24"/>
        </w:rPr>
        <w:t>Amalia</w:t>
      </w:r>
      <w:proofErr w:type="spellEnd"/>
      <w:r w:rsidRPr="00333A2D">
        <w:rPr>
          <w:rFonts w:ascii="Times New Roman" w:hAnsi="Times New Roman" w:cs="Times New Roman"/>
          <w:szCs w:val="24"/>
        </w:rPr>
        <w:t xml:space="preserve"> </w:t>
      </w:r>
      <w:proofErr w:type="gramStart"/>
      <w:r w:rsidRPr="00333A2D">
        <w:rPr>
          <w:rFonts w:ascii="Times New Roman" w:hAnsi="Times New Roman" w:cs="Times New Roman"/>
          <w:szCs w:val="24"/>
        </w:rPr>
        <w:t>et</w:t>
      </w:r>
      <w:proofErr w:type="gramEnd"/>
      <w:r w:rsidRPr="00333A2D">
        <w:rPr>
          <w:rFonts w:ascii="Times New Roman" w:hAnsi="Times New Roman" w:cs="Times New Roman"/>
          <w:szCs w:val="24"/>
        </w:rPr>
        <w:t xml:space="preserve">. </w:t>
      </w:r>
      <w:proofErr w:type="gramStart"/>
      <w:r w:rsidRPr="00333A2D">
        <w:rPr>
          <w:rFonts w:ascii="Times New Roman" w:hAnsi="Times New Roman" w:cs="Times New Roman"/>
          <w:szCs w:val="24"/>
        </w:rPr>
        <w:t>al</w:t>
      </w:r>
      <w:proofErr w:type="gramEnd"/>
      <w:r w:rsidRPr="00333A2D">
        <w:rPr>
          <w:rFonts w:ascii="Times New Roman" w:hAnsi="Times New Roman" w:cs="Times New Roman"/>
          <w:szCs w:val="24"/>
        </w:rPr>
        <w:t xml:space="preserve"> (2017) that English teachers felt that using modern media like movie to teach new words makes the learning process to be enjoyable and memorable. It was also found that visual elements can motivate students for better learning, especially</w:t>
      </w:r>
      <w:r w:rsidRPr="00333A2D">
        <w:rPr>
          <w:rFonts w:ascii="Times New Roman" w:hAnsi="Times New Roman" w:cs="Times New Roman"/>
          <w:spacing w:val="-1"/>
          <w:szCs w:val="24"/>
        </w:rPr>
        <w:t xml:space="preserve"> </w:t>
      </w:r>
      <w:r w:rsidRPr="00333A2D">
        <w:rPr>
          <w:rFonts w:ascii="Times New Roman" w:hAnsi="Times New Roman" w:cs="Times New Roman"/>
          <w:szCs w:val="24"/>
        </w:rPr>
        <w:t xml:space="preserve">vocabulary. Additionally, </w:t>
      </w:r>
      <w:proofErr w:type="spellStart"/>
      <w:r w:rsidRPr="00333A2D">
        <w:rPr>
          <w:rFonts w:ascii="Times New Roman" w:hAnsi="Times New Roman" w:cs="Times New Roman"/>
          <w:szCs w:val="24"/>
        </w:rPr>
        <w:t>Andriani</w:t>
      </w:r>
      <w:proofErr w:type="spellEnd"/>
      <w:r w:rsidRPr="00333A2D">
        <w:rPr>
          <w:rFonts w:ascii="Times New Roman" w:hAnsi="Times New Roman" w:cs="Times New Roman"/>
          <w:szCs w:val="24"/>
        </w:rPr>
        <w:t xml:space="preserve"> (2016) also believes that utilizing appropriate teaching aid in teaching language especially vocabulary is important since it can decrease students’ boredom which affects the learning result. </w:t>
      </w:r>
      <w:proofErr w:type="spellStart"/>
      <w:r w:rsidRPr="00333A2D">
        <w:rPr>
          <w:rFonts w:ascii="Times New Roman" w:hAnsi="Times New Roman" w:cs="Times New Roman"/>
          <w:szCs w:val="24"/>
        </w:rPr>
        <w:t>Hamalik</w:t>
      </w:r>
      <w:proofErr w:type="spellEnd"/>
      <w:r w:rsidRPr="00333A2D">
        <w:rPr>
          <w:rFonts w:ascii="Times New Roman" w:hAnsi="Times New Roman" w:cs="Times New Roman"/>
          <w:szCs w:val="24"/>
        </w:rPr>
        <w:t xml:space="preserve"> in </w:t>
      </w:r>
      <w:proofErr w:type="spellStart"/>
      <w:r w:rsidRPr="00333A2D">
        <w:rPr>
          <w:rFonts w:ascii="Times New Roman" w:hAnsi="Times New Roman" w:cs="Times New Roman"/>
          <w:szCs w:val="24"/>
        </w:rPr>
        <w:t>Arsyad</w:t>
      </w:r>
      <w:proofErr w:type="spellEnd"/>
      <w:r w:rsidRPr="00333A2D">
        <w:rPr>
          <w:rFonts w:ascii="Times New Roman" w:hAnsi="Times New Roman" w:cs="Times New Roman"/>
          <w:szCs w:val="24"/>
        </w:rPr>
        <w:t xml:space="preserve"> (2008) also shares same idea by suggesting the use of instructional media like movie in learning language. By combining the utilization of media in teaching process, students will experience new desire and interest in learning. Besides, motivation and learning stimulation will probably grow up the students’ psychological sides. </w:t>
      </w:r>
    </w:p>
    <w:p w:rsidR="00493406" w:rsidRPr="00333A2D" w:rsidRDefault="00493406" w:rsidP="005439C9">
      <w:pPr>
        <w:pStyle w:val="NoSpacing"/>
        <w:spacing w:line="276" w:lineRule="auto"/>
        <w:ind w:left="567"/>
        <w:jc w:val="both"/>
        <w:rPr>
          <w:rFonts w:ascii="Times New Roman" w:hAnsi="Times New Roman" w:cs="Times New Roman"/>
          <w:sz w:val="20"/>
        </w:rPr>
      </w:pPr>
    </w:p>
    <w:p w:rsidR="00493406" w:rsidRPr="00333A2D" w:rsidRDefault="00493406" w:rsidP="005439C9">
      <w:pPr>
        <w:pStyle w:val="BodyText"/>
        <w:spacing w:line="276" w:lineRule="auto"/>
        <w:ind w:right="139"/>
        <w:jc w:val="both"/>
      </w:pPr>
      <w:r w:rsidRPr="00333A2D">
        <w:rPr>
          <w:sz w:val="22"/>
        </w:rPr>
        <w:t xml:space="preserve">In addition, from watching movies, students got a lot of new vocabularies that they found in the movies. Interestingly, some of them can guess the meaning by seeing the scene of the movie. As </w:t>
      </w:r>
      <w:proofErr w:type="spellStart"/>
      <w:r w:rsidRPr="00333A2D">
        <w:rPr>
          <w:sz w:val="22"/>
        </w:rPr>
        <w:t>Gorjian</w:t>
      </w:r>
      <w:proofErr w:type="spellEnd"/>
      <w:r w:rsidRPr="00333A2D">
        <w:rPr>
          <w:sz w:val="22"/>
        </w:rPr>
        <w:t xml:space="preserve"> (2014) said that using video or movie would help language learners develop their knowledge of vocabulary. Moreover, they also discussed the vocabulary that they got which helped them to understand more about the contextual meaning of each vocabulary. They could also share their opinion and information that they got from the</w:t>
      </w:r>
      <w:r w:rsidRPr="00333A2D">
        <w:rPr>
          <w:spacing w:val="-4"/>
          <w:sz w:val="22"/>
        </w:rPr>
        <w:t xml:space="preserve"> </w:t>
      </w:r>
      <w:r w:rsidRPr="00333A2D">
        <w:rPr>
          <w:sz w:val="22"/>
        </w:rPr>
        <w:t xml:space="preserve">movie. </w:t>
      </w:r>
      <w:proofErr w:type="gramStart"/>
      <w:r w:rsidRPr="00333A2D">
        <w:rPr>
          <w:sz w:val="22"/>
        </w:rPr>
        <w:t xml:space="preserve">Added by </w:t>
      </w:r>
      <w:r w:rsidRPr="00333A2D">
        <w:rPr>
          <w:sz w:val="22"/>
          <w:szCs w:val="23"/>
        </w:rPr>
        <w:t>Webb (2010) that students can increase their vocabulary awareness of words families by using movie in the classroom which can help them improve their vocabulary understanding.</w:t>
      </w:r>
      <w:proofErr w:type="gramEnd"/>
      <w:r w:rsidRPr="00333A2D">
        <w:rPr>
          <w:sz w:val="22"/>
          <w:szCs w:val="23"/>
        </w:rPr>
        <w:t xml:space="preserve"> As the result, students are able to broaden their lexicon in English.</w:t>
      </w:r>
    </w:p>
    <w:p w:rsidR="00493406" w:rsidRPr="00333A2D" w:rsidRDefault="00493406" w:rsidP="005439C9">
      <w:pPr>
        <w:pStyle w:val="BodyText"/>
        <w:spacing w:before="10" w:line="276" w:lineRule="auto"/>
        <w:rPr>
          <w:sz w:val="22"/>
        </w:rPr>
      </w:pPr>
    </w:p>
    <w:p w:rsidR="00493406" w:rsidRDefault="00493406" w:rsidP="005439C9">
      <w:pPr>
        <w:pStyle w:val="BodyText"/>
        <w:spacing w:before="1" w:line="276" w:lineRule="auto"/>
        <w:ind w:right="134"/>
        <w:jc w:val="both"/>
        <w:rPr>
          <w:sz w:val="22"/>
          <w:szCs w:val="23"/>
        </w:rPr>
      </w:pPr>
      <w:r w:rsidRPr="00333A2D">
        <w:rPr>
          <w:sz w:val="22"/>
        </w:rPr>
        <w:t>Furthermore, regarding the most imp</w:t>
      </w:r>
      <w:r w:rsidR="008C2754">
        <w:rPr>
          <w:sz w:val="22"/>
        </w:rPr>
        <w:t>roved aspect which is verb, Lai</w:t>
      </w:r>
      <w:r w:rsidR="008C2754">
        <w:rPr>
          <w:sz w:val="22"/>
          <w:lang w:val="id-ID"/>
        </w:rPr>
        <w:t>l</w:t>
      </w:r>
      <w:bookmarkStart w:id="0" w:name="_GoBack"/>
      <w:bookmarkEnd w:id="0"/>
      <w:r w:rsidRPr="00333A2D">
        <w:rPr>
          <w:sz w:val="22"/>
        </w:rPr>
        <w:t xml:space="preserve"> (2018) said that basically, the use of media can provide information about an object. In this research the students could get the information of the object or the characters by seeing the scene of the movie. The scene gave the information about the action that each character do such as their activities or habit. Therefore, it had them to be easier</w:t>
      </w:r>
      <w:r w:rsidRPr="00333A2D">
        <w:rPr>
          <w:spacing w:val="14"/>
          <w:sz w:val="22"/>
        </w:rPr>
        <w:t xml:space="preserve"> </w:t>
      </w:r>
      <w:r w:rsidRPr="00333A2D">
        <w:rPr>
          <w:sz w:val="22"/>
        </w:rPr>
        <w:t>to</w:t>
      </w:r>
      <w:r w:rsidRPr="00333A2D">
        <w:rPr>
          <w:spacing w:val="17"/>
          <w:sz w:val="22"/>
        </w:rPr>
        <w:t xml:space="preserve"> </w:t>
      </w:r>
      <w:r w:rsidRPr="00333A2D">
        <w:rPr>
          <w:sz w:val="22"/>
        </w:rPr>
        <w:t>recognize</w:t>
      </w:r>
      <w:r w:rsidRPr="00333A2D">
        <w:rPr>
          <w:spacing w:val="15"/>
          <w:sz w:val="22"/>
        </w:rPr>
        <w:t xml:space="preserve"> </w:t>
      </w:r>
      <w:r w:rsidRPr="00333A2D">
        <w:rPr>
          <w:sz w:val="22"/>
        </w:rPr>
        <w:t>the</w:t>
      </w:r>
      <w:r w:rsidRPr="00333A2D">
        <w:rPr>
          <w:spacing w:val="15"/>
          <w:sz w:val="22"/>
        </w:rPr>
        <w:t xml:space="preserve"> </w:t>
      </w:r>
      <w:r w:rsidRPr="00333A2D">
        <w:rPr>
          <w:sz w:val="22"/>
        </w:rPr>
        <w:t>verb.</w:t>
      </w:r>
      <w:r w:rsidRPr="00333A2D">
        <w:rPr>
          <w:spacing w:val="15"/>
          <w:sz w:val="22"/>
        </w:rPr>
        <w:t xml:space="preserve"> </w:t>
      </w:r>
      <w:r w:rsidRPr="00333A2D">
        <w:rPr>
          <w:sz w:val="22"/>
        </w:rPr>
        <w:t>Hence</w:t>
      </w:r>
      <w:r w:rsidRPr="00333A2D">
        <w:rPr>
          <w:spacing w:val="15"/>
          <w:sz w:val="22"/>
        </w:rPr>
        <w:t xml:space="preserve"> </w:t>
      </w:r>
      <w:r w:rsidRPr="00333A2D">
        <w:rPr>
          <w:sz w:val="22"/>
        </w:rPr>
        <w:t>during</w:t>
      </w:r>
      <w:r w:rsidRPr="00333A2D">
        <w:rPr>
          <w:spacing w:val="16"/>
          <w:sz w:val="22"/>
        </w:rPr>
        <w:t xml:space="preserve"> </w:t>
      </w:r>
      <w:r w:rsidRPr="00333A2D">
        <w:rPr>
          <w:sz w:val="22"/>
        </w:rPr>
        <w:t>the</w:t>
      </w:r>
      <w:r w:rsidRPr="00333A2D">
        <w:rPr>
          <w:spacing w:val="19"/>
          <w:sz w:val="22"/>
        </w:rPr>
        <w:t xml:space="preserve"> </w:t>
      </w:r>
      <w:r w:rsidRPr="00333A2D">
        <w:rPr>
          <w:sz w:val="22"/>
        </w:rPr>
        <w:t>posttest</w:t>
      </w:r>
      <w:r w:rsidRPr="00333A2D">
        <w:rPr>
          <w:spacing w:val="17"/>
          <w:sz w:val="22"/>
        </w:rPr>
        <w:t xml:space="preserve"> </w:t>
      </w:r>
      <w:r w:rsidRPr="00333A2D">
        <w:rPr>
          <w:sz w:val="22"/>
        </w:rPr>
        <w:t>students</w:t>
      </w:r>
      <w:r w:rsidRPr="00333A2D">
        <w:rPr>
          <w:spacing w:val="17"/>
          <w:sz w:val="22"/>
        </w:rPr>
        <w:t xml:space="preserve"> </w:t>
      </w:r>
      <w:r w:rsidRPr="00333A2D">
        <w:rPr>
          <w:sz w:val="22"/>
        </w:rPr>
        <w:t>could</w:t>
      </w:r>
      <w:r w:rsidRPr="00333A2D">
        <w:rPr>
          <w:spacing w:val="19"/>
          <w:sz w:val="22"/>
        </w:rPr>
        <w:t xml:space="preserve"> </w:t>
      </w:r>
      <w:r w:rsidRPr="00333A2D">
        <w:rPr>
          <w:sz w:val="22"/>
        </w:rPr>
        <w:t>answer</w:t>
      </w:r>
      <w:r w:rsidRPr="00333A2D">
        <w:rPr>
          <w:spacing w:val="14"/>
          <w:sz w:val="22"/>
        </w:rPr>
        <w:t xml:space="preserve"> </w:t>
      </w:r>
      <w:r w:rsidRPr="00333A2D">
        <w:rPr>
          <w:sz w:val="22"/>
        </w:rPr>
        <w:t xml:space="preserve">the questions with the appropriate verb as they remembered the scene that was showed the character’s action. This idea is in line with the findings from </w:t>
      </w:r>
      <w:proofErr w:type="spellStart"/>
      <w:r w:rsidRPr="00333A2D">
        <w:rPr>
          <w:sz w:val="22"/>
          <w:szCs w:val="23"/>
        </w:rPr>
        <w:t>Dzulfahmi</w:t>
      </w:r>
      <w:proofErr w:type="spellEnd"/>
      <w:r w:rsidRPr="00333A2D">
        <w:rPr>
          <w:sz w:val="22"/>
          <w:szCs w:val="23"/>
        </w:rPr>
        <w:t xml:space="preserve"> &amp; </w:t>
      </w:r>
      <w:proofErr w:type="spellStart"/>
      <w:r w:rsidRPr="00333A2D">
        <w:rPr>
          <w:sz w:val="22"/>
          <w:szCs w:val="23"/>
        </w:rPr>
        <w:t>Nikmah</w:t>
      </w:r>
      <w:proofErr w:type="spellEnd"/>
      <w:r w:rsidRPr="00333A2D">
        <w:rPr>
          <w:sz w:val="22"/>
          <w:szCs w:val="23"/>
        </w:rPr>
        <w:t xml:space="preserve"> (2020) that movie is chosen because it comes with iconic scene which contains vocabularies that are simple and memorable as the words used are very common. Hence, the new vocabularies found by the students in the movie will linger on their long-term memory.</w:t>
      </w:r>
    </w:p>
    <w:p w:rsidR="00867668" w:rsidRDefault="00867668" w:rsidP="005439C9">
      <w:pPr>
        <w:pStyle w:val="BodyText"/>
        <w:spacing w:before="1" w:line="276" w:lineRule="auto"/>
        <w:ind w:right="134"/>
        <w:jc w:val="both"/>
        <w:rPr>
          <w:sz w:val="22"/>
          <w:szCs w:val="23"/>
        </w:rPr>
      </w:pPr>
    </w:p>
    <w:p w:rsidR="00867668" w:rsidRPr="00867668" w:rsidRDefault="008E6783" w:rsidP="00867668">
      <w:pPr>
        <w:pStyle w:val="NoSpacing"/>
        <w:spacing w:line="276" w:lineRule="auto"/>
        <w:jc w:val="both"/>
        <w:rPr>
          <w:rFonts w:ascii="Times New Roman" w:hAnsi="Times New Roman" w:cs="Times New Roman"/>
        </w:rPr>
      </w:pPr>
      <w:r>
        <w:rPr>
          <w:rFonts w:ascii="Times New Roman" w:hAnsi="Times New Roman" w:cs="Times New Roman"/>
        </w:rPr>
        <w:t>Moreover</w:t>
      </w:r>
      <w:r w:rsidR="00867668" w:rsidRPr="00867668">
        <w:rPr>
          <w:rFonts w:ascii="Times New Roman" w:hAnsi="Times New Roman" w:cs="Times New Roman"/>
        </w:rPr>
        <w:t xml:space="preserve">, the finding is in line with the previous research as it shows the improvement of students’ vocabulary mastery after watching short movie during learning process. The first study was from </w:t>
      </w:r>
      <w:proofErr w:type="spellStart"/>
      <w:r w:rsidR="00867668" w:rsidRPr="00867668">
        <w:rPr>
          <w:rFonts w:ascii="Times New Roman" w:hAnsi="Times New Roman" w:cs="Times New Roman"/>
        </w:rPr>
        <w:t>Efrizal</w:t>
      </w:r>
      <w:proofErr w:type="spellEnd"/>
      <w:r w:rsidR="00867668" w:rsidRPr="00867668">
        <w:rPr>
          <w:rFonts w:ascii="Times New Roman" w:hAnsi="Times New Roman" w:cs="Times New Roman"/>
        </w:rPr>
        <w:t xml:space="preserve"> (2017). He did classroom action research in order to know the effect of English movie </w:t>
      </w:r>
      <w:r w:rsidR="00867668" w:rsidRPr="00867668">
        <w:rPr>
          <w:rFonts w:ascii="Times New Roman" w:hAnsi="Times New Roman" w:cs="Times New Roman"/>
        </w:rPr>
        <w:lastRenderedPageBreak/>
        <w:t xml:space="preserve">towards students’ vocabulary mastery. The study was conducted in three phase. Moreover, each phase showed good result that students’ score was gained after utilizing movie in the class. After that, </w:t>
      </w:r>
      <w:proofErr w:type="spellStart"/>
      <w:r w:rsidR="00867668" w:rsidRPr="00867668">
        <w:rPr>
          <w:rFonts w:ascii="Times New Roman" w:hAnsi="Times New Roman" w:cs="Times New Roman"/>
        </w:rPr>
        <w:t>Rahman</w:t>
      </w:r>
      <w:proofErr w:type="spellEnd"/>
      <w:r w:rsidR="00867668" w:rsidRPr="00867668">
        <w:rPr>
          <w:rFonts w:ascii="Times New Roman" w:hAnsi="Times New Roman" w:cs="Times New Roman"/>
        </w:rPr>
        <w:t xml:space="preserve"> (2012) conducted correlational study to know the relation between frequency of watching English movies and vocabulary mastery. This study was intended to see whether the frequency of watching English movie could affect students’ vocabulary. Then, it was found that the result showed a significant correlation between students’ frequency of watching English Movies and their vocabulary mastery.</w:t>
      </w:r>
    </w:p>
    <w:p w:rsidR="00493406" w:rsidRPr="00333A2D" w:rsidRDefault="00493406" w:rsidP="00867668">
      <w:pPr>
        <w:pStyle w:val="BodyText"/>
        <w:spacing w:before="1" w:line="276" w:lineRule="auto"/>
        <w:ind w:right="134"/>
        <w:jc w:val="both"/>
        <w:rPr>
          <w:sz w:val="22"/>
          <w:szCs w:val="23"/>
        </w:rPr>
      </w:pPr>
    </w:p>
    <w:p w:rsidR="00493406" w:rsidRPr="00333A2D" w:rsidRDefault="00493406" w:rsidP="005439C9">
      <w:pPr>
        <w:pStyle w:val="BodyText"/>
        <w:spacing w:line="276" w:lineRule="auto"/>
        <w:ind w:right="138"/>
        <w:jc w:val="both"/>
        <w:rPr>
          <w:sz w:val="22"/>
        </w:rPr>
      </w:pPr>
      <w:r w:rsidRPr="00333A2D">
        <w:rPr>
          <w:sz w:val="22"/>
        </w:rPr>
        <w:t>In conclusion, the implementation of short movie in learning vocabulary gave satisfied result as the students’ scores in posttest were improved. Additionally, regarding the most improved aspect, it was found out that the students could correctly answer the questions related to verb much better than the other aspect.</w:t>
      </w:r>
    </w:p>
    <w:p w:rsidR="009619FD" w:rsidRDefault="009619FD" w:rsidP="005439C9">
      <w:pPr>
        <w:spacing w:line="276" w:lineRule="auto"/>
        <w:rPr>
          <w:b/>
        </w:rPr>
      </w:pPr>
    </w:p>
    <w:p w:rsidR="009619FD" w:rsidRPr="005439C9" w:rsidRDefault="0007750F" w:rsidP="005439C9">
      <w:pPr>
        <w:pStyle w:val="ListParagraph"/>
        <w:numPr>
          <w:ilvl w:val="0"/>
          <w:numId w:val="1"/>
        </w:numPr>
        <w:spacing w:line="276" w:lineRule="auto"/>
        <w:ind w:left="426" w:hanging="426"/>
        <w:rPr>
          <w:b/>
        </w:rPr>
      </w:pPr>
      <w:r>
        <w:rPr>
          <w:b/>
        </w:rPr>
        <w:t>CONCLUSION AND SUGGESTION</w:t>
      </w:r>
    </w:p>
    <w:p w:rsidR="009619FD" w:rsidRDefault="009619FD" w:rsidP="005439C9">
      <w:pPr>
        <w:tabs>
          <w:tab w:val="left" w:pos="1582"/>
        </w:tabs>
        <w:spacing w:before="1" w:line="276" w:lineRule="auto"/>
        <w:ind w:right="139"/>
        <w:jc w:val="both"/>
      </w:pPr>
      <w:r w:rsidRPr="009619FD">
        <w:t>Students’ vocabulary mastery was improved after the implementation of short movie. Before getting the treatment, the mean of students’ vocabulary score was 72. However, it was getting higher after the teacher utilized short movie, by having the number of 77.13. It was also found out that the gain of the test was 0.1832. Moreover, watching short movie could enrich students’ vocabulary. It also got the learning process to be more</w:t>
      </w:r>
      <w:r w:rsidRPr="009619FD">
        <w:rPr>
          <w:spacing w:val="-4"/>
        </w:rPr>
        <w:t xml:space="preserve"> </w:t>
      </w:r>
      <w:r w:rsidRPr="009619FD">
        <w:t>enjoyable.</w:t>
      </w:r>
    </w:p>
    <w:p w:rsidR="009619FD" w:rsidRPr="009619FD" w:rsidRDefault="009619FD" w:rsidP="005439C9">
      <w:pPr>
        <w:tabs>
          <w:tab w:val="left" w:pos="1582"/>
        </w:tabs>
        <w:spacing w:before="1" w:line="276" w:lineRule="auto"/>
        <w:ind w:right="139"/>
        <w:jc w:val="both"/>
      </w:pPr>
    </w:p>
    <w:p w:rsidR="009619FD" w:rsidRDefault="009619FD" w:rsidP="005439C9">
      <w:pPr>
        <w:tabs>
          <w:tab w:val="left" w:pos="1582"/>
        </w:tabs>
        <w:spacing w:before="1" w:line="276" w:lineRule="auto"/>
        <w:ind w:right="139"/>
        <w:jc w:val="both"/>
      </w:pPr>
      <w:r w:rsidRPr="009619FD">
        <w:t>Regarding the vocabulary aspect that improved the most, it was found out that the students got higher enhancement in mastering the words of verb. The gain for this aspect was 0.25824. This thing was happened due to the action performed by the characters in each scene which could influence students to understand the meaning of the verbs in the</w:t>
      </w:r>
      <w:r w:rsidRPr="009619FD">
        <w:rPr>
          <w:spacing w:val="-1"/>
        </w:rPr>
        <w:t xml:space="preserve"> </w:t>
      </w:r>
      <w:r w:rsidRPr="009619FD">
        <w:t>movie.</w:t>
      </w:r>
    </w:p>
    <w:p w:rsidR="007F38DE" w:rsidRPr="009619FD" w:rsidRDefault="007F38DE" w:rsidP="005439C9">
      <w:pPr>
        <w:tabs>
          <w:tab w:val="left" w:pos="1582"/>
        </w:tabs>
        <w:spacing w:before="1" w:line="276" w:lineRule="auto"/>
        <w:ind w:right="139"/>
        <w:jc w:val="both"/>
      </w:pPr>
    </w:p>
    <w:p w:rsidR="009619FD" w:rsidRDefault="009619FD" w:rsidP="005439C9">
      <w:pPr>
        <w:tabs>
          <w:tab w:val="left" w:pos="1582"/>
        </w:tabs>
        <w:spacing w:line="276" w:lineRule="auto"/>
        <w:ind w:right="139"/>
        <w:jc w:val="both"/>
      </w:pPr>
      <w:r w:rsidRPr="009619FD">
        <w:t>Hence, the teachers can use short movie as an alternative media in teaching vocabulary. It can help the teachers to stimulate students’ interest and motivation during the learning process as they can learn English in a fun yet meaningful</w:t>
      </w:r>
      <w:r w:rsidRPr="009619FD">
        <w:rPr>
          <w:spacing w:val="-8"/>
        </w:rPr>
        <w:t xml:space="preserve"> </w:t>
      </w:r>
      <w:r w:rsidRPr="009619FD">
        <w:t xml:space="preserve">way. The other researchers are suggested to find out the effect of short movie on other language aspects such as grammar and pronunciation. Moreover, they can also apply this media to investigate students’ improvement in language skills </w:t>
      </w:r>
      <w:proofErr w:type="spellStart"/>
      <w:r w:rsidRPr="009619FD">
        <w:t>i.e</w:t>
      </w:r>
      <w:proofErr w:type="spellEnd"/>
      <w:r w:rsidRPr="009619FD">
        <w:t xml:space="preserve"> listening, reading, writing, and</w:t>
      </w:r>
      <w:r w:rsidRPr="009619FD">
        <w:rPr>
          <w:spacing w:val="-1"/>
        </w:rPr>
        <w:t xml:space="preserve"> </w:t>
      </w:r>
      <w:r w:rsidR="005439C9">
        <w:t>speaking.</w:t>
      </w:r>
      <w:r w:rsidR="00867668">
        <w:t xml:space="preserve"> </w:t>
      </w:r>
      <w:r w:rsidR="00867668" w:rsidRPr="00867668">
        <w:t>In this study, the researcher was only focused on the content words of vocabulary</w:t>
      </w:r>
      <w:r w:rsidR="00867668" w:rsidRPr="00867668">
        <w:rPr>
          <w:spacing w:val="14"/>
        </w:rPr>
        <w:t xml:space="preserve"> </w:t>
      </w:r>
      <w:r w:rsidR="00867668" w:rsidRPr="00867668">
        <w:t>which</w:t>
      </w:r>
      <w:r w:rsidR="00867668" w:rsidRPr="00867668">
        <w:rPr>
          <w:spacing w:val="15"/>
        </w:rPr>
        <w:t xml:space="preserve"> </w:t>
      </w:r>
      <w:r w:rsidR="00867668" w:rsidRPr="00867668">
        <w:t>was</w:t>
      </w:r>
      <w:r w:rsidR="00867668" w:rsidRPr="00867668">
        <w:rPr>
          <w:spacing w:val="18"/>
        </w:rPr>
        <w:t xml:space="preserve"> </w:t>
      </w:r>
      <w:r w:rsidR="00867668" w:rsidRPr="00867668">
        <w:t>caused</w:t>
      </w:r>
      <w:r w:rsidR="00867668" w:rsidRPr="00867668">
        <w:rPr>
          <w:spacing w:val="15"/>
        </w:rPr>
        <w:t xml:space="preserve"> </w:t>
      </w:r>
      <w:r w:rsidR="00867668" w:rsidRPr="00867668">
        <w:t>by</w:t>
      </w:r>
      <w:r w:rsidR="00867668" w:rsidRPr="00867668">
        <w:rPr>
          <w:spacing w:val="15"/>
        </w:rPr>
        <w:t xml:space="preserve"> </w:t>
      </w:r>
      <w:r w:rsidR="00867668" w:rsidRPr="00867668">
        <w:t>the</w:t>
      </w:r>
      <w:r w:rsidR="00867668" w:rsidRPr="00867668">
        <w:rPr>
          <w:spacing w:val="15"/>
        </w:rPr>
        <w:t xml:space="preserve"> </w:t>
      </w:r>
      <w:r w:rsidR="00867668" w:rsidRPr="00867668">
        <w:t>limitation</w:t>
      </w:r>
      <w:r w:rsidR="00867668" w:rsidRPr="00867668">
        <w:rPr>
          <w:spacing w:val="16"/>
        </w:rPr>
        <w:t xml:space="preserve"> </w:t>
      </w:r>
      <w:r w:rsidR="00867668" w:rsidRPr="00867668">
        <w:t>of</w:t>
      </w:r>
      <w:r w:rsidR="00867668" w:rsidRPr="00867668">
        <w:rPr>
          <w:spacing w:val="14"/>
        </w:rPr>
        <w:t xml:space="preserve"> </w:t>
      </w:r>
      <w:r w:rsidR="00867668" w:rsidRPr="00867668">
        <w:t>time</w:t>
      </w:r>
      <w:r w:rsidR="00867668" w:rsidRPr="00867668">
        <w:rPr>
          <w:spacing w:val="15"/>
        </w:rPr>
        <w:t xml:space="preserve"> </w:t>
      </w:r>
      <w:r w:rsidR="00867668" w:rsidRPr="00867668">
        <w:t>and</w:t>
      </w:r>
      <w:r w:rsidR="00867668" w:rsidRPr="00867668">
        <w:rPr>
          <w:spacing w:val="15"/>
        </w:rPr>
        <w:t xml:space="preserve"> </w:t>
      </w:r>
      <w:r w:rsidR="00867668" w:rsidRPr="00867668">
        <w:t>scope. Therefore, the other researchers can execute not only content words but also function words of vocabulary</w:t>
      </w:r>
      <w:r w:rsidR="00867668">
        <w:t>.</w:t>
      </w: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867668">
      <w:pPr>
        <w:tabs>
          <w:tab w:val="left" w:pos="1582"/>
        </w:tabs>
        <w:spacing w:line="276" w:lineRule="auto"/>
        <w:ind w:right="139"/>
        <w:jc w:val="both"/>
        <w:rPr>
          <w:b/>
        </w:rPr>
      </w:pPr>
      <w:r w:rsidRPr="00867668">
        <w:rPr>
          <w:b/>
        </w:rPr>
        <w:t>REFERENCES</w:t>
      </w:r>
    </w:p>
    <w:sdt>
      <w:sdtPr>
        <w:rPr>
          <w:rFonts w:asciiTheme="majorHAnsi" w:eastAsiaTheme="majorEastAsia" w:hAnsiTheme="majorHAnsi" w:cstheme="majorBidi"/>
          <w:b/>
          <w:bCs/>
          <w:color w:val="2E74B5" w:themeColor="accent1" w:themeShade="BF"/>
        </w:rPr>
        <w:id w:val="-219522416"/>
        <w:docPartObj>
          <w:docPartGallery w:val="Bibliographies"/>
          <w:docPartUnique/>
        </w:docPartObj>
      </w:sdtPr>
      <w:sdtEndPr>
        <w:rPr>
          <w:rFonts w:ascii="Times New Roman" w:eastAsia="Times New Roman" w:hAnsi="Times New Roman" w:cs="Times New Roman"/>
          <w:b w:val="0"/>
          <w:bCs w:val="0"/>
          <w:color w:val="auto"/>
        </w:rPr>
      </w:sdtEndPr>
      <w:sdtContent>
        <w:sdt>
          <w:sdtPr>
            <w:id w:val="111145805"/>
            <w:bibliography/>
          </w:sdtPr>
          <w:sdtEndPr/>
          <w:sdtContent>
            <w:p w:rsidR="00867668" w:rsidRPr="00A15289" w:rsidRDefault="00867668" w:rsidP="00867668">
              <w:pPr>
                <w:pStyle w:val="Bibliography"/>
                <w:spacing w:line="360" w:lineRule="auto"/>
                <w:ind w:left="720" w:hanging="720"/>
                <w:jc w:val="both"/>
                <w:rPr>
                  <w:noProof/>
                </w:rPr>
              </w:pPr>
              <w:r w:rsidRPr="00A15289">
                <w:fldChar w:fldCharType="begin"/>
              </w:r>
              <w:r w:rsidRPr="00A15289">
                <w:instrText xml:space="preserve"> BIBLIOGRAPHY </w:instrText>
              </w:r>
              <w:r w:rsidRPr="00A15289">
                <w:fldChar w:fldCharType="separate"/>
              </w:r>
              <w:r w:rsidRPr="00A15289">
                <w:rPr>
                  <w:noProof/>
                </w:rPr>
                <w:t xml:space="preserve">Amalia, L. (2016). </w:t>
              </w:r>
              <w:r w:rsidR="007A263B" w:rsidRPr="00A15289">
                <w:rPr>
                  <w:iCs/>
                  <w:noProof/>
                </w:rPr>
                <w:t>Teaching v</w:t>
              </w:r>
              <w:r w:rsidRPr="00A15289">
                <w:rPr>
                  <w:iCs/>
                  <w:noProof/>
                </w:rPr>
                <w:t>ocabular</w:t>
              </w:r>
              <w:r w:rsidR="007A263B" w:rsidRPr="00A15289">
                <w:rPr>
                  <w:iCs/>
                  <w:noProof/>
                </w:rPr>
                <w:t>y through movies to improve students' vocabulary m</w:t>
              </w:r>
              <w:r w:rsidRPr="00A15289">
                <w:rPr>
                  <w:iCs/>
                  <w:noProof/>
                </w:rPr>
                <w:t>astery.</w:t>
              </w:r>
              <w:r w:rsidRPr="00A15289">
                <w:rPr>
                  <w:noProof/>
                </w:rPr>
                <w:t xml:space="preserve"> </w:t>
              </w:r>
              <w:r w:rsidR="00A15289" w:rsidRPr="00A15289">
                <w:rPr>
                  <w:i/>
                  <w:noProof/>
                </w:rPr>
                <w:t>Unila Journal of English Teaching,</w:t>
              </w:r>
              <w:r w:rsidR="00A15289" w:rsidRPr="00A15289">
                <w:rPr>
                  <w:noProof/>
                </w:rPr>
                <w:t xml:space="preserve"> Vol. 6, No.6. </w:t>
              </w:r>
              <w:r w:rsidRPr="00A15289">
                <w:rPr>
                  <w:noProof/>
                </w:rPr>
                <w:t>Lampung: University of Lampung.</w:t>
              </w:r>
            </w:p>
            <w:p w:rsidR="00867668" w:rsidRDefault="00867668" w:rsidP="00867668">
              <w:pPr>
                <w:pStyle w:val="Bibliography"/>
                <w:spacing w:line="360" w:lineRule="auto"/>
                <w:ind w:left="720" w:hanging="720"/>
                <w:jc w:val="both"/>
                <w:rPr>
                  <w:i/>
                  <w:noProof/>
                </w:rPr>
              </w:pPr>
              <w:r w:rsidRPr="00A15289">
                <w:rPr>
                  <w:noProof/>
                </w:rPr>
                <w:t xml:space="preserve">Andriani, R. (2006). </w:t>
              </w:r>
              <w:r w:rsidR="007A263B" w:rsidRPr="00A15289">
                <w:rPr>
                  <w:iCs/>
                  <w:noProof/>
                </w:rPr>
                <w:t>Improving students' vocabulary mastery using interactive m</w:t>
              </w:r>
              <w:r w:rsidRPr="00A15289">
                <w:rPr>
                  <w:iCs/>
                  <w:noProof/>
                </w:rPr>
                <w:t>ultimedia.</w:t>
              </w:r>
              <w:r w:rsidRPr="00A15289">
                <w:rPr>
                  <w:noProof/>
                </w:rPr>
                <w:t xml:space="preserve"> </w:t>
              </w:r>
              <w:r w:rsidR="008132F3" w:rsidRPr="008132F3">
                <w:rPr>
                  <w:i/>
                  <w:noProof/>
                </w:rPr>
                <w:t xml:space="preserve">Thesis. </w:t>
              </w:r>
              <w:r w:rsidRPr="008132F3">
                <w:rPr>
                  <w:i/>
                  <w:noProof/>
                </w:rPr>
                <w:t>Pekanbaru: Lancang Kuning University.</w:t>
              </w:r>
            </w:p>
            <w:p w:rsidR="009F18FC" w:rsidRPr="009F18FC" w:rsidRDefault="009F18FC" w:rsidP="009F18FC">
              <w:pPr>
                <w:spacing w:line="360" w:lineRule="auto"/>
                <w:ind w:left="709" w:hanging="709"/>
                <w:jc w:val="both"/>
                <w:rPr>
                  <w:color w:val="000000" w:themeColor="text1"/>
                  <w:sz w:val="24"/>
                </w:rPr>
              </w:pPr>
              <w:r w:rsidRPr="009F18FC">
                <w:rPr>
                  <w:color w:val="000000" w:themeColor="text1"/>
                  <w:szCs w:val="20"/>
                  <w:shd w:val="clear" w:color="auto" w:fill="FFFFFF"/>
                </w:rPr>
                <w:t>Arsyad, S. (2018). Students’</w:t>
              </w:r>
              <w:r>
                <w:rPr>
                  <w:color w:val="000000" w:themeColor="text1"/>
                  <w:szCs w:val="20"/>
                  <w:shd w:val="clear" w:color="auto" w:fill="FFFFFF"/>
                </w:rPr>
                <w:t xml:space="preserve"> </w:t>
              </w:r>
              <w:r w:rsidRPr="009F18FC">
                <w:rPr>
                  <w:color w:val="000000" w:themeColor="text1"/>
                  <w:szCs w:val="20"/>
                  <w:shd w:val="clear" w:color="auto" w:fill="FFFFFF"/>
                </w:rPr>
                <w:t>learning style: a case s</w:t>
              </w:r>
              <w:r>
                <w:rPr>
                  <w:color w:val="000000" w:themeColor="text1"/>
                  <w:szCs w:val="20"/>
                  <w:shd w:val="clear" w:color="auto" w:fill="FFFFFF"/>
                </w:rPr>
                <w:t>tudy of senior high schools in B</w:t>
              </w:r>
              <w:r w:rsidRPr="009F18FC">
                <w:rPr>
                  <w:color w:val="000000" w:themeColor="text1"/>
                  <w:szCs w:val="20"/>
                  <w:shd w:val="clear" w:color="auto" w:fill="FFFFFF"/>
                </w:rPr>
                <w:t>engkulu. </w:t>
              </w:r>
              <w:r w:rsidRPr="009F18FC">
                <w:rPr>
                  <w:i/>
                  <w:iCs/>
                  <w:color w:val="000000" w:themeColor="text1"/>
                  <w:szCs w:val="20"/>
                  <w:shd w:val="clear" w:color="auto" w:fill="FFFFFF"/>
                </w:rPr>
                <w:t>EduLite: Journal of English Education, Literature and Culture</w:t>
              </w:r>
              <w:r w:rsidRPr="009F18FC">
                <w:rPr>
                  <w:color w:val="000000" w:themeColor="text1"/>
                  <w:szCs w:val="20"/>
                  <w:shd w:val="clear" w:color="auto" w:fill="FFFFFF"/>
                </w:rPr>
                <w:t>, </w:t>
              </w:r>
              <w:r w:rsidRPr="009F18FC">
                <w:rPr>
                  <w:i/>
                  <w:iCs/>
                  <w:color w:val="000000" w:themeColor="text1"/>
                  <w:szCs w:val="20"/>
                  <w:shd w:val="clear" w:color="auto" w:fill="FFFFFF"/>
                </w:rPr>
                <w:t>3</w:t>
              </w:r>
              <w:r w:rsidRPr="009F18FC">
                <w:rPr>
                  <w:color w:val="000000" w:themeColor="text1"/>
                  <w:szCs w:val="20"/>
                  <w:shd w:val="clear" w:color="auto" w:fill="FFFFFF"/>
                </w:rPr>
                <w:t>(1), 25-39.</w:t>
              </w:r>
            </w:p>
            <w:p w:rsidR="00FD1736" w:rsidRPr="00A15289" w:rsidRDefault="00FD1736" w:rsidP="00FD1736">
              <w:pPr>
                <w:spacing w:line="360" w:lineRule="auto"/>
                <w:ind w:left="709" w:hanging="709"/>
                <w:jc w:val="both"/>
              </w:pPr>
              <w:r w:rsidRPr="00A15289">
                <w:t>Cahyono, B. Y., &amp; Widiati, U. (2011). </w:t>
              </w:r>
              <w:r w:rsidRPr="00A15289">
                <w:rPr>
                  <w:i/>
                </w:rPr>
                <w:t>The teaching of English as a foreign language in Indonesia</w:t>
              </w:r>
              <w:r w:rsidRPr="00A15289">
                <w:t>. State University of Malang Press.</w:t>
              </w:r>
            </w:p>
            <w:p w:rsidR="00A15289" w:rsidRPr="008132F3" w:rsidRDefault="00867668" w:rsidP="00867668">
              <w:pPr>
                <w:pStyle w:val="Bibliography"/>
                <w:spacing w:line="360" w:lineRule="auto"/>
                <w:ind w:left="720" w:hanging="720"/>
                <w:jc w:val="both"/>
                <w:rPr>
                  <w:rFonts w:ascii="Arial" w:hAnsi="Arial" w:cs="Arial"/>
                  <w:i/>
                  <w:color w:val="000000" w:themeColor="text1"/>
                  <w:shd w:val="clear" w:color="auto" w:fill="FFFFFF"/>
                </w:rPr>
              </w:pPr>
              <w:r w:rsidRPr="00A15289">
                <w:rPr>
                  <w:noProof/>
                </w:rPr>
                <w:t xml:space="preserve">Dzulfahmi, N., &amp; Hikmah, A. (2018). </w:t>
              </w:r>
              <w:r w:rsidR="007A263B" w:rsidRPr="00A15289">
                <w:rPr>
                  <w:iCs/>
                  <w:noProof/>
                </w:rPr>
                <w:t>The effect of using movies in improving vocabulary and motivation to learn among students across different age g</w:t>
              </w:r>
              <w:r w:rsidRPr="00A15289">
                <w:rPr>
                  <w:iCs/>
                  <w:noProof/>
                </w:rPr>
                <w:t>roups.</w:t>
              </w:r>
              <w:r w:rsidR="008132F3">
                <w:rPr>
                  <w:iCs/>
                  <w:noProof/>
                </w:rPr>
                <w:t xml:space="preserve"> </w:t>
              </w:r>
              <w:r w:rsidR="008132F3" w:rsidRPr="008132F3">
                <w:rPr>
                  <w:i/>
                  <w:iCs/>
                  <w:noProof/>
                </w:rPr>
                <w:t>Thesis.</w:t>
              </w:r>
              <w:r w:rsidRPr="008132F3">
                <w:rPr>
                  <w:i/>
                  <w:noProof/>
                </w:rPr>
                <w:t xml:space="preserve"> Kudus: Institus Agama </w:t>
              </w:r>
              <w:r w:rsidRPr="008132F3">
                <w:rPr>
                  <w:i/>
                  <w:noProof/>
                  <w:color w:val="000000" w:themeColor="text1"/>
                </w:rPr>
                <w:t>Islam Negeri Kudus</w:t>
              </w:r>
              <w:r w:rsidR="008132F3">
                <w:rPr>
                  <w:i/>
                  <w:noProof/>
                  <w:color w:val="000000" w:themeColor="text1"/>
                </w:rPr>
                <w:t>.</w:t>
              </w:r>
            </w:p>
            <w:p w:rsidR="00A15289" w:rsidRDefault="00A15289" w:rsidP="00A15289">
              <w:pPr>
                <w:pStyle w:val="Bibliography"/>
                <w:spacing w:line="360" w:lineRule="auto"/>
                <w:ind w:left="720" w:hanging="720"/>
                <w:jc w:val="both"/>
                <w:rPr>
                  <w:color w:val="000000" w:themeColor="text1"/>
                  <w:shd w:val="clear" w:color="auto" w:fill="FFFFFF"/>
                </w:rPr>
              </w:pPr>
              <w:r w:rsidRPr="00A15289">
                <w:rPr>
                  <w:color w:val="000000" w:themeColor="text1"/>
                  <w:shd w:val="clear" w:color="auto" w:fill="FFFFFF"/>
                </w:rPr>
                <w:t>Efrizal, D. (2018). Improving students’ vocabulary mastery through English movie for second year students at MAN 01 Kota Bengkulu. </w:t>
              </w:r>
              <w:r w:rsidRPr="00A15289">
                <w:rPr>
                  <w:i/>
                  <w:iCs/>
                  <w:color w:val="000000" w:themeColor="text1"/>
                  <w:shd w:val="clear" w:color="auto" w:fill="FFFFFF"/>
                </w:rPr>
                <w:t>Al-Lughah: Jurnal Bahasa</w:t>
              </w:r>
              <w:r w:rsidRPr="00A15289">
                <w:rPr>
                  <w:color w:val="000000" w:themeColor="text1"/>
                  <w:shd w:val="clear" w:color="auto" w:fill="FFFFFF"/>
                </w:rPr>
                <w:t>, </w:t>
              </w:r>
              <w:r w:rsidRPr="00A15289">
                <w:rPr>
                  <w:i/>
                  <w:iCs/>
                  <w:color w:val="000000" w:themeColor="text1"/>
                  <w:shd w:val="clear" w:color="auto" w:fill="FFFFFF"/>
                </w:rPr>
                <w:t>7</w:t>
              </w:r>
              <w:r w:rsidRPr="00A15289">
                <w:rPr>
                  <w:color w:val="000000" w:themeColor="text1"/>
                  <w:shd w:val="clear" w:color="auto" w:fill="FFFFFF"/>
                </w:rPr>
                <w:t>(1), 46-57.</w:t>
              </w:r>
            </w:p>
            <w:p w:rsidR="00811B04" w:rsidRPr="00811B04" w:rsidRDefault="00811B04" w:rsidP="00811B04">
              <w:pPr>
                <w:spacing w:line="360" w:lineRule="auto"/>
                <w:ind w:left="709" w:hanging="709"/>
                <w:jc w:val="both"/>
                <w:rPr>
                  <w:color w:val="000000" w:themeColor="text1"/>
                  <w:sz w:val="24"/>
                </w:rPr>
              </w:pPr>
              <w:r w:rsidRPr="00811B04">
                <w:rPr>
                  <w:color w:val="000000" w:themeColor="text1"/>
                  <w:szCs w:val="20"/>
                  <w:shd w:val="clear" w:color="auto" w:fill="FFFFFF"/>
                </w:rPr>
                <w:t>Gorjian, B. (2014). The effect of movie subtitling on incidental vocabulary learning among EFL learners. </w:t>
              </w:r>
              <w:r w:rsidRPr="00811B04">
                <w:rPr>
                  <w:i/>
                  <w:iCs/>
                  <w:color w:val="000000" w:themeColor="text1"/>
                  <w:szCs w:val="20"/>
                  <w:shd w:val="clear" w:color="auto" w:fill="FFFFFF"/>
                </w:rPr>
                <w:t>International Journal of Asian Social Science</w:t>
              </w:r>
              <w:r w:rsidRPr="00811B04">
                <w:rPr>
                  <w:color w:val="000000" w:themeColor="text1"/>
                  <w:szCs w:val="20"/>
                  <w:shd w:val="clear" w:color="auto" w:fill="FFFFFF"/>
                </w:rPr>
                <w:t>, </w:t>
              </w:r>
              <w:r w:rsidRPr="00811B04">
                <w:rPr>
                  <w:i/>
                  <w:iCs/>
                  <w:color w:val="000000" w:themeColor="text1"/>
                  <w:szCs w:val="20"/>
                  <w:shd w:val="clear" w:color="auto" w:fill="FFFFFF"/>
                </w:rPr>
                <w:t>4</w:t>
              </w:r>
              <w:r w:rsidRPr="00811B04">
                <w:rPr>
                  <w:color w:val="000000" w:themeColor="text1"/>
                  <w:szCs w:val="20"/>
                  <w:shd w:val="clear" w:color="auto" w:fill="FFFFFF"/>
                </w:rPr>
                <w:t>(9), 1013-1026.</w:t>
              </w:r>
            </w:p>
            <w:p w:rsidR="00867668" w:rsidRDefault="007A263B" w:rsidP="00867668">
              <w:pPr>
                <w:pStyle w:val="Bibliography"/>
                <w:spacing w:line="360" w:lineRule="auto"/>
                <w:ind w:left="720" w:hanging="720"/>
                <w:jc w:val="both"/>
                <w:rPr>
                  <w:noProof/>
                </w:rPr>
              </w:pPr>
              <w:r w:rsidRPr="00A15289">
                <w:rPr>
                  <w:noProof/>
                </w:rPr>
                <w:t>Lail, H. (2018). The effectiveness of u</w:t>
              </w:r>
              <w:r w:rsidR="00867668" w:rsidRPr="00A15289">
                <w:rPr>
                  <w:noProof/>
                </w:rPr>
                <w:t>sin</w:t>
              </w:r>
              <w:r w:rsidRPr="00A15289">
                <w:rPr>
                  <w:noProof/>
                </w:rPr>
                <w:t>g movie with english subtitles in teaching vocabulary at the eight year students of SMPN 1 Selong in academic y</w:t>
              </w:r>
              <w:r w:rsidR="00867668" w:rsidRPr="00A15289">
                <w:rPr>
                  <w:noProof/>
                </w:rPr>
                <w:t xml:space="preserve">ear 2018/2019. </w:t>
              </w:r>
              <w:r w:rsidR="00867668" w:rsidRPr="00A15289">
                <w:rPr>
                  <w:i/>
                  <w:iCs/>
                  <w:noProof/>
                </w:rPr>
                <w:t>Journal of Language and Langauge Teaching</w:t>
              </w:r>
              <w:r w:rsidR="00867668" w:rsidRPr="00A15289">
                <w:rPr>
                  <w:noProof/>
                </w:rPr>
                <w:t>, Vol. 6, No. 2.</w:t>
              </w:r>
            </w:p>
            <w:p w:rsidR="008132F3" w:rsidRPr="008132F3" w:rsidRDefault="008132F3" w:rsidP="008132F3">
              <w:pPr>
                <w:spacing w:line="360" w:lineRule="auto"/>
                <w:ind w:left="709" w:hanging="709"/>
                <w:jc w:val="both"/>
                <w:rPr>
                  <w:sz w:val="24"/>
                </w:rPr>
              </w:pPr>
              <w:r w:rsidRPr="008132F3">
                <w:rPr>
                  <w:color w:val="222222"/>
                  <w:szCs w:val="20"/>
                  <w:shd w:val="clear" w:color="auto" w:fill="FFFFFF"/>
                </w:rPr>
                <w:t>Rahman, A. (2012). Correlation between frequency of watching English movies and vocabulary mastery of the second grade students of MAN 1 Semarang in the academic year of 2011/2012. </w:t>
              </w:r>
              <w:r w:rsidRPr="008132F3">
                <w:rPr>
                  <w:i/>
                  <w:iCs/>
                  <w:color w:val="222222"/>
                  <w:szCs w:val="20"/>
                  <w:shd w:val="clear" w:color="auto" w:fill="FFFFFF"/>
                </w:rPr>
                <w:t>Unpublished Thesis. Semarang: Institut Agama Islam Negeri Walisongo</w:t>
              </w:r>
              <w:r w:rsidRPr="008132F3">
                <w:rPr>
                  <w:color w:val="222222"/>
                  <w:szCs w:val="20"/>
                  <w:shd w:val="clear" w:color="auto" w:fill="FFFFFF"/>
                </w:rPr>
                <w:t>.</w:t>
              </w:r>
            </w:p>
            <w:p w:rsidR="00473C1D" w:rsidRPr="00473C1D" w:rsidRDefault="00473C1D" w:rsidP="00473C1D">
              <w:pPr>
                <w:spacing w:line="360" w:lineRule="auto"/>
                <w:ind w:left="709" w:hanging="709"/>
                <w:jc w:val="both"/>
                <w:rPr>
                  <w:color w:val="000000" w:themeColor="text1"/>
                  <w:sz w:val="28"/>
                </w:rPr>
              </w:pPr>
              <w:r w:rsidRPr="00473C1D">
                <w:rPr>
                  <w:color w:val="000000" w:themeColor="text1"/>
                  <w:sz w:val="24"/>
                  <w:szCs w:val="20"/>
                  <w:shd w:val="clear" w:color="auto" w:fill="FFFFFF"/>
                </w:rPr>
                <w:t>Su</w:t>
              </w:r>
              <w:r>
                <w:rPr>
                  <w:color w:val="000000" w:themeColor="text1"/>
                  <w:sz w:val="24"/>
                  <w:szCs w:val="20"/>
                  <w:shd w:val="clear" w:color="auto" w:fill="FFFFFF"/>
                </w:rPr>
                <w:t>krina, V. (2010). Improving s</w:t>
              </w:r>
              <w:r w:rsidRPr="00473C1D">
                <w:rPr>
                  <w:color w:val="000000" w:themeColor="text1"/>
                  <w:sz w:val="24"/>
                  <w:szCs w:val="20"/>
                  <w:shd w:val="clear" w:color="auto" w:fill="FFFFFF"/>
                </w:rPr>
                <w:t>tudent</w:t>
              </w:r>
              <w:r>
                <w:rPr>
                  <w:color w:val="000000" w:themeColor="text1"/>
                  <w:sz w:val="24"/>
                  <w:szCs w:val="20"/>
                  <w:shd w:val="clear" w:color="auto" w:fill="FFFFFF"/>
                </w:rPr>
                <w:t>s’ vocabulary mastery by using r</w:t>
              </w:r>
              <w:r w:rsidRPr="00473C1D">
                <w:rPr>
                  <w:color w:val="000000" w:themeColor="text1"/>
                  <w:sz w:val="24"/>
                  <w:szCs w:val="20"/>
                  <w:shd w:val="clear" w:color="auto" w:fill="FFFFFF"/>
                </w:rPr>
                <w:t>ealia. </w:t>
              </w:r>
              <w:r w:rsidRPr="00473C1D">
                <w:rPr>
                  <w:i/>
                  <w:iCs/>
                  <w:color w:val="000000" w:themeColor="text1"/>
                  <w:sz w:val="24"/>
                  <w:szCs w:val="20"/>
                  <w:shd w:val="clear" w:color="auto" w:fill="FFFFFF"/>
                </w:rPr>
                <w:t>TRANSFORM Journal of English Language Teaching and Learning of FBS UNIMED</w:t>
              </w:r>
              <w:r w:rsidRPr="00473C1D">
                <w:rPr>
                  <w:color w:val="000000" w:themeColor="text1"/>
                  <w:sz w:val="24"/>
                  <w:szCs w:val="20"/>
                  <w:shd w:val="clear" w:color="auto" w:fill="FFFFFF"/>
                </w:rPr>
                <w:t>, </w:t>
              </w:r>
              <w:r w:rsidRPr="00473C1D">
                <w:rPr>
                  <w:i/>
                  <w:iCs/>
                  <w:color w:val="000000" w:themeColor="text1"/>
                  <w:sz w:val="24"/>
                  <w:szCs w:val="20"/>
                  <w:shd w:val="clear" w:color="auto" w:fill="FFFFFF"/>
                </w:rPr>
                <w:t>1</w:t>
              </w:r>
              <w:r w:rsidRPr="00473C1D">
                <w:rPr>
                  <w:color w:val="000000" w:themeColor="text1"/>
                  <w:sz w:val="24"/>
                  <w:szCs w:val="20"/>
                  <w:shd w:val="clear" w:color="auto" w:fill="FFFFFF"/>
                </w:rPr>
                <w:t>(2).</w:t>
              </w:r>
            </w:p>
            <w:p w:rsidR="00A15289" w:rsidRPr="00A15289" w:rsidRDefault="00A15289" w:rsidP="00A15289">
              <w:pPr>
                <w:spacing w:line="360" w:lineRule="auto"/>
                <w:ind w:left="720" w:hanging="720"/>
                <w:jc w:val="both"/>
                <w:rPr>
                  <w:color w:val="000000" w:themeColor="text1"/>
                  <w:sz w:val="24"/>
                </w:rPr>
              </w:pPr>
              <w:r w:rsidRPr="00A15289">
                <w:rPr>
                  <w:color w:val="000000" w:themeColor="text1"/>
                  <w:szCs w:val="20"/>
                  <w:shd w:val="clear" w:color="auto" w:fill="FFFFFF"/>
                </w:rPr>
                <w:t>Webb, S. (2010). A corpus driven study of the potential for vocabulary learning through watching movies. </w:t>
              </w:r>
              <w:r w:rsidRPr="00A15289">
                <w:rPr>
                  <w:i/>
                  <w:iCs/>
                  <w:color w:val="000000" w:themeColor="text1"/>
                  <w:szCs w:val="20"/>
                  <w:shd w:val="clear" w:color="auto" w:fill="FFFFFF"/>
                </w:rPr>
                <w:t>International Journal of Corpus Linguistics</w:t>
              </w:r>
              <w:r w:rsidRPr="00A15289">
                <w:rPr>
                  <w:color w:val="000000" w:themeColor="text1"/>
                  <w:szCs w:val="20"/>
                  <w:shd w:val="clear" w:color="auto" w:fill="FFFFFF"/>
                </w:rPr>
                <w:t>, </w:t>
              </w:r>
              <w:r w:rsidRPr="00A15289">
                <w:rPr>
                  <w:i/>
                  <w:iCs/>
                  <w:color w:val="000000" w:themeColor="text1"/>
                  <w:szCs w:val="20"/>
                  <w:shd w:val="clear" w:color="auto" w:fill="FFFFFF"/>
                </w:rPr>
                <w:t>15</w:t>
              </w:r>
              <w:r w:rsidRPr="00A15289">
                <w:rPr>
                  <w:color w:val="000000" w:themeColor="text1"/>
                  <w:szCs w:val="20"/>
                  <w:shd w:val="clear" w:color="auto" w:fill="FFFFFF"/>
                </w:rPr>
                <w:t>(4), 497-519.</w:t>
              </w:r>
            </w:p>
            <w:p w:rsidR="00867668" w:rsidRDefault="00867668" w:rsidP="008132F3">
              <w:pPr>
                <w:spacing w:line="360" w:lineRule="auto"/>
                <w:ind w:left="709" w:hanging="709"/>
                <w:jc w:val="both"/>
                <w:rPr>
                  <w:sz w:val="24"/>
                  <w:szCs w:val="24"/>
                </w:rPr>
              </w:pPr>
              <w:r w:rsidRPr="00A15289">
                <w:rPr>
                  <w:b/>
                  <w:bCs/>
                  <w:noProof/>
                </w:rPr>
                <w:fldChar w:fldCharType="end"/>
              </w:r>
              <w:proofErr w:type="spellStart"/>
              <w:r w:rsidR="00811B04">
                <w:rPr>
                  <w:color w:val="222222"/>
                  <w:shd w:val="clear" w:color="auto" w:fill="FFFFFF"/>
                </w:rPr>
                <w:t>Wiranata</w:t>
              </w:r>
              <w:proofErr w:type="spellEnd"/>
              <w:r w:rsidR="00811B04">
                <w:rPr>
                  <w:color w:val="222222"/>
                  <w:shd w:val="clear" w:color="auto" w:fill="FFFFFF"/>
                </w:rPr>
                <w:t>, J</w:t>
              </w:r>
              <w:r w:rsidR="00811B04" w:rsidRPr="00811B04">
                <w:rPr>
                  <w:color w:val="222222"/>
                  <w:shd w:val="clear" w:color="auto" w:fill="FFFFFF"/>
                </w:rPr>
                <w:t xml:space="preserve">. I. (2015). </w:t>
              </w:r>
              <w:proofErr w:type="gramStart"/>
              <w:r w:rsidR="00811B04" w:rsidRPr="00811B04">
                <w:rPr>
                  <w:color w:val="222222"/>
                  <w:shd w:val="clear" w:color="auto" w:fill="FFFFFF"/>
                </w:rPr>
                <w:t xml:space="preserve">Improving the viii-a students’ vocabulary achievement by using the cartoon movie media at SMP </w:t>
              </w:r>
              <w:proofErr w:type="spellStart"/>
              <w:r w:rsidR="00811B04" w:rsidRPr="00811B04">
                <w:rPr>
                  <w:color w:val="222222"/>
                  <w:shd w:val="clear" w:color="auto" w:fill="FFFFFF"/>
                </w:rPr>
                <w:t>Negeri</w:t>
              </w:r>
              <w:proofErr w:type="spellEnd"/>
              <w:r w:rsidR="00811B04" w:rsidRPr="00811B04">
                <w:rPr>
                  <w:color w:val="222222"/>
                  <w:shd w:val="clear" w:color="auto" w:fill="FFFFFF"/>
                </w:rPr>
                <w:t xml:space="preserve"> 14 </w:t>
              </w:r>
              <w:proofErr w:type="spellStart"/>
              <w:r w:rsidR="00811B04" w:rsidRPr="00811B04">
                <w:rPr>
                  <w:color w:val="222222"/>
                  <w:shd w:val="clear" w:color="auto" w:fill="FFFFFF"/>
                </w:rPr>
                <w:t>Jember</w:t>
              </w:r>
              <w:proofErr w:type="spellEnd"/>
              <w:r w:rsidR="00811B04" w:rsidRPr="00811B04">
                <w:rPr>
                  <w:color w:val="222222"/>
                  <w:shd w:val="clear" w:color="auto" w:fill="FFFFFF"/>
                </w:rPr>
                <w:t xml:space="preserve"> in the 2014/2015 academic year.</w:t>
              </w:r>
              <w:proofErr w:type="gramEnd"/>
              <w:r w:rsidR="00811B04" w:rsidRPr="00811B04">
                <w:rPr>
                  <w:color w:val="222222"/>
                  <w:shd w:val="clear" w:color="auto" w:fill="FFFFFF"/>
                </w:rPr>
                <w:t xml:space="preserve"> </w:t>
              </w:r>
              <w:hyperlink r:id="rId10" w:history="1">
                <w:proofErr w:type="gramStart"/>
                <w:r w:rsidR="00811B04" w:rsidRPr="00811B04">
                  <w:rPr>
                    <w:rStyle w:val="Hyperlink"/>
                    <w:i/>
                    <w:color w:val="000000" w:themeColor="text1"/>
                    <w:u w:val="none"/>
                    <w:shd w:val="clear" w:color="auto" w:fill="FFFFFF"/>
                  </w:rPr>
                  <w:t>UT-Faculty of Teacher Training and Education</w:t>
                </w:r>
              </w:hyperlink>
              <w:r w:rsidR="00811B04" w:rsidRPr="00811B04">
                <w:rPr>
                  <w:i/>
                  <w:color w:val="000000" w:themeColor="text1"/>
                </w:rPr>
                <w:t>.</w:t>
              </w:r>
              <w:proofErr w:type="gramEnd"/>
            </w:p>
          </w:sdtContent>
        </w:sdt>
      </w:sdtContent>
    </w:sdt>
    <w:p w:rsidR="00867668" w:rsidRPr="00867668" w:rsidRDefault="00867668" w:rsidP="00867668">
      <w:pPr>
        <w:tabs>
          <w:tab w:val="left" w:pos="1582"/>
        </w:tabs>
        <w:spacing w:line="276" w:lineRule="auto"/>
        <w:ind w:right="139"/>
        <w:jc w:val="both"/>
        <w:rPr>
          <w:b/>
        </w:rPr>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867668" w:rsidRDefault="00867668" w:rsidP="005439C9">
      <w:pPr>
        <w:tabs>
          <w:tab w:val="left" w:pos="1582"/>
        </w:tabs>
        <w:spacing w:line="276" w:lineRule="auto"/>
        <w:ind w:right="139"/>
        <w:jc w:val="both"/>
      </w:pPr>
    </w:p>
    <w:p w:rsidR="0007750F" w:rsidRPr="0007750F" w:rsidRDefault="0007750F" w:rsidP="009F18FC">
      <w:pPr>
        <w:rPr>
          <w:b/>
        </w:rPr>
      </w:pPr>
    </w:p>
    <w:sectPr w:rsidR="0007750F" w:rsidRPr="0007750F" w:rsidSect="009F18FC">
      <w:headerReference w:type="default" r:id="rId11"/>
      <w:footerReference w:type="default" r:id="rId12"/>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C8" w:rsidRDefault="003A74C8" w:rsidP="0007750F">
      <w:r>
        <w:separator/>
      </w:r>
    </w:p>
  </w:endnote>
  <w:endnote w:type="continuationSeparator" w:id="0">
    <w:p w:rsidR="003A74C8" w:rsidRDefault="003A74C8" w:rsidP="0007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57208"/>
      <w:docPartObj>
        <w:docPartGallery w:val="Page Numbers (Bottom of Page)"/>
        <w:docPartUnique/>
      </w:docPartObj>
    </w:sdtPr>
    <w:sdtEndPr>
      <w:rPr>
        <w:noProof/>
      </w:rPr>
    </w:sdtEndPr>
    <w:sdtContent>
      <w:p w:rsidR="00BE7A75" w:rsidRDefault="00BE7A75">
        <w:pPr>
          <w:pStyle w:val="Footer"/>
          <w:jc w:val="right"/>
        </w:pPr>
        <w:r>
          <w:fldChar w:fldCharType="begin"/>
        </w:r>
        <w:r>
          <w:instrText xml:space="preserve"> PAGE   \* MERGEFORMAT </w:instrText>
        </w:r>
        <w:r>
          <w:fldChar w:fldCharType="separate"/>
        </w:r>
        <w:r w:rsidR="008C2754">
          <w:rPr>
            <w:noProof/>
          </w:rPr>
          <w:t>7</w:t>
        </w:r>
        <w:r>
          <w:rPr>
            <w:noProof/>
          </w:rPr>
          <w:fldChar w:fldCharType="end"/>
        </w:r>
      </w:p>
    </w:sdtContent>
  </w:sdt>
  <w:p w:rsidR="00BE7A75" w:rsidRDefault="00BE7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C8" w:rsidRDefault="003A74C8" w:rsidP="0007750F">
      <w:r>
        <w:separator/>
      </w:r>
    </w:p>
  </w:footnote>
  <w:footnote w:type="continuationSeparator" w:id="0">
    <w:p w:rsidR="003A74C8" w:rsidRDefault="003A74C8" w:rsidP="0007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75" w:rsidRDefault="00BE7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44A"/>
    <w:multiLevelType w:val="hybridMultilevel"/>
    <w:tmpl w:val="E8ACC1BC"/>
    <w:lvl w:ilvl="0" w:tplc="C43CCF20">
      <w:start w:val="1"/>
      <w:numFmt w:val="decimal"/>
      <w:lvlText w:val="%1."/>
      <w:lvlJc w:val="left"/>
      <w:pPr>
        <w:ind w:left="828" w:hanging="240"/>
      </w:pPr>
      <w:rPr>
        <w:rFonts w:ascii="Times New Roman" w:eastAsia="Times New Roman" w:hAnsi="Times New Roman" w:cs="Times New Roman" w:hint="default"/>
        <w:b/>
        <w:bCs/>
        <w:spacing w:val="-2"/>
        <w:w w:val="99"/>
        <w:sz w:val="24"/>
        <w:szCs w:val="24"/>
        <w:lang w:val="en-US" w:eastAsia="en-US" w:bidi="ar-SA"/>
      </w:rPr>
    </w:lvl>
    <w:lvl w:ilvl="1" w:tplc="84F66F8E">
      <w:start w:val="1"/>
      <w:numFmt w:val="lowerLetter"/>
      <w:lvlText w:val="%2."/>
      <w:lvlJc w:val="left"/>
      <w:pPr>
        <w:ind w:left="1582" w:hanging="428"/>
      </w:pPr>
      <w:rPr>
        <w:rFonts w:ascii="Times New Roman" w:eastAsia="Times New Roman" w:hAnsi="Times New Roman" w:cs="Times New Roman" w:hint="default"/>
        <w:spacing w:val="-20"/>
        <w:w w:val="99"/>
        <w:sz w:val="24"/>
        <w:szCs w:val="24"/>
        <w:lang w:val="en-US" w:eastAsia="en-US" w:bidi="ar-SA"/>
      </w:rPr>
    </w:lvl>
    <w:lvl w:ilvl="2" w:tplc="FAD66E8A">
      <w:numFmt w:val="bullet"/>
      <w:lvlText w:val="•"/>
      <w:lvlJc w:val="left"/>
      <w:pPr>
        <w:ind w:left="1580" w:hanging="428"/>
      </w:pPr>
      <w:rPr>
        <w:rFonts w:hint="default"/>
        <w:lang w:val="en-US" w:eastAsia="en-US" w:bidi="ar-SA"/>
      </w:rPr>
    </w:lvl>
    <w:lvl w:ilvl="3" w:tplc="24183444">
      <w:numFmt w:val="bullet"/>
      <w:lvlText w:val="•"/>
      <w:lvlJc w:val="left"/>
      <w:pPr>
        <w:ind w:left="2466" w:hanging="428"/>
      </w:pPr>
      <w:rPr>
        <w:rFonts w:hint="default"/>
        <w:lang w:val="en-US" w:eastAsia="en-US" w:bidi="ar-SA"/>
      </w:rPr>
    </w:lvl>
    <w:lvl w:ilvl="4" w:tplc="821CEE68">
      <w:numFmt w:val="bullet"/>
      <w:lvlText w:val="•"/>
      <w:lvlJc w:val="left"/>
      <w:pPr>
        <w:ind w:left="3352" w:hanging="428"/>
      </w:pPr>
      <w:rPr>
        <w:rFonts w:hint="default"/>
        <w:lang w:val="en-US" w:eastAsia="en-US" w:bidi="ar-SA"/>
      </w:rPr>
    </w:lvl>
    <w:lvl w:ilvl="5" w:tplc="CE36974E">
      <w:numFmt w:val="bullet"/>
      <w:lvlText w:val="•"/>
      <w:lvlJc w:val="left"/>
      <w:pPr>
        <w:ind w:left="4239" w:hanging="428"/>
      </w:pPr>
      <w:rPr>
        <w:rFonts w:hint="default"/>
        <w:lang w:val="en-US" w:eastAsia="en-US" w:bidi="ar-SA"/>
      </w:rPr>
    </w:lvl>
    <w:lvl w:ilvl="6" w:tplc="F5FC870A">
      <w:numFmt w:val="bullet"/>
      <w:lvlText w:val="•"/>
      <w:lvlJc w:val="left"/>
      <w:pPr>
        <w:ind w:left="5125" w:hanging="428"/>
      </w:pPr>
      <w:rPr>
        <w:rFonts w:hint="default"/>
        <w:lang w:val="en-US" w:eastAsia="en-US" w:bidi="ar-SA"/>
      </w:rPr>
    </w:lvl>
    <w:lvl w:ilvl="7" w:tplc="E9C85E24">
      <w:numFmt w:val="bullet"/>
      <w:lvlText w:val="•"/>
      <w:lvlJc w:val="left"/>
      <w:pPr>
        <w:ind w:left="6012" w:hanging="428"/>
      </w:pPr>
      <w:rPr>
        <w:rFonts w:hint="default"/>
        <w:lang w:val="en-US" w:eastAsia="en-US" w:bidi="ar-SA"/>
      </w:rPr>
    </w:lvl>
    <w:lvl w:ilvl="8" w:tplc="03F42524">
      <w:numFmt w:val="bullet"/>
      <w:lvlText w:val="•"/>
      <w:lvlJc w:val="left"/>
      <w:pPr>
        <w:ind w:left="6898" w:hanging="428"/>
      </w:pPr>
      <w:rPr>
        <w:rFonts w:hint="default"/>
        <w:lang w:val="en-US" w:eastAsia="en-US" w:bidi="ar-SA"/>
      </w:rPr>
    </w:lvl>
  </w:abstractNum>
  <w:abstractNum w:abstractNumId="1">
    <w:nsid w:val="16614DC6"/>
    <w:multiLevelType w:val="multilevel"/>
    <w:tmpl w:val="588AFA38"/>
    <w:lvl w:ilvl="0">
      <w:start w:val="5"/>
      <w:numFmt w:val="decimal"/>
      <w:lvlText w:val="%1"/>
      <w:lvlJc w:val="left"/>
      <w:pPr>
        <w:ind w:left="948" w:hanging="360"/>
      </w:pPr>
      <w:rPr>
        <w:rFonts w:hint="default"/>
        <w:lang w:val="en-US" w:eastAsia="en-US" w:bidi="ar-SA"/>
      </w:rPr>
    </w:lvl>
    <w:lvl w:ilvl="1">
      <w:start w:val="1"/>
      <w:numFmt w:val="decimal"/>
      <w:lvlText w:val="%1.%2"/>
      <w:lvlJc w:val="left"/>
      <w:pPr>
        <w:ind w:left="948" w:hanging="360"/>
      </w:pPr>
      <w:rPr>
        <w:rFonts w:ascii="Times New Roman" w:eastAsia="Times New Roman" w:hAnsi="Times New Roman" w:cs="Times New Roman" w:hint="default"/>
        <w:b/>
        <w:bCs/>
        <w:w w:val="99"/>
        <w:sz w:val="24"/>
        <w:szCs w:val="24"/>
        <w:lang w:val="en-US" w:eastAsia="en-US" w:bidi="ar-SA"/>
      </w:rPr>
    </w:lvl>
    <w:lvl w:ilvl="2">
      <w:start w:val="1"/>
      <w:numFmt w:val="decimal"/>
      <w:lvlText w:val="%3."/>
      <w:lvlJc w:val="left"/>
      <w:pPr>
        <w:ind w:left="1582" w:hanging="428"/>
      </w:pPr>
      <w:rPr>
        <w:rFonts w:ascii="Times New Roman" w:eastAsia="Times New Roman" w:hAnsi="Times New Roman" w:cs="Times New Roman" w:hint="default"/>
        <w:spacing w:val="-29"/>
        <w:w w:val="99"/>
        <w:sz w:val="24"/>
        <w:szCs w:val="24"/>
        <w:lang w:val="en-US" w:eastAsia="en-US" w:bidi="ar-SA"/>
      </w:rPr>
    </w:lvl>
    <w:lvl w:ilvl="3">
      <w:numFmt w:val="bullet"/>
      <w:lvlText w:val="•"/>
      <w:lvlJc w:val="left"/>
      <w:pPr>
        <w:ind w:left="3155" w:hanging="428"/>
      </w:pPr>
      <w:rPr>
        <w:rFonts w:hint="default"/>
        <w:lang w:val="en-US" w:eastAsia="en-US" w:bidi="ar-SA"/>
      </w:rPr>
    </w:lvl>
    <w:lvl w:ilvl="4">
      <w:numFmt w:val="bullet"/>
      <w:lvlText w:val="•"/>
      <w:lvlJc w:val="left"/>
      <w:pPr>
        <w:ind w:left="3943" w:hanging="428"/>
      </w:pPr>
      <w:rPr>
        <w:rFonts w:hint="default"/>
        <w:lang w:val="en-US" w:eastAsia="en-US" w:bidi="ar-SA"/>
      </w:rPr>
    </w:lvl>
    <w:lvl w:ilvl="5">
      <w:numFmt w:val="bullet"/>
      <w:lvlText w:val="•"/>
      <w:lvlJc w:val="left"/>
      <w:pPr>
        <w:ind w:left="4731" w:hanging="428"/>
      </w:pPr>
      <w:rPr>
        <w:rFonts w:hint="default"/>
        <w:lang w:val="en-US" w:eastAsia="en-US" w:bidi="ar-SA"/>
      </w:rPr>
    </w:lvl>
    <w:lvl w:ilvl="6">
      <w:numFmt w:val="bullet"/>
      <w:lvlText w:val="•"/>
      <w:lvlJc w:val="left"/>
      <w:pPr>
        <w:ind w:left="5519" w:hanging="428"/>
      </w:pPr>
      <w:rPr>
        <w:rFonts w:hint="default"/>
        <w:lang w:val="en-US" w:eastAsia="en-US" w:bidi="ar-SA"/>
      </w:rPr>
    </w:lvl>
    <w:lvl w:ilvl="7">
      <w:numFmt w:val="bullet"/>
      <w:lvlText w:val="•"/>
      <w:lvlJc w:val="left"/>
      <w:pPr>
        <w:ind w:left="6307" w:hanging="428"/>
      </w:pPr>
      <w:rPr>
        <w:rFonts w:hint="default"/>
        <w:lang w:val="en-US" w:eastAsia="en-US" w:bidi="ar-SA"/>
      </w:rPr>
    </w:lvl>
    <w:lvl w:ilvl="8">
      <w:numFmt w:val="bullet"/>
      <w:lvlText w:val="•"/>
      <w:lvlJc w:val="left"/>
      <w:pPr>
        <w:ind w:left="7095" w:hanging="428"/>
      </w:pPr>
      <w:rPr>
        <w:rFonts w:hint="default"/>
        <w:lang w:val="en-US" w:eastAsia="en-US" w:bidi="ar-SA"/>
      </w:rPr>
    </w:lvl>
  </w:abstractNum>
  <w:abstractNum w:abstractNumId="2">
    <w:nsid w:val="209E072F"/>
    <w:multiLevelType w:val="multilevel"/>
    <w:tmpl w:val="482A0AEC"/>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F34ED9"/>
    <w:multiLevelType w:val="multilevel"/>
    <w:tmpl w:val="93AA51F0"/>
    <w:lvl w:ilvl="0">
      <w:start w:val="4"/>
      <w:numFmt w:val="decimal"/>
      <w:lvlText w:val="%1"/>
      <w:lvlJc w:val="left"/>
      <w:pPr>
        <w:ind w:left="948" w:hanging="360"/>
      </w:pPr>
      <w:rPr>
        <w:rFonts w:hint="default"/>
        <w:lang w:val="en-US"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99"/>
        <w:sz w:val="24"/>
        <w:szCs w:val="24"/>
        <w:lang w:val="en-US" w:eastAsia="en-US" w:bidi="ar-SA"/>
      </w:rPr>
    </w:lvl>
    <w:lvl w:ilvl="2">
      <w:start w:val="1"/>
      <w:numFmt w:val="decimal"/>
      <w:lvlText w:val="%1.%2.%3"/>
      <w:lvlJc w:val="left"/>
      <w:pPr>
        <w:ind w:left="1128" w:hanging="540"/>
      </w:pPr>
      <w:rPr>
        <w:rFonts w:ascii="Times New Roman" w:eastAsia="Times New Roman" w:hAnsi="Times New Roman" w:cs="Times New Roman" w:hint="default"/>
        <w:b/>
        <w:bCs/>
        <w:spacing w:val="-2"/>
        <w:w w:val="99"/>
        <w:sz w:val="24"/>
        <w:szCs w:val="24"/>
        <w:lang w:val="en-US" w:eastAsia="en-US" w:bidi="ar-SA"/>
      </w:rPr>
    </w:lvl>
    <w:lvl w:ilvl="3">
      <w:start w:val="1"/>
      <w:numFmt w:val="decimal"/>
      <w:lvlText w:val="%1.%2.%3.%4"/>
      <w:lvlJc w:val="left"/>
      <w:pPr>
        <w:ind w:left="1288" w:hanging="720"/>
      </w:pPr>
      <w:rPr>
        <w:rFonts w:ascii="Times New Roman" w:eastAsia="Times New Roman" w:hAnsi="Times New Roman" w:cs="Times New Roman" w:hint="default"/>
        <w:b/>
        <w:bCs/>
        <w:spacing w:val="-2"/>
        <w:w w:val="99"/>
        <w:sz w:val="24"/>
        <w:szCs w:val="24"/>
        <w:lang w:val="en-US" w:eastAsia="en-US" w:bidi="ar-SA"/>
      </w:rPr>
    </w:lvl>
    <w:lvl w:ilvl="4">
      <w:numFmt w:val="bullet"/>
      <w:lvlText w:val="•"/>
      <w:lvlJc w:val="left"/>
      <w:pPr>
        <w:ind w:left="3187" w:hanging="720"/>
      </w:pPr>
      <w:rPr>
        <w:rFonts w:hint="default"/>
        <w:lang w:val="en-US" w:eastAsia="en-US" w:bidi="ar-SA"/>
      </w:rPr>
    </w:lvl>
    <w:lvl w:ilvl="5">
      <w:numFmt w:val="bullet"/>
      <w:lvlText w:val="•"/>
      <w:lvlJc w:val="left"/>
      <w:pPr>
        <w:ind w:left="4101" w:hanging="720"/>
      </w:pPr>
      <w:rPr>
        <w:rFonts w:hint="default"/>
        <w:lang w:val="en-US" w:eastAsia="en-US" w:bidi="ar-SA"/>
      </w:rPr>
    </w:lvl>
    <w:lvl w:ilvl="6">
      <w:numFmt w:val="bullet"/>
      <w:lvlText w:val="•"/>
      <w:lvlJc w:val="left"/>
      <w:pPr>
        <w:ind w:left="5015" w:hanging="720"/>
      </w:pPr>
      <w:rPr>
        <w:rFonts w:hint="default"/>
        <w:lang w:val="en-US" w:eastAsia="en-US" w:bidi="ar-SA"/>
      </w:rPr>
    </w:lvl>
    <w:lvl w:ilvl="7">
      <w:numFmt w:val="bullet"/>
      <w:lvlText w:val="•"/>
      <w:lvlJc w:val="left"/>
      <w:pPr>
        <w:ind w:left="5929" w:hanging="720"/>
      </w:pPr>
      <w:rPr>
        <w:rFonts w:hint="default"/>
        <w:lang w:val="en-US" w:eastAsia="en-US" w:bidi="ar-SA"/>
      </w:rPr>
    </w:lvl>
    <w:lvl w:ilvl="8">
      <w:numFmt w:val="bullet"/>
      <w:lvlText w:val="•"/>
      <w:lvlJc w:val="left"/>
      <w:pPr>
        <w:ind w:left="6843" w:hanging="720"/>
      </w:pPr>
      <w:rPr>
        <w:rFonts w:hint="default"/>
        <w:lang w:val="en-US" w:eastAsia="en-US" w:bidi="ar-SA"/>
      </w:rPr>
    </w:lvl>
  </w:abstractNum>
  <w:abstractNum w:abstractNumId="4">
    <w:nsid w:val="3D790A28"/>
    <w:multiLevelType w:val="hybridMultilevel"/>
    <w:tmpl w:val="87880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7F"/>
    <w:rsid w:val="0000262A"/>
    <w:rsid w:val="0007750F"/>
    <w:rsid w:val="000A303F"/>
    <w:rsid w:val="000B16CA"/>
    <w:rsid w:val="00160695"/>
    <w:rsid w:val="001C258B"/>
    <w:rsid w:val="00274501"/>
    <w:rsid w:val="00320A9A"/>
    <w:rsid w:val="00333A2D"/>
    <w:rsid w:val="003A74C8"/>
    <w:rsid w:val="003F6B71"/>
    <w:rsid w:val="00473C1D"/>
    <w:rsid w:val="00493406"/>
    <w:rsid w:val="005439C9"/>
    <w:rsid w:val="00797E7F"/>
    <w:rsid w:val="007A263B"/>
    <w:rsid w:val="007F38DE"/>
    <w:rsid w:val="00811B04"/>
    <w:rsid w:val="008132F3"/>
    <w:rsid w:val="00867668"/>
    <w:rsid w:val="008C2754"/>
    <w:rsid w:val="008E6783"/>
    <w:rsid w:val="00921BB5"/>
    <w:rsid w:val="009619FD"/>
    <w:rsid w:val="009740E5"/>
    <w:rsid w:val="009F18FC"/>
    <w:rsid w:val="00A15289"/>
    <w:rsid w:val="00A33F7B"/>
    <w:rsid w:val="00B32698"/>
    <w:rsid w:val="00BE7A75"/>
    <w:rsid w:val="00CC56B4"/>
    <w:rsid w:val="00E87237"/>
    <w:rsid w:val="00F966B4"/>
    <w:rsid w:val="00FA0F71"/>
    <w:rsid w:val="00FD1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97E7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7668"/>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33A2D"/>
    <w:pPr>
      <w:ind w:left="15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E7F"/>
    <w:pPr>
      <w:spacing w:after="0" w:line="240" w:lineRule="auto"/>
    </w:pPr>
  </w:style>
  <w:style w:type="character" w:styleId="Hyperlink">
    <w:name w:val="Hyperlink"/>
    <w:basedOn w:val="DefaultParagraphFont"/>
    <w:uiPriority w:val="99"/>
    <w:unhideWhenUsed/>
    <w:rsid w:val="00797E7F"/>
    <w:rPr>
      <w:color w:val="0563C1" w:themeColor="hyperlink"/>
      <w:u w:val="single"/>
    </w:rPr>
  </w:style>
  <w:style w:type="paragraph" w:styleId="ListParagraph">
    <w:name w:val="List Paragraph"/>
    <w:basedOn w:val="Normal"/>
    <w:uiPriority w:val="1"/>
    <w:qFormat/>
    <w:rsid w:val="00797E7F"/>
    <w:pPr>
      <w:ind w:left="720"/>
      <w:contextualSpacing/>
    </w:pPr>
  </w:style>
  <w:style w:type="paragraph" w:styleId="BodyText">
    <w:name w:val="Body Text"/>
    <w:basedOn w:val="Normal"/>
    <w:link w:val="BodyTextChar"/>
    <w:uiPriority w:val="1"/>
    <w:qFormat/>
    <w:rsid w:val="0007750F"/>
    <w:rPr>
      <w:sz w:val="24"/>
      <w:szCs w:val="24"/>
    </w:rPr>
  </w:style>
  <w:style w:type="character" w:customStyle="1" w:styleId="BodyTextChar">
    <w:name w:val="Body Text Char"/>
    <w:basedOn w:val="DefaultParagraphFont"/>
    <w:link w:val="BodyText"/>
    <w:uiPriority w:val="1"/>
    <w:rsid w:val="00077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750F"/>
    <w:pPr>
      <w:tabs>
        <w:tab w:val="center" w:pos="4680"/>
        <w:tab w:val="right" w:pos="9360"/>
      </w:tabs>
    </w:pPr>
  </w:style>
  <w:style w:type="character" w:customStyle="1" w:styleId="FooterChar">
    <w:name w:val="Footer Char"/>
    <w:basedOn w:val="DefaultParagraphFont"/>
    <w:link w:val="Footer"/>
    <w:uiPriority w:val="99"/>
    <w:rsid w:val="0007750F"/>
    <w:rPr>
      <w:rFonts w:ascii="Times New Roman" w:eastAsia="Times New Roman" w:hAnsi="Times New Roman" w:cs="Times New Roman"/>
    </w:rPr>
  </w:style>
  <w:style w:type="paragraph" w:styleId="Header">
    <w:name w:val="header"/>
    <w:basedOn w:val="Normal"/>
    <w:link w:val="HeaderChar"/>
    <w:uiPriority w:val="99"/>
    <w:unhideWhenUsed/>
    <w:rsid w:val="0007750F"/>
    <w:pPr>
      <w:tabs>
        <w:tab w:val="center" w:pos="4680"/>
        <w:tab w:val="right" w:pos="9360"/>
      </w:tabs>
    </w:pPr>
  </w:style>
  <w:style w:type="character" w:customStyle="1" w:styleId="HeaderChar">
    <w:name w:val="Header Char"/>
    <w:basedOn w:val="DefaultParagraphFont"/>
    <w:link w:val="Header"/>
    <w:uiPriority w:val="99"/>
    <w:rsid w:val="0007750F"/>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33A2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33A2D"/>
    <w:rPr>
      <w:rFonts w:ascii="Carlito" w:eastAsia="Carlito" w:hAnsi="Carlito" w:cs="Carlito"/>
    </w:rPr>
  </w:style>
  <w:style w:type="character" w:customStyle="1" w:styleId="Heading1Char">
    <w:name w:val="Heading 1 Char"/>
    <w:basedOn w:val="DefaultParagraphFont"/>
    <w:link w:val="Heading1"/>
    <w:uiPriority w:val="9"/>
    <w:rsid w:val="0086766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67668"/>
  </w:style>
  <w:style w:type="paragraph" w:styleId="BalloonText">
    <w:name w:val="Balloon Text"/>
    <w:basedOn w:val="Normal"/>
    <w:link w:val="BalloonTextChar"/>
    <w:uiPriority w:val="99"/>
    <w:semiHidden/>
    <w:unhideWhenUsed/>
    <w:rsid w:val="008C2754"/>
    <w:rPr>
      <w:rFonts w:ascii="Tahoma" w:hAnsi="Tahoma" w:cs="Tahoma"/>
      <w:sz w:val="16"/>
      <w:szCs w:val="16"/>
    </w:rPr>
  </w:style>
  <w:style w:type="character" w:customStyle="1" w:styleId="BalloonTextChar">
    <w:name w:val="Balloon Text Char"/>
    <w:basedOn w:val="DefaultParagraphFont"/>
    <w:link w:val="BalloonText"/>
    <w:uiPriority w:val="99"/>
    <w:semiHidden/>
    <w:rsid w:val="008C27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97E7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7668"/>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33A2D"/>
    <w:pPr>
      <w:ind w:left="15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E7F"/>
    <w:pPr>
      <w:spacing w:after="0" w:line="240" w:lineRule="auto"/>
    </w:pPr>
  </w:style>
  <w:style w:type="character" w:styleId="Hyperlink">
    <w:name w:val="Hyperlink"/>
    <w:basedOn w:val="DefaultParagraphFont"/>
    <w:uiPriority w:val="99"/>
    <w:unhideWhenUsed/>
    <w:rsid w:val="00797E7F"/>
    <w:rPr>
      <w:color w:val="0563C1" w:themeColor="hyperlink"/>
      <w:u w:val="single"/>
    </w:rPr>
  </w:style>
  <w:style w:type="paragraph" w:styleId="ListParagraph">
    <w:name w:val="List Paragraph"/>
    <w:basedOn w:val="Normal"/>
    <w:uiPriority w:val="1"/>
    <w:qFormat/>
    <w:rsid w:val="00797E7F"/>
    <w:pPr>
      <w:ind w:left="720"/>
      <w:contextualSpacing/>
    </w:pPr>
  </w:style>
  <w:style w:type="paragraph" w:styleId="BodyText">
    <w:name w:val="Body Text"/>
    <w:basedOn w:val="Normal"/>
    <w:link w:val="BodyTextChar"/>
    <w:uiPriority w:val="1"/>
    <w:qFormat/>
    <w:rsid w:val="0007750F"/>
    <w:rPr>
      <w:sz w:val="24"/>
      <w:szCs w:val="24"/>
    </w:rPr>
  </w:style>
  <w:style w:type="character" w:customStyle="1" w:styleId="BodyTextChar">
    <w:name w:val="Body Text Char"/>
    <w:basedOn w:val="DefaultParagraphFont"/>
    <w:link w:val="BodyText"/>
    <w:uiPriority w:val="1"/>
    <w:rsid w:val="00077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750F"/>
    <w:pPr>
      <w:tabs>
        <w:tab w:val="center" w:pos="4680"/>
        <w:tab w:val="right" w:pos="9360"/>
      </w:tabs>
    </w:pPr>
  </w:style>
  <w:style w:type="character" w:customStyle="1" w:styleId="FooterChar">
    <w:name w:val="Footer Char"/>
    <w:basedOn w:val="DefaultParagraphFont"/>
    <w:link w:val="Footer"/>
    <w:uiPriority w:val="99"/>
    <w:rsid w:val="0007750F"/>
    <w:rPr>
      <w:rFonts w:ascii="Times New Roman" w:eastAsia="Times New Roman" w:hAnsi="Times New Roman" w:cs="Times New Roman"/>
    </w:rPr>
  </w:style>
  <w:style w:type="paragraph" w:styleId="Header">
    <w:name w:val="header"/>
    <w:basedOn w:val="Normal"/>
    <w:link w:val="HeaderChar"/>
    <w:uiPriority w:val="99"/>
    <w:unhideWhenUsed/>
    <w:rsid w:val="0007750F"/>
    <w:pPr>
      <w:tabs>
        <w:tab w:val="center" w:pos="4680"/>
        <w:tab w:val="right" w:pos="9360"/>
      </w:tabs>
    </w:pPr>
  </w:style>
  <w:style w:type="character" w:customStyle="1" w:styleId="HeaderChar">
    <w:name w:val="Header Char"/>
    <w:basedOn w:val="DefaultParagraphFont"/>
    <w:link w:val="Header"/>
    <w:uiPriority w:val="99"/>
    <w:rsid w:val="0007750F"/>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33A2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33A2D"/>
    <w:rPr>
      <w:rFonts w:ascii="Carlito" w:eastAsia="Carlito" w:hAnsi="Carlito" w:cs="Carlito"/>
    </w:rPr>
  </w:style>
  <w:style w:type="character" w:customStyle="1" w:styleId="Heading1Char">
    <w:name w:val="Heading 1 Char"/>
    <w:basedOn w:val="DefaultParagraphFont"/>
    <w:link w:val="Heading1"/>
    <w:uiPriority w:val="9"/>
    <w:rsid w:val="0086766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67668"/>
  </w:style>
  <w:style w:type="paragraph" w:styleId="BalloonText">
    <w:name w:val="Balloon Text"/>
    <w:basedOn w:val="Normal"/>
    <w:link w:val="BalloonTextChar"/>
    <w:uiPriority w:val="99"/>
    <w:semiHidden/>
    <w:unhideWhenUsed/>
    <w:rsid w:val="008C2754"/>
    <w:rPr>
      <w:rFonts w:ascii="Tahoma" w:hAnsi="Tahoma" w:cs="Tahoma"/>
      <w:sz w:val="16"/>
      <w:szCs w:val="16"/>
    </w:rPr>
  </w:style>
  <w:style w:type="character" w:customStyle="1" w:styleId="BalloonTextChar">
    <w:name w:val="Balloon Text Char"/>
    <w:basedOn w:val="DefaultParagraphFont"/>
    <w:link w:val="BalloonText"/>
    <w:uiPriority w:val="99"/>
    <w:semiHidden/>
    <w:rsid w:val="008C27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0117">
      <w:bodyDiv w:val="1"/>
      <w:marLeft w:val="0"/>
      <w:marRight w:val="0"/>
      <w:marTop w:val="0"/>
      <w:marBottom w:val="0"/>
      <w:divBdr>
        <w:top w:val="none" w:sz="0" w:space="0" w:color="auto"/>
        <w:left w:val="none" w:sz="0" w:space="0" w:color="auto"/>
        <w:bottom w:val="none" w:sz="0" w:space="0" w:color="auto"/>
        <w:right w:val="none" w:sz="0" w:space="0" w:color="auto"/>
      </w:divBdr>
    </w:div>
    <w:div w:id="767509372">
      <w:bodyDiv w:val="1"/>
      <w:marLeft w:val="0"/>
      <w:marRight w:val="0"/>
      <w:marTop w:val="0"/>
      <w:marBottom w:val="0"/>
      <w:divBdr>
        <w:top w:val="none" w:sz="0" w:space="0" w:color="auto"/>
        <w:left w:val="none" w:sz="0" w:space="0" w:color="auto"/>
        <w:bottom w:val="none" w:sz="0" w:space="0" w:color="auto"/>
        <w:right w:val="none" w:sz="0" w:space="0" w:color="auto"/>
      </w:divBdr>
    </w:div>
    <w:div w:id="1318144086">
      <w:bodyDiv w:val="1"/>
      <w:marLeft w:val="0"/>
      <w:marRight w:val="0"/>
      <w:marTop w:val="0"/>
      <w:marBottom w:val="0"/>
      <w:divBdr>
        <w:top w:val="none" w:sz="0" w:space="0" w:color="auto"/>
        <w:left w:val="none" w:sz="0" w:space="0" w:color="auto"/>
        <w:bottom w:val="none" w:sz="0" w:space="0" w:color="auto"/>
        <w:right w:val="none" w:sz="0" w:space="0" w:color="auto"/>
      </w:divBdr>
    </w:div>
    <w:div w:id="1441678977">
      <w:bodyDiv w:val="1"/>
      <w:marLeft w:val="0"/>
      <w:marRight w:val="0"/>
      <w:marTop w:val="0"/>
      <w:marBottom w:val="0"/>
      <w:divBdr>
        <w:top w:val="none" w:sz="0" w:space="0" w:color="auto"/>
        <w:left w:val="none" w:sz="0" w:space="0" w:color="auto"/>
        <w:bottom w:val="none" w:sz="0" w:space="0" w:color="auto"/>
        <w:right w:val="none" w:sz="0" w:space="0" w:color="auto"/>
      </w:divBdr>
    </w:div>
    <w:div w:id="16437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repository.unej.ac.id/handle/123456789/162" TargetMode="External"/><Relationship Id="rId4" Type="http://schemas.microsoft.com/office/2007/relationships/stylesWithEffects" Target="stylesWithEffects.xml"/><Relationship Id="rId9" Type="http://schemas.openxmlformats.org/officeDocument/2006/relationships/hyperlink" Target="mailto:rvinad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E2DC-C755-44A6-929F-B0555C26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ismail - [2010]</cp:lastModifiedBy>
  <cp:revision>22</cp:revision>
  <dcterms:created xsi:type="dcterms:W3CDTF">2021-06-25T15:12:00Z</dcterms:created>
  <dcterms:modified xsi:type="dcterms:W3CDTF">2021-08-03T01:25:00Z</dcterms:modified>
</cp:coreProperties>
</file>